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11.xml" ContentType="application/vnd.openxmlformats-officedocument.theme+xml"/>
  <Override PartName="/word/settings.xml" ContentType="application/vnd.openxmlformats-officedocument.wordprocessingml.settings+xml"/>
  <Override PartName="/word/header111.xml" ContentType="application/vnd.openxmlformats-officedocument.wordprocessingml.header+xml"/>
  <Override PartName="/word/header222.xml" ContentType="application/vnd.openxmlformats-officedocument.wordprocessingml.header+xml"/>
  <Override PartName="/word/header333.xml" ContentType="application/vnd.openxmlformats-officedocument.wordprocessingml.header+xml"/>
  <Override PartName="/word/numbering.xml" ContentType="application/vnd.openxmlformats-officedocument.wordprocessingml.numbering+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custom-properties" Target="/docProps/custom.xml" Id="rId4" /></Relationships>
</file>

<file path=word/document.xml><?xml version="1.0" encoding="utf-8"?>
<w:document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f8765918ddac4ee9">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c6e37d8e24c14517">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BodyText"/>
        <w:spacing w:before="79"/>
        <w:ind w:start="112"/>
      </w:pPr>
      <w:r>
        <w:rPr/>
        <w:t xml:space="preserve">7 November </w:t>
      </w:r>
      <w:r>
        <w:rPr>
          <w:spacing w:val="-4"/>
        </w:rPr>
        <w:t xml:space="preserve">2022</w:t>
      </w:r>
    </w:p>
    <w:p>
      <w:pPr>
        <w:pStyle w:val="BodyText"/>
        <w:spacing w:before="6"/>
        <w:rPr>
          <w:sz w:val="23"/>
        </w:rPr>
      </w:pPr>
    </w:p>
    <w:p>
      <w:pPr>
        <w:pStyle w:val="BodyText"/>
        <w:spacing w:before="1" w:line="271" w:lineRule="auto"/>
        <w:ind w:start="112" w:end="5313"/>
      </w:pPr>
      <w:r>
        <w:rPr/>
        <w:t xml:space="preserve">Melançon </w:t>
      </w:r>
      <w:r>
        <w:rPr/>
        <w:t xml:space="preserve">Marceau </w:t>
      </w:r>
      <w:r>
        <w:rPr/>
        <w:t xml:space="preserve">Grenier </w:t>
      </w:r>
      <w:r>
        <w:rPr/>
        <w:t xml:space="preserve">Cohen </w:t>
      </w:r>
      <w:r>
        <w:rPr/>
        <w:t xml:space="preserve">s.e.n.c. Me Sibel Ataogul</w:t>
      </w:r>
    </w:p>
    <w:p>
      <w:pPr>
        <w:pStyle w:val="BodyText"/>
        <w:spacing w:line="271" w:lineRule="auto"/>
        <w:ind w:start="112" w:end="5313"/>
      </w:pPr>
      <w:r>
        <w:rPr/>
        <w:t xml:space="preserve">1717 René-Lévesque </w:t>
      </w:r>
      <w:r>
        <w:rPr/>
        <w:t xml:space="preserve">Blvd. </w:t>
      </w:r>
      <w:r>
        <w:rPr/>
        <w:t xml:space="preserve">E. </w:t>
      </w:r>
      <w:r>
        <w:rPr/>
        <w:t xml:space="preserve">#300 Montreal (QC)</w:t>
      </w:r>
    </w:p>
    <w:p>
      <w:pPr>
        <w:pStyle w:val="BodyText"/>
        <w:spacing w:before="1"/>
        <w:ind w:start="112"/>
      </w:pPr>
      <w:r>
        <w:rPr/>
        <w:t xml:space="preserve">H2L </w:t>
      </w:r>
      <w:r>
        <w:rPr>
          <w:spacing w:val="-5"/>
        </w:rPr>
        <w:t xml:space="preserve">4T3</w:t>
      </w:r>
    </w:p>
    <w:p>
      <w:pPr>
        <w:pStyle w:val="BodyText"/>
        <w:spacing w:before="4"/>
        <w:rPr>
          <w:sz w:val="23"/>
        </w:rPr>
      </w:pPr>
    </w:p>
    <w:p>
      <w:pPr>
        <w:tabs>
          <w:tab w:val="left" w:leader="none" w:pos="3050"/>
        </w:tabs>
        <w:spacing w:before="1"/>
        <w:ind w:start="107" w:end="0" w:firstLine="0"/>
        <w:jc w:val="left"/>
        <w:rPr>
          <w:sz w:val="24"/>
        </w:rPr>
      </w:pPr>
      <w:r>
        <w:rPr>
          <w:b/>
          <w:spacing w:val="-5"/>
          <w:sz w:val="24"/>
          <w:u w:val="single"/>
        </w:rPr>
        <w:t xml:space="preserve">TAT</w:t>
      </w:r>
      <w:r>
        <w:rPr>
          <w:b/>
          <w:sz w:val="24"/>
          <w:u w:val="single"/>
        </w:rPr>
        <w:t xml:space="preserve"> file(s)</w:t>
      </w:r>
      <w:r>
        <w:rPr>
          <w:b/>
          <w:sz w:val="24"/>
        </w:rPr>
        <w:tab/>
      </w:r>
      <w:r>
        <w:rPr>
          <w:spacing w:val="-2"/>
          <w:position w:val="1"/>
          <w:sz w:val="24"/>
          <w:u w:val="single"/>
        </w:rPr>
        <w:t xml:space="preserve">External </w:t>
      </w:r>
      <w:r>
        <w:rPr>
          <w:position w:val="1"/>
          <w:sz w:val="24"/>
          <w:u w:val="single"/>
        </w:rPr>
        <w:t xml:space="preserve">file(s)</w:t>
      </w:r>
    </w:p>
    <w:p>
      <w:pPr>
        <w:pStyle w:val="Heading2"/>
        <w:spacing w:before="239"/>
        <w:ind w:start="107"/>
      </w:pPr>
      <w:r>
        <w:rPr/>
        <w:t xml:space="preserve">1251090 </w:t>
      </w:r>
      <w:r>
        <w:rPr/>
        <w:t xml:space="preserve">71 </w:t>
      </w:r>
      <w:r>
        <w:rPr>
          <w:spacing w:val="-4"/>
        </w:rPr>
        <w:t xml:space="preserve">2111</w:t>
      </w:r>
    </w:p>
    <w:p>
      <w:pPr>
        <w:pStyle w:val="BodyText"/>
        <w:spacing w:before="8"/>
        <w:rPr>
          <w:b/>
          <w:sz w:val="29"/>
        </w:rPr>
      </w:pPr>
    </w:p>
    <w:p>
      <w:pPr>
        <w:pStyle w:val="BodyText"/>
        <w:ind w:start="112"/>
      </w:pPr>
      <w:r>
        <w:rPr/>
        <w:t xml:space="preserve">EMPLOYER: </w:t>
      </w:r>
      <w:r>
        <w:rPr>
          <w:spacing w:val="-2"/>
        </w:rPr>
        <w:t xml:space="preserve">McGill </w:t>
      </w:r>
      <w:r>
        <w:rPr/>
        <w:t xml:space="preserve">University</w:t>
      </w:r>
    </w:p>
    <w:p>
      <w:pPr>
        <w:pStyle w:val="BodyText"/>
        <w:spacing w:before="157" w:line="271" w:lineRule="auto"/>
        <w:ind w:start="112" w:end="74"/>
      </w:pPr>
      <w:r>
        <w:rPr/>
        <w:t xml:space="preserve">ASSOCIATION</w:t>
      </w:r>
      <w:r>
        <w:rPr/>
        <w:t xml:space="preserve">: </w:t>
      </w:r>
      <w:r>
        <w:rPr/>
        <w:t xml:space="preserve">Association </w:t>
      </w:r>
      <w:r>
        <w:rPr/>
        <w:t xml:space="preserve">of </w:t>
      </w:r>
      <w:r>
        <w:rPr/>
        <w:t xml:space="preserve">McGill </w:t>
      </w:r>
      <w:r>
        <w:rPr/>
        <w:t xml:space="preserve">Professors </w:t>
      </w:r>
      <w:r>
        <w:rPr/>
        <w:t xml:space="preserve">of </w:t>
      </w:r>
      <w:r>
        <w:rPr/>
        <w:t xml:space="preserve">Law </w:t>
      </w:r>
      <w:r>
        <w:rPr/>
        <w:t xml:space="preserve">(AMPL) </w:t>
      </w:r>
      <w:r>
        <w:rPr/>
        <w:t xml:space="preserve">/ </w:t>
      </w:r>
      <w:r>
        <w:rPr/>
        <w:t xml:space="preserve">Association </w:t>
      </w:r>
      <w:r>
        <w:rPr/>
        <w:t xml:space="preserve">mcgillienne des professeurs.e.s de droit (AMPD)</w:t>
      </w:r>
    </w:p>
    <w:p>
      <w:pPr>
        <w:pStyle w:val="BodyText"/>
        <w:spacing w:before="6"/>
        <w:rPr>
          <w:sz w:val="8"/>
        </w:rPr>
      </w:pPr>
      <w:r>
        <w:rPr/>
        <w:pict>
          <v:rect id="docshape2" style="position:absolute;margin-left:49.650002pt;margin-top:6.213408pt;width:489.05pt;height:.5pt;mso-position-horizontal-relative:page;mso-position-vertical-relative:paragraph;z-index:-15728640;mso-wrap-distance-left:0;mso-wrap-distance-right:0" filled="true" fillcolor="#000000" stroked="false">
            <v:fill type="solid"/>
            <w10:wrap type="topAndBottom"/>
          </v:rect>
        </w:pict>
      </w:r>
    </w:p>
    <w:p>
      <w:pPr>
        <w:pStyle w:val="BodyText"/>
        <w:spacing w:before="10"/>
        <w:rPr>
          <w:sz w:val="30"/>
        </w:rPr>
      </w:pPr>
    </w:p>
    <w:p>
      <w:pPr>
        <w:pStyle w:val="Heading1"/>
        <w:ind w:start="3263" w:end="3396"/>
        <w:jc w:val="center"/>
      </w:pPr>
      <w:r>
        <w:rPr>
          <w:spacing w:val="-2"/>
        </w:rPr>
        <w:t xml:space="preserve">DECISION </w:t>
      </w:r>
      <w:r>
        <w:rPr/>
        <w:t xml:space="preserve">TRANSMISSION</w:t>
      </w:r>
    </w:p>
    <w:p>
      <w:pPr>
        <w:pStyle w:val="BodyText"/>
        <w:rPr>
          <w:b/>
          <w:sz w:val="20"/>
        </w:rPr>
      </w:pPr>
    </w:p>
    <w:p>
      <w:pPr>
        <w:pStyle w:val="BodyText"/>
        <w:spacing w:before="1"/>
        <w:rPr>
          <w:b/>
          <w:sz w:val="17"/>
        </w:rPr>
      </w:pPr>
      <w:r>
        <w:rPr/>
        <w:pict>
          <v:rect id="docshape3" style="position:absolute;margin-left:49.650002pt;margin-top:11.398926pt;width:489.05pt;height:.5pt;mso-position-horizontal-relative:page;mso-position-vertical-relative:paragraph;z-index:-15728128;mso-wrap-distance-left:0;mso-wrap-distance-right:0" filled="true" fillcolor="#000000" stroked="false">
            <v:fill type="solid"/>
            <w10:wrap type="topAndBottom"/>
          </v:rect>
        </w:pict>
      </w:r>
    </w:p>
    <w:p>
      <w:pPr>
        <w:pStyle w:val="BodyText"/>
        <w:spacing w:before="4"/>
        <w:rPr>
          <w:b/>
          <w:sz w:val="15"/>
        </w:rPr>
      </w:pPr>
    </w:p>
    <w:p>
      <w:pPr>
        <w:pStyle w:val="BodyText"/>
        <w:spacing w:before="94" w:line="235" w:lineRule="auto"/>
        <w:ind w:start="112" w:end="102"/>
        <w:jc w:val="both"/>
      </w:pPr>
      <w:r>
        <w:rPr/>
        <w:t xml:space="preserve">The Administrative Labour Court (the Court) will send you a copy of the decision in the above-mentioned case(s).</w:t>
      </w:r>
    </w:p>
    <w:p>
      <w:pPr>
        <w:pStyle w:val="BodyText"/>
        <w:spacing w:before="9"/>
        <w:rPr>
          <w:sz w:val="23"/>
        </w:rPr>
      </w:pPr>
    </w:p>
    <w:p>
      <w:pPr>
        <w:pStyle w:val="BodyText"/>
        <w:spacing w:line="235" w:lineRule="auto"/>
        <w:ind w:start="112" w:end="103"/>
        <w:jc w:val="both"/>
      </w:pPr>
      <w:r>
        <w:rPr/>
        <w:t xml:space="preserve">The documents filed with the Court of First Instance shall be destroyed one year after the date of the </w:t>
      </w:r>
      <w:r>
        <w:rPr/>
        <w:t xml:space="preserve">decision or act ending the case.</w:t>
      </w:r>
    </w:p>
    <w:p>
      <w:pPr>
        <w:pStyle w:val="BodyText"/>
        <w:spacing w:before="9"/>
        <w:rPr>
          <w:sz w:val="23"/>
        </w:rPr>
      </w:pPr>
    </w:p>
    <w:p>
      <w:pPr>
        <w:pStyle w:val="BodyText"/>
        <w:spacing w:before="1" w:line="235" w:lineRule="auto"/>
        <w:ind w:start="112" w:end="103"/>
        <w:jc w:val="both"/>
      </w:pPr>
      <w:r>
        <w:rPr/>
        <w:t xml:space="preserve">You may repossess your exhibits or documents 45 days after </w:t>
      </w:r>
      <w:r>
        <w:rPr/>
        <w:t xml:space="preserve">the final decision. To do so, please contact the Tribunal's regional office.</w:t>
      </w:r>
    </w:p>
    <w:p>
      <w:pPr>
        <w:pStyle w:val="BodyText"/>
        <w:spacing w:before="9"/>
        <w:rPr>
          <w:sz w:val="23"/>
        </w:rPr>
      </w:pPr>
    </w:p>
    <w:p>
      <w:pPr>
        <w:spacing w:before="0" w:line="235" w:lineRule="auto"/>
        <w:ind w:start="112" w:end="102" w:firstLine="0"/>
        <w:jc w:val="both"/>
        <w:rPr>
          <w:sz w:val="24"/>
        </w:rPr>
      </w:pPr>
      <w:r>
        <w:rPr>
          <w:sz w:val="24"/>
        </w:rPr>
        <w:t xml:space="preserve">You may also obtain a copy of the hearing recording for the </w:t>
      </w:r>
      <w:r>
        <w:rPr>
          <w:sz w:val="24"/>
        </w:rPr>
        <w:t xml:space="preserve">applicable fee under the </w:t>
      </w:r>
      <w:r>
        <w:rPr>
          <w:i/>
          <w:sz w:val="24"/>
        </w:rPr>
        <w:t xml:space="preserve">Regulation respecting fees payable for the transcription, </w:t>
      </w:r>
      <w:r>
        <w:rPr>
          <w:i/>
          <w:sz w:val="24"/>
        </w:rPr>
        <w:t xml:space="preserve">reproduction and transmission of documents and personal information</w:t>
      </w:r>
      <w:r>
        <w:rPr>
          <w:sz w:val="24"/>
        </w:rPr>
        <w:t xml:space="preserve">.</w:t>
      </w:r>
    </w:p>
    <w:p>
      <w:pPr>
        <w:pStyle w:val="BodyText"/>
        <w:spacing w:before="10"/>
        <w:rPr>
          <w:sz w:val="23"/>
        </w:rPr>
      </w:pPr>
    </w:p>
    <w:p>
      <w:pPr>
        <w:pStyle w:val="BodyText"/>
        <w:spacing w:line="235" w:lineRule="auto"/>
        <w:ind w:start="112" w:end="103"/>
        <w:jc w:val="both"/>
      </w:pPr>
      <w:r>
        <w:rPr/>
        <w:t xml:space="preserve">If you require any further information, please do not hesitate </w:t>
      </w:r>
      <w:r>
        <w:rPr>
          <w:spacing w:val="40"/>
        </w:rPr>
        <w:t xml:space="preserve">to </w:t>
      </w:r>
      <w:r>
        <w:rPr/>
        <w:t xml:space="preserve">contact the Tribunal at </w:t>
      </w:r>
      <w:r>
        <w:rPr/>
        <w:t xml:space="preserve">one of the telephone numbers listed at the bottom of this letter.</w:t>
      </w:r>
    </w:p>
    <w:p>
      <w:pPr>
        <w:pStyle w:val="BodyText"/>
        <w:spacing w:before="9"/>
        <w:rPr>
          <w:sz w:val="23"/>
        </w:rPr>
      </w:pPr>
    </w:p>
    <w:p>
      <w:pPr>
        <w:pStyle w:val="BodyText"/>
        <w:spacing w:line="235" w:lineRule="auto"/>
        <w:ind w:start="112" w:end="103"/>
        <w:jc w:val="both"/>
      </w:pPr>
      <w:r>
        <w:rPr/>
        <w:t xml:space="preserve">You can find general information about the Tribunal by visiting our website at</w:t>
      </w:r>
    </w:p>
    <w:p>
      <w:pPr>
        <w:pStyle w:val="Heading2"/>
        <w:spacing w:before="3"/>
        <w:ind w:start="3263" w:end="3256"/>
        <w:jc w:val="center"/>
      </w:pPr>
      <w:hyperlink r:id="rId6">
        <w:r>
          <w:rPr>
            <w:spacing w:val="-2"/>
          </w:rPr>
          <w:t xml:space="preserve">www.tat.gouv.qc.ca</w:t>
        </w:r>
      </w:hyperlink>
    </w:p>
    <w:p>
      <w:pPr>
        <w:pStyle w:val="BodyText"/>
        <w:spacing w:before="194"/>
        <w:ind w:start="112"/>
      </w:pPr>
      <w:r>
        <w:rPr/>
        <w:t xml:space="preserve">Administrative </w:t>
      </w:r>
      <w:r>
        <w:rPr>
          <w:spacing w:val="-2"/>
        </w:rPr>
        <w:t xml:space="preserve">Labour </w:t>
      </w:r>
      <w:r>
        <w:rPr/>
        <w:t xml:space="preserve">Court</w:t>
      </w:r>
    </w:p>
    <w:p>
      <w:pPr>
        <w:pStyle w:val="BodyText"/>
        <w:rPr>
          <w:sz w:val="20"/>
        </w:rPr>
      </w:pPr>
    </w:p>
    <w:p>
      <w:pPr>
        <w:pStyle w:val="BodyText"/>
        <w:spacing w:before="10"/>
        <w:rPr>
          <w:sz w:val="19"/>
        </w:rPr>
      </w:pPr>
    </w:p>
    <w:p>
      <w:pPr>
        <w:spacing w:before="95" w:line="235" w:lineRule="auto"/>
        <w:ind w:start="1950" w:end="3606" w:firstLine="0"/>
        <w:jc w:val="left"/>
        <w:rPr>
          <w:sz w:val="18"/>
        </w:rPr>
      </w:pPr>
      <w:r>
        <w:rPr>
          <w:sz w:val="18"/>
        </w:rPr>
        <w:t xml:space="preserve">500, </w:t>
      </w:r>
      <w:r>
        <w:rPr>
          <w:sz w:val="18"/>
        </w:rPr>
        <w:t xml:space="preserve">Boul. </w:t>
      </w:r>
      <w:r>
        <w:rPr>
          <w:sz w:val="18"/>
        </w:rPr>
        <w:t xml:space="preserve">West, </w:t>
      </w:r>
      <w:r>
        <w:rPr>
          <w:sz w:val="18"/>
        </w:rPr>
        <w:t xml:space="preserve">Suite </w:t>
      </w:r>
      <w:r>
        <w:rPr>
          <w:sz w:val="18"/>
        </w:rPr>
        <w:t xml:space="preserve">18.200 Montreal (QC) H2Z 1W7</w:t>
      </w:r>
    </w:p>
    <w:p>
      <w:pPr>
        <w:spacing w:before="3" w:line="212" w:lineRule="exact"/>
        <w:ind w:start="1950" w:end="0" w:firstLine="0"/>
        <w:jc w:val="left"/>
        <w:rPr>
          <w:b/>
          <w:sz w:val="18"/>
        </w:rPr>
      </w:pPr>
      <w:r>
        <w:rPr>
          <w:b/>
          <w:sz w:val="18"/>
        </w:rPr>
        <w:t xml:space="preserve">Telephone</w:t>
      </w:r>
      <w:r>
        <w:rPr>
          <w:b/>
          <w:sz w:val="18"/>
        </w:rPr>
        <w:t xml:space="preserve">: 514 873-7188</w:t>
      </w:r>
    </w:p>
    <w:p>
      <w:pPr>
        <w:spacing w:before="0" w:line="207" w:lineRule="exact"/>
        <w:ind w:start="1950" w:end="0" w:firstLine="0"/>
        <w:jc w:val="left"/>
        <w:rPr>
          <w:sz w:val="18"/>
        </w:rPr>
      </w:pPr>
      <w:r>
        <w:rPr>
          <w:sz w:val="18"/>
        </w:rPr>
        <w:t xml:space="preserve">Toll free</w:t>
      </w:r>
      <w:r>
        <w:rPr>
          <w:sz w:val="18"/>
        </w:rPr>
        <w:t xml:space="preserve">: 800 361-9593</w:t>
      </w:r>
    </w:p>
    <w:p>
      <w:pPr>
        <w:spacing w:before="0" w:line="210" w:lineRule="exact"/>
        <w:ind w:start="1950" w:end="0" w:firstLine="0"/>
        <w:jc w:val="left"/>
        <w:rPr>
          <w:sz w:val="18"/>
        </w:rPr>
      </w:pPr>
      <w:r>
        <w:rPr>
          <w:sz w:val="18"/>
        </w:rPr>
        <w:t xml:space="preserve">Fax: </w:t>
      </w:r>
      <w:r>
        <w:rPr>
          <w:sz w:val="18"/>
        </w:rPr>
        <w:t xml:space="preserve">514 </w:t>
      </w:r>
      <w:r>
        <w:rPr>
          <w:sz w:val="18"/>
        </w:rPr>
        <w:t xml:space="preserve">873-3112</w:t>
      </w:r>
    </w:p>
    <w:p>
      <w:pPr>
        <w:spacing w:after="0" w:line="210" w:lineRule="exact"/>
        <w:jc w:val="left"/>
        <w:rPr>
          <w:sz w:val="18"/>
        </w:rPr>
        <w:sectPr>
          <w:headerReference w:type="default" r:id="rId5"/>
          <w:type w:val="continuous"/>
          <w:pgSz w:w="12250" w:h="15850"/>
          <w:pgMar w:top="1460" w:right="1220" w:bottom="280" w:left="880" w:header="235" w:footer="0"/>
          <w:pgNumType w:start="1"/>
        </w:sectPr>
      </w:pPr>
    </w:p>
    <w:p>
      <w:pPr>
        <w:pStyle w:val="BodyText"/>
        <w:spacing w:before="11"/>
        <w:rPr>
          <w:sz w:val="29"/>
        </w:rPr>
      </w:pPr>
    </w:p>
    <w:p>
      <w:pPr>
        <w:pStyle w:val="BodyText"/>
        <w:spacing w:before="90"/>
        <w:ind w:start="112"/>
      </w:pPr>
      <w:r>
        <w:rPr>
          <w:spacing w:val="-2"/>
        </w:rPr>
        <w:t xml:space="preserve">Attachment</w:t>
      </w:r>
      <w:r>
        <w:rPr/>
        <w:t xml:space="preserv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96" w:line="235" w:lineRule="auto"/>
        <w:ind w:start="1950" w:end="3606" w:firstLine="0"/>
        <w:jc w:val="left"/>
        <w:rPr>
          <w:sz w:val="18"/>
        </w:rPr>
      </w:pPr>
      <w:r>
        <w:rPr>
          <w:sz w:val="18"/>
        </w:rPr>
        <w:t xml:space="preserve">500, </w:t>
      </w:r>
      <w:r>
        <w:rPr>
          <w:sz w:val="18"/>
        </w:rPr>
        <w:t xml:space="preserve">Boul. </w:t>
      </w:r>
      <w:r>
        <w:rPr>
          <w:sz w:val="18"/>
        </w:rPr>
        <w:t xml:space="preserve">West, </w:t>
      </w:r>
      <w:r>
        <w:rPr>
          <w:sz w:val="18"/>
        </w:rPr>
        <w:t xml:space="preserve">Suite </w:t>
      </w:r>
      <w:r>
        <w:rPr>
          <w:sz w:val="18"/>
        </w:rPr>
        <w:t xml:space="preserve">18.200 Montreal (QC) H2Z 1W7</w:t>
      </w:r>
    </w:p>
    <w:p>
      <w:pPr>
        <w:spacing w:before="2" w:line="212" w:lineRule="exact"/>
        <w:ind w:start="1950" w:end="0" w:firstLine="0"/>
        <w:jc w:val="left"/>
        <w:rPr>
          <w:b/>
          <w:sz w:val="18"/>
        </w:rPr>
      </w:pPr>
      <w:r>
        <w:rPr>
          <w:b/>
          <w:sz w:val="18"/>
        </w:rPr>
        <w:t xml:space="preserve">Telephone</w:t>
      </w:r>
      <w:r>
        <w:rPr>
          <w:b/>
          <w:sz w:val="18"/>
        </w:rPr>
        <w:t xml:space="preserve">: 514 873-7188</w:t>
      </w:r>
    </w:p>
    <w:p>
      <w:pPr>
        <w:spacing w:before="0" w:line="207" w:lineRule="exact"/>
        <w:ind w:start="1950" w:end="0" w:firstLine="0"/>
        <w:jc w:val="left"/>
        <w:rPr>
          <w:sz w:val="18"/>
        </w:rPr>
      </w:pPr>
      <w:r>
        <w:rPr>
          <w:sz w:val="18"/>
        </w:rPr>
        <w:t xml:space="preserve">Toll free</w:t>
      </w:r>
      <w:r>
        <w:rPr>
          <w:sz w:val="18"/>
        </w:rPr>
        <w:t xml:space="preserve">: 800 361-9593</w:t>
      </w:r>
    </w:p>
    <w:p>
      <w:pPr>
        <w:spacing w:before="0" w:line="210" w:lineRule="exact"/>
        <w:ind w:start="1950" w:end="0" w:firstLine="0"/>
        <w:jc w:val="left"/>
        <w:rPr>
          <w:sz w:val="18"/>
        </w:rPr>
      </w:pPr>
      <w:r>
        <w:rPr>
          <w:sz w:val="18"/>
        </w:rPr>
        <w:t xml:space="preserve">Fax: </w:t>
      </w:r>
      <w:r>
        <w:rPr>
          <w:sz w:val="18"/>
        </w:rPr>
        <w:t xml:space="preserve">514 </w:t>
      </w:r>
      <w:r>
        <w:rPr>
          <w:sz w:val="18"/>
        </w:rPr>
        <w:t xml:space="preserve">873-3112</w:t>
      </w:r>
    </w:p>
    <w:p>
      <w:pPr>
        <w:spacing w:after="0" w:line="210" w:lineRule="exact"/>
        <w:jc w:val="left"/>
        <w:rPr>
          <w:sz w:val="18"/>
        </w:rPr>
        <w:sectPr>
          <w:pgSz w:w="12250" w:h="15850"/>
          <w:pgMar w:top="1460" w:right="1220" w:bottom="280" w:left="880" w:header="235" w:footer="0"/>
        </w:sectPr>
      </w:pPr>
    </w:p>
    <w:p>
      <w:pPr>
        <w:spacing w:before="122" w:line="425" w:lineRule="exact"/>
        <w:ind w:start="1664" w:end="1975" w:firstLine="0"/>
        <w:jc w:val="center"/>
        <w:rPr>
          <w:b/>
          <w:sz w:val="36"/>
        </w:rPr>
      </w:pPr>
      <w:r>
        <w:rPr>
          <w:b/>
          <w:w w:val="90"/>
          <w:sz w:val="36"/>
        </w:rPr>
        <w:t xml:space="preserve">ADMINISTRATIVE </w:t>
      </w:r>
      <w:r>
        <w:rPr>
          <w:b/>
          <w:spacing w:val="-2"/>
          <w:w w:val="90"/>
          <w:sz w:val="36"/>
        </w:rPr>
        <w:t xml:space="preserve">LABOUR </w:t>
      </w:r>
      <w:r>
        <w:rPr>
          <w:b/>
          <w:w w:val="90"/>
          <w:sz w:val="36"/>
        </w:rPr>
        <w:t xml:space="preserve">COURT</w:t>
      </w:r>
    </w:p>
    <w:p>
      <w:pPr>
        <w:spacing w:before="0" w:line="258" w:lineRule="exact"/>
        <w:ind w:start="1664" w:end="1967" w:firstLine="0"/>
        <w:jc w:val="center"/>
        <w:rPr>
          <w:b/>
          <w:sz w:val="22"/>
        </w:rPr>
      </w:pPr>
      <w:r>
        <w:rPr>
          <w:b/>
          <w:w w:val="90"/>
          <w:sz w:val="22"/>
        </w:rPr>
        <w:t xml:space="preserve">(</w:t>
      </w:r>
      <w:r>
        <w:rPr>
          <w:b/>
          <w:w w:val="90"/>
          <w:sz w:val="22"/>
        </w:rPr>
        <w:t xml:space="preserve">Labour </w:t>
      </w:r>
      <w:r>
        <w:rPr>
          <w:b/>
          <w:w w:val="90"/>
          <w:sz w:val="22"/>
        </w:rPr>
        <w:t xml:space="preserve">Relations </w:t>
      </w:r>
      <w:r>
        <w:rPr>
          <w:b/>
          <w:w w:val="90"/>
          <w:sz w:val="22"/>
        </w:rPr>
        <w:t xml:space="preserve">Division</w:t>
      </w:r>
      <w:r>
        <w:rPr>
          <w:b/>
          <w:spacing w:val="-2"/>
          <w:w w:val="90"/>
          <w:sz w:val="22"/>
        </w:rPr>
        <w:t xml:space="preserve">)</w:t>
      </w:r>
    </w:p>
    <w:p>
      <w:pPr>
        <w:pStyle w:val="BodyText"/>
        <w:rPr>
          <w:b/>
          <w:sz w:val="26"/>
        </w:rPr>
      </w:pPr>
    </w:p>
    <w:p>
      <w:pPr>
        <w:pStyle w:val="BodyText"/>
        <w:spacing w:before="7"/>
        <w:rPr>
          <w:b/>
          <w:sz w:val="19"/>
        </w:rPr>
      </w:pPr>
    </w:p>
    <w:p>
      <w:pPr>
        <w:pStyle w:val="BodyText"/>
        <w:tabs>
          <w:tab w:val="left" w:leader="none" w:pos="3893"/>
        </w:tabs>
        <w:ind w:start="526"/>
      </w:pPr>
      <w:r>
        <w:rPr>
          <w:w w:val="90"/>
        </w:rPr>
        <w:t xml:space="preserve">Region </w:t>
      </w:r>
      <w:r>
        <w:rPr>
          <w:spacing w:val="-10"/>
        </w:rPr>
        <w:t xml:space="preserve">:</w:t>
      </w:r>
      <w:r>
        <w:rPr/>
        <w:tab/>
      </w:r>
      <w:r>
        <w:rPr>
          <w:spacing w:val="-2"/>
        </w:rPr>
        <w:t xml:space="preserve">Montreal</w:t>
      </w:r>
    </w:p>
    <w:p>
      <w:pPr>
        <w:pStyle w:val="BodyText"/>
        <w:tabs>
          <w:tab w:val="right" w:leader="none" w:pos="5660"/>
        </w:tabs>
        <w:spacing w:before="270"/>
        <w:ind w:start="526"/>
      </w:pPr>
      <w:r>
        <w:rPr>
          <w:w w:val="90"/>
        </w:rPr>
        <w:t xml:space="preserve">File </w:t>
      </w:r>
      <w:r>
        <w:rPr>
          <w:spacing w:val="-10"/>
        </w:rPr>
        <w:t xml:space="preserve">:</w:t>
      </w:r>
      <w:r>
        <w:rPr/>
        <w:tab/>
      </w:r>
      <w:r>
        <w:rPr>
          <w:spacing w:val="-2"/>
        </w:rPr>
        <w:t xml:space="preserve">1251090-71-2111</w:t>
      </w:r>
    </w:p>
    <w:p>
      <w:pPr>
        <w:pStyle w:val="BodyText"/>
        <w:tabs>
          <w:tab w:val="left" w:leader="none" w:pos="3893"/>
        </w:tabs>
        <w:spacing w:before="270"/>
        <w:ind w:start="526"/>
      </w:pPr>
      <w:r>
        <w:rPr>
          <w:w w:val="90"/>
        </w:rPr>
        <w:t xml:space="preserve">Accreditation </w:t>
      </w:r>
      <w:r>
        <w:rPr>
          <w:w w:val="90"/>
        </w:rPr>
        <w:t xml:space="preserve">file </w:t>
      </w:r>
      <w:r>
        <w:rPr>
          <w:spacing w:val="-10"/>
          <w:w w:val="90"/>
        </w:rPr>
        <w:t xml:space="preserve">:</w:t>
      </w:r>
      <w:r>
        <w:rPr/>
        <w:tab/>
      </w:r>
      <w:r>
        <w:rPr>
          <w:w w:val="90"/>
        </w:rPr>
        <w:t xml:space="preserve">AC-3000-1683</w:t>
      </w:r>
    </w:p>
    <w:p>
      <w:pPr>
        <w:pStyle w:val="BodyText"/>
        <w:tabs>
          <w:tab w:val="left" w:leader="none" w:pos="3893"/>
        </w:tabs>
        <w:spacing w:before="271"/>
        <w:ind w:start="526"/>
      </w:pPr>
      <w:r>
        <w:rPr/>
        <w:pict>
          <v:line style="position:absolute;mso-position-horizontal-relative:page;mso-position-vertical-relative:paragraph;z-index:15731200" stroked="true" strokecolor="#000000" strokeweight=".558822pt" from="70.322067pt,40.439976pt" to="504.999484pt,40.439976pt">
            <v:stroke dashstyle="solid"/>
            <w10:wrap type="none"/>
          </v:line>
        </w:pict>
      </w:r>
      <w:r>
        <w:rPr>
          <w:spacing w:val="-2"/>
        </w:rPr>
        <w:t xml:space="preserve">Montreal,</w:t>
      </w:r>
      <w:r>
        <w:rPr/>
        <w:tab/>
      </w:r>
      <w:r>
        <w:rPr>
          <w:spacing w:val="-10"/>
        </w:rPr>
        <w:t xml:space="preserve">November </w:t>
      </w:r>
      <w:r>
        <w:rPr>
          <w:spacing w:val="-10"/>
        </w:rPr>
        <w:t xml:space="preserve">7</w:t>
      </w:r>
      <w:r>
        <w:rPr>
          <w:spacing w:val="-10"/>
        </w:rPr>
        <w:t xml:space="preserve">, </w:t>
      </w:r>
      <w:r>
        <w:rPr>
          <w:spacing w:val="-10"/>
        </w:rPr>
        <w:t xml:space="preserve">2022</w:t>
      </w:r>
    </w:p>
    <w:p>
      <w:pPr>
        <w:pStyle w:val="Heading2"/>
        <w:tabs>
          <w:tab w:val="left" w:leader="none" w:pos="5610"/>
        </w:tabs>
        <w:spacing w:before="543"/>
        <w:ind w:start="526"/>
      </w:pPr>
      <w:r>
        <w:rPr/>
        <w:pict>
          <v:line style="position:absolute;mso-position-horizontal-relative:page;mso-position-vertical-relative:paragraph;z-index:15731712" stroked="true" strokecolor="#000000" strokeweight=".558822pt" from="70.322067pt,54.157192pt" to="504.999484pt,54.157192pt">
            <v:stroke dashstyle="solid"/>
            <w10:wrap type="none"/>
          </v:line>
        </w:pict>
      </w:r>
      <w:r>
        <w:rPr>
          <w:w w:val="90"/>
        </w:rPr>
        <w:t xml:space="preserve">BEFORE </w:t>
      </w:r>
      <w:r>
        <w:rPr>
          <w:w w:val="90"/>
        </w:rPr>
        <w:t xml:space="preserve">THE </w:t>
      </w:r>
      <w:r>
        <w:rPr>
          <w:w w:val="90"/>
        </w:rPr>
        <w:t xml:space="preserve">ADMINISTRATIVE </w:t>
      </w:r>
      <w:r>
        <w:rPr>
          <w:w w:val="90"/>
        </w:rPr>
        <w:t xml:space="preserve">JUDGE </w:t>
      </w:r>
      <w:r>
        <w:rPr>
          <w:spacing w:val="-10"/>
          <w:w w:val="90"/>
        </w:rPr>
        <w:t xml:space="preserve">:</w:t>
      </w:r>
      <w:r>
        <w:rPr/>
        <w:tab/>
      </w:r>
      <w:r>
        <w:rPr>
          <w:w w:val="90"/>
        </w:rPr>
        <w:t xml:space="preserve">Jean-François </w:t>
      </w:r>
      <w:r>
        <w:rPr>
          <w:spacing w:val="-2"/>
          <w:w w:val="90"/>
        </w:rPr>
        <w:t xml:space="preserve">Séguin</w:t>
      </w:r>
    </w:p>
    <w:p>
      <w:pPr>
        <w:spacing w:before="828" w:line="230" w:lineRule="auto"/>
        <w:ind w:start="526" w:end="1631" w:firstLine="0"/>
        <w:jc w:val="left"/>
        <w:rPr>
          <w:b/>
          <w:sz w:val="24"/>
        </w:rPr>
      </w:pPr>
      <w:r>
        <w:rPr>
          <w:b/>
          <w:w w:val="90"/>
          <w:sz w:val="24"/>
        </w:rPr>
        <w:t xml:space="preserve">Association of McGill Professors of Law (AMPL) / Association mcgillienne </w:t>
      </w:r>
      <w:r>
        <w:rPr>
          <w:b/>
          <w:spacing w:val="-2"/>
          <w:sz w:val="24"/>
        </w:rPr>
        <w:t xml:space="preserve">des </w:t>
      </w:r>
      <w:r>
        <w:rPr>
          <w:b/>
          <w:spacing w:val="-2"/>
          <w:sz w:val="24"/>
        </w:rPr>
        <w:t xml:space="preserve">professeurs.e.s </w:t>
      </w:r>
      <w:r>
        <w:rPr>
          <w:b/>
          <w:spacing w:val="-2"/>
          <w:sz w:val="24"/>
        </w:rPr>
        <w:t xml:space="preserve">de </w:t>
      </w:r>
      <w:r>
        <w:rPr>
          <w:b/>
          <w:spacing w:val="-2"/>
          <w:sz w:val="24"/>
        </w:rPr>
        <w:t xml:space="preserve">droit </w:t>
      </w:r>
      <w:r>
        <w:rPr>
          <w:b/>
          <w:spacing w:val="-2"/>
          <w:sz w:val="24"/>
        </w:rPr>
        <w:t xml:space="preserve">(AMPD)</w:t>
      </w:r>
    </w:p>
    <w:p>
      <w:pPr>
        <w:pStyle w:val="BodyText"/>
        <w:spacing w:line="278" w:lineRule="exact"/>
        <w:ind w:start="1185"/>
      </w:pPr>
      <w:r>
        <w:rPr>
          <w:spacing w:val="-2"/>
        </w:rPr>
        <w:t xml:space="preserve">Applicant</w:t>
      </w:r>
    </w:p>
    <w:p>
      <w:pPr>
        <w:pStyle w:val="BodyText"/>
        <w:spacing w:before="11"/>
        <w:rPr>
          <w:sz w:val="22"/>
        </w:rPr>
      </w:pPr>
    </w:p>
    <w:p>
      <w:pPr>
        <w:pStyle w:val="BodyText"/>
        <w:ind w:start="526"/>
      </w:pPr>
      <w:r>
        <w:rPr>
          <w:spacing w:val="-5"/>
        </w:rPr>
        <w:t xml:space="preserve">c.</w:t>
      </w:r>
    </w:p>
    <w:p>
      <w:pPr>
        <w:pStyle w:val="BodyText"/>
        <w:spacing w:before="9"/>
        <w:rPr>
          <w:sz w:val="22"/>
        </w:rPr>
      </w:pPr>
    </w:p>
    <w:p>
      <w:pPr>
        <w:pStyle w:val="Heading2"/>
        <w:spacing w:line="282" w:lineRule="exact"/>
        <w:ind w:start="526"/>
      </w:pPr>
      <w:r>
        <w:rPr>
          <w:spacing w:val="-2"/>
        </w:rPr>
        <w:t xml:space="preserve">McGill </w:t>
      </w:r>
      <w:r>
        <w:rPr>
          <w:w w:val="90"/>
        </w:rPr>
        <w:t xml:space="preserve">University</w:t>
      </w:r>
    </w:p>
    <w:p>
      <w:pPr>
        <w:pStyle w:val="BodyText"/>
        <w:spacing w:line="278" w:lineRule="exact"/>
        <w:ind w:start="1185"/>
      </w:pPr>
      <w:r>
        <w:rPr>
          <w:spacing w:val="-2"/>
        </w:rPr>
        <w:t xml:space="preserve">Defendant</w:t>
      </w:r>
    </w:p>
    <w:p>
      <w:pPr>
        <w:pStyle w:val="BodyText"/>
        <w:rPr>
          <w:sz w:val="20"/>
        </w:rPr>
      </w:pPr>
    </w:p>
    <w:p>
      <w:pPr>
        <w:pStyle w:val="BodyText"/>
        <w:spacing w:before="3"/>
        <w:rPr>
          <w:sz w:val="23"/>
        </w:rPr>
      </w:pPr>
      <w:r>
        <w:rPr/>
        <w:pict>
          <v:shape id="docshape4" style="position:absolute;margin-left:67.080803pt;margin-top:14.869176pt;width:434.7pt;height:.1pt;mso-position-horizontal-relative:page;mso-position-vertical-relative:paragraph;z-index:-15727616;mso-wrap-distance-left:0;mso-wrap-distance-right:0" coordsize="8694,0" coordorigin="1342,297" filled="false" stroked="true" strokecolor="#000000" strokeweight=".558822pt" path="m1342,297l10035,297e">
            <v:path arrowok="t"/>
            <v:stroke dashstyle="solid"/>
            <w10:wrap type="topAndBottom"/>
          </v:shape>
        </w:pict>
      </w:r>
    </w:p>
    <w:p>
      <w:pPr>
        <w:pStyle w:val="BodyText"/>
        <w:spacing w:before="11"/>
        <w:rPr>
          <w:sz w:val="15"/>
        </w:rPr>
      </w:pPr>
    </w:p>
    <w:p>
      <w:pPr>
        <w:pStyle w:val="Heading1"/>
        <w:spacing w:before="95"/>
        <w:ind w:start="1478" w:end="1975"/>
        <w:jc w:val="center"/>
      </w:pPr>
      <w:r>
        <w:rPr>
          <w:spacing w:val="-2"/>
        </w:rPr>
        <w:t xml:space="preserve">DECISION</w:t>
      </w:r>
    </w:p>
    <w:p>
      <w:pPr>
        <w:pStyle w:val="BodyText"/>
        <w:spacing w:before="3"/>
        <w:rPr>
          <w:b/>
          <w:sz w:val="19"/>
        </w:rPr>
      </w:pPr>
      <w:r>
        <w:rPr/>
        <w:pict>
          <v:shape id="docshape5" style="position:absolute;margin-left:67.4161pt;margin-top:12.703152pt;width:434.7pt;height:.1pt;mso-position-horizontal-relative:page;mso-position-vertical-relative:paragraph;z-index:-15727104;mso-wrap-distance-left:0;mso-wrap-distance-right:0" coordsize="8694,0" coordorigin="1348,254" filled="false" stroked="true" strokecolor="#000000" strokeweight=".558822pt" path="m1348,254l10042,254e">
            <v:path arrowok="t"/>
            <v:stroke dashstyle="solid"/>
            <w10:wrap type="topAndBottom"/>
          </v:shape>
        </w:pict>
      </w:r>
    </w:p>
    <w:p>
      <w:pPr>
        <w:pStyle w:val="BodyText"/>
        <w:spacing w:before="5"/>
        <w:rPr>
          <w:b/>
          <w:sz w:val="26"/>
        </w:rPr>
      </w:pPr>
    </w:p>
    <w:p>
      <w:pPr>
        <w:spacing w:before="92"/>
        <w:ind w:start="461" w:end="0" w:firstLine="0"/>
        <w:jc w:val="left"/>
        <w:rPr>
          <w:rFonts w:ascii="Arial" w:hAnsi="Arial"/>
          <w:b/>
          <w:sz w:val="24"/>
        </w:rPr>
      </w:pPr>
      <w:r>
        <w:rPr>
          <w:rFonts w:ascii="Arial" w:hAnsi="Arial"/>
          <w:b/>
          <w:spacing w:val="-2"/>
          <w:sz w:val="24"/>
          <w:u w:val="single"/>
        </w:rPr>
        <w:t xml:space="preserve">OVERVIEW</w:t>
      </w:r>
    </w:p>
    <w:p>
      <w:pPr>
        <w:pStyle w:val="BodyText"/>
        <w:spacing w:before="3"/>
        <w:rPr>
          <w:rFonts w:ascii="Arial"/>
          <w:b/>
          <w:sz w:val="21"/>
        </w:rPr>
      </w:pPr>
    </w:p>
    <w:p>
      <w:pPr>
        <w:pStyle w:val="ListParagraph"/>
        <w:numPr>
          <w:ilvl w:val="0"/>
          <w:numId w:val="1"/>
        </w:numPr>
        <w:tabs>
          <w:tab w:val="left" w:leader="none" w:pos="1133"/>
        </w:tabs>
        <w:spacing w:before="0" w:after="0" w:line="232" w:lineRule="auto"/>
        <w:ind w:start="461" w:end="958" w:firstLine="0"/>
        <w:jc w:val="both"/>
        <w:rPr>
          <w:sz w:val="24"/>
        </w:rPr>
      </w:pPr>
      <w:r>
        <w:rPr>
          <w:spacing w:val="-4"/>
          <w:sz w:val="24"/>
        </w:rPr>
        <w:t xml:space="preserve">In the </w:t>
      </w:r>
      <w:r>
        <w:rPr>
          <w:spacing w:val="-4"/>
          <w:sz w:val="24"/>
        </w:rPr>
        <w:t xml:space="preserve">open </w:t>
      </w:r>
      <w:r>
        <w:rPr>
          <w:spacing w:val="-4"/>
          <w:sz w:val="24"/>
        </w:rPr>
        <w:t xml:space="preserve">field</w:t>
      </w:r>
      <w:r>
        <w:rPr>
          <w:spacing w:val="-4"/>
          <w:sz w:val="24"/>
        </w:rPr>
        <w:t xml:space="preserve">, </w:t>
      </w:r>
      <w:r>
        <w:rPr>
          <w:spacing w:val="-6"/>
          <w:sz w:val="24"/>
        </w:rPr>
        <w:t xml:space="preserve">do </w:t>
      </w:r>
      <w:r>
        <w:rPr>
          <w:spacing w:val="-4"/>
          <w:sz w:val="24"/>
        </w:rPr>
        <w:t xml:space="preserve">"</w:t>
      </w:r>
      <w:r>
        <w:rPr>
          <w:i/>
          <w:spacing w:val="-4"/>
          <w:sz w:val="22"/>
        </w:rPr>
        <w:t xml:space="preserve">full-time</w:t>
      </w:r>
      <w:r>
        <w:rPr>
          <w:i/>
          <w:spacing w:val="-4"/>
          <w:sz w:val="22"/>
        </w:rPr>
        <w:t xml:space="preserve">, </w:t>
      </w:r>
      <w:r>
        <w:rPr>
          <w:i/>
          <w:spacing w:val="-4"/>
          <w:sz w:val="22"/>
        </w:rPr>
        <w:t xml:space="preserve">salaried </w:t>
      </w:r>
      <w:r>
        <w:rPr>
          <w:i/>
          <w:spacing w:val="-4"/>
          <w:sz w:val="22"/>
        </w:rPr>
        <w:t xml:space="preserve">professors </w:t>
      </w:r>
      <w:r>
        <w:rPr>
          <w:i/>
          <w:spacing w:val="-4"/>
          <w:sz w:val="22"/>
        </w:rPr>
        <w:t xml:space="preserve">at </w:t>
      </w:r>
      <w:r>
        <w:rPr>
          <w:i/>
          <w:spacing w:val="-4"/>
          <w:sz w:val="22"/>
        </w:rPr>
        <w:t xml:space="preserve">the </w:t>
      </w:r>
      <w:r>
        <w:rPr>
          <w:i/>
          <w:spacing w:val="-4"/>
          <w:sz w:val="22"/>
        </w:rPr>
        <w:t xml:space="preserve">Faculty </w:t>
      </w:r>
      <w:r>
        <w:rPr>
          <w:i/>
          <w:spacing w:val="-4"/>
          <w:sz w:val="22"/>
        </w:rPr>
        <w:t xml:space="preserve">of </w:t>
      </w:r>
      <w:r>
        <w:rPr>
          <w:i/>
          <w:spacing w:val="-4"/>
          <w:sz w:val="22"/>
        </w:rPr>
        <w:t xml:space="preserve">Law </w:t>
      </w:r>
      <w:r>
        <w:rPr>
          <w:i/>
          <w:spacing w:val="-6"/>
          <w:sz w:val="22"/>
        </w:rPr>
        <w:t xml:space="preserve">of </w:t>
      </w:r>
      <w:r>
        <w:rPr>
          <w:rFonts w:ascii="Arial" w:hAnsi="Arial"/>
          <w:i/>
          <w:spacing w:val="-6"/>
          <w:sz w:val="22"/>
        </w:rPr>
        <w:t xml:space="preserve">McGill </w:t>
      </w:r>
      <w:r>
        <w:rPr>
          <w:rFonts w:ascii="Arial" w:hAnsi="Arial"/>
          <w:i/>
          <w:spacing w:val="-6"/>
          <w:sz w:val="22"/>
        </w:rPr>
        <w:t xml:space="preserve">University</w:t>
      </w:r>
      <w:r>
        <w:rPr>
          <w:spacing w:val="-6"/>
          <w:sz w:val="24"/>
        </w:rPr>
        <w:t xml:space="preserve">" </w:t>
      </w:r>
      <w:r>
        <w:rPr>
          <w:spacing w:val="-6"/>
          <w:sz w:val="24"/>
        </w:rPr>
        <w:t xml:space="preserve">represent </w:t>
      </w:r>
      <w:r>
        <w:rPr>
          <w:spacing w:val="-6"/>
          <w:sz w:val="24"/>
        </w:rPr>
        <w:t xml:space="preserve">a </w:t>
      </w:r>
      <w:r>
        <w:rPr>
          <w:spacing w:val="-6"/>
          <w:sz w:val="24"/>
        </w:rPr>
        <w:t xml:space="preserve">distinct </w:t>
      </w:r>
      <w:r>
        <w:rPr>
          <w:spacing w:val="-6"/>
          <w:sz w:val="24"/>
        </w:rPr>
        <w:t xml:space="preserve">group </w:t>
      </w:r>
      <w:r>
        <w:rPr>
          <w:spacing w:val="-6"/>
          <w:sz w:val="24"/>
        </w:rPr>
        <w:t xml:space="preserve">that can </w:t>
      </w:r>
      <w:r>
        <w:rPr>
          <w:spacing w:val="-6"/>
          <w:sz w:val="24"/>
        </w:rPr>
        <w:t xml:space="preserve">be </w:t>
      </w:r>
      <w:r>
        <w:rPr>
          <w:spacing w:val="-6"/>
          <w:sz w:val="24"/>
        </w:rPr>
        <w:t xml:space="preserve">certified </w:t>
      </w:r>
      <w:r>
        <w:rPr>
          <w:rFonts w:ascii="Arial" w:hAnsi="Arial"/>
          <w:spacing w:val="-2"/>
          <w:sz w:val="24"/>
        </w:rPr>
        <w:t xml:space="preserve">under </w:t>
      </w:r>
      <w:r>
        <w:rPr>
          <w:rFonts w:ascii="Arial" w:hAnsi="Arial"/>
          <w:spacing w:val="-2"/>
          <w:sz w:val="24"/>
        </w:rPr>
        <w:t xml:space="preserve">section </w:t>
      </w:r>
      <w:r>
        <w:rPr>
          <w:rFonts w:ascii="Arial" w:hAnsi="Arial"/>
          <w:spacing w:val="-2"/>
          <w:sz w:val="24"/>
        </w:rPr>
        <w:t xml:space="preserve">25 </w:t>
      </w:r>
      <w:r>
        <w:rPr>
          <w:rFonts w:ascii="Arial" w:hAnsi="Arial"/>
          <w:spacing w:val="-2"/>
          <w:sz w:val="24"/>
        </w:rPr>
        <w:t xml:space="preserve">of the </w:t>
      </w:r>
      <w:r>
        <w:rPr>
          <w:i/>
          <w:spacing w:val="-2"/>
          <w:sz w:val="24"/>
        </w:rPr>
        <w:t xml:space="preserve">Labour </w:t>
      </w:r>
      <w:r>
        <w:rPr>
          <w:i/>
          <w:spacing w:val="-2"/>
          <w:sz w:val="24"/>
        </w:rPr>
        <w:t xml:space="preserve">Code</w:t>
      </w:r>
      <w:r>
        <w:rPr>
          <w:spacing w:val="-2"/>
          <w:sz w:val="24"/>
        </w:rPr>
        <w:t xml:space="preserve">,</w:t>
      </w:r>
      <w:r>
        <w:rPr>
          <w:i/>
          <w:spacing w:val="-2"/>
          <w:sz w:val="24"/>
        </w:rPr>
        <w:t xml:space="preserve">1 </w:t>
      </w:r>
      <w:r>
        <w:rPr>
          <w:spacing w:val="-2"/>
          <w:sz w:val="24"/>
        </w:rPr>
        <w:t xml:space="preserve">the </w:t>
      </w:r>
      <w:r>
        <w:rPr>
          <w:spacing w:val="-2"/>
          <w:sz w:val="24"/>
        </w:rPr>
        <w:t xml:space="preserve">Code?</w:t>
      </w:r>
    </w:p>
    <w:p>
      <w:pPr>
        <w:pStyle w:val="BodyText"/>
        <w:spacing w:before="9"/>
        <w:rPr>
          <w:sz w:val="30"/>
        </w:rPr>
      </w:pPr>
    </w:p>
    <w:p>
      <w:pPr>
        <w:pStyle w:val="ListParagraph"/>
        <w:numPr>
          <w:ilvl w:val="0"/>
          <w:numId w:val="1"/>
        </w:numPr>
        <w:tabs>
          <w:tab w:val="left" w:leader="none" w:pos="1133"/>
        </w:tabs>
        <w:spacing w:before="0" w:after="0" w:line="235" w:lineRule="auto"/>
        <w:ind w:start="461" w:end="958" w:hanging="1"/>
        <w:jc w:val="both"/>
        <w:rPr>
          <w:sz w:val="24"/>
        </w:rPr>
      </w:pPr>
      <w:r>
        <w:rPr>
          <w:rFonts w:ascii="Arial" w:hAnsi="Arial"/>
          <w:w w:val="90"/>
          <w:sz w:val="24"/>
        </w:rPr>
        <w:t xml:space="preserve">This is </w:t>
      </w:r>
      <w:r>
        <w:rPr>
          <w:w w:val="90"/>
          <w:sz w:val="24"/>
        </w:rPr>
        <w:t xml:space="preserve">the question that </w:t>
      </w:r>
      <w:r>
        <w:rPr>
          <w:rFonts w:ascii="Arial" w:hAnsi="Arial"/>
          <w:w w:val="90"/>
          <w:sz w:val="24"/>
        </w:rPr>
        <w:t xml:space="preserve">the Tribunal must answer, as it is seized with an </w:t>
      </w:r>
      <w:r>
        <w:rPr>
          <w:sz w:val="24"/>
        </w:rPr>
        <w:t xml:space="preserve">application for certification filed on </w:t>
      </w:r>
      <w:r>
        <w:rPr>
          <w:sz w:val="24"/>
        </w:rPr>
        <w:t xml:space="preserve">November </w:t>
      </w:r>
      <w:r>
        <w:rPr>
          <w:sz w:val="24"/>
        </w:rPr>
        <w:t xml:space="preserve">7, </w:t>
      </w:r>
      <w:r>
        <w:rPr>
          <w:sz w:val="24"/>
        </w:rPr>
        <w:t xml:space="preserve">2021 by </w:t>
      </w:r>
      <w:r>
        <w:rPr>
          <w:rFonts w:ascii="Arial" w:hAnsi="Arial"/>
          <w:sz w:val="24"/>
        </w:rPr>
        <w:t xml:space="preserve">the Association of McGill </w:t>
      </w:r>
      <w:r>
        <w:rPr>
          <w:w w:val="90"/>
          <w:sz w:val="24"/>
        </w:rPr>
        <w:t xml:space="preserve">Professors of Law (AMPL) / Association mcgillienne des professeurs.e.s de droit (AMPD), </w:t>
      </w:r>
      <w:r>
        <w:rPr>
          <w:rFonts w:ascii="Arial" w:hAnsi="Arial"/>
          <w:spacing w:val="-4"/>
          <w:sz w:val="24"/>
        </w:rPr>
        <w:t xml:space="preserve">the Association, </w:t>
      </w:r>
      <w:r>
        <w:rPr>
          <w:spacing w:val="-4"/>
          <w:sz w:val="24"/>
        </w:rPr>
        <w:t xml:space="preserve">against </w:t>
      </w:r>
      <w:r>
        <w:rPr>
          <w:rFonts w:ascii="Arial" w:hAnsi="Arial"/>
          <w:spacing w:val="-4"/>
          <w:sz w:val="24"/>
        </w:rPr>
        <w:t xml:space="preserve">McGill </w:t>
      </w:r>
      <w:r>
        <w:rPr>
          <w:rFonts w:ascii="Arial" w:hAnsi="Arial"/>
          <w:spacing w:val="-4"/>
          <w:sz w:val="24"/>
        </w:rPr>
        <w:t xml:space="preserve">University</w:t>
      </w:r>
      <w:r>
        <w:rPr>
          <w:rFonts w:ascii="Arial" w:hAnsi="Arial"/>
          <w:spacing w:val="-4"/>
          <w:sz w:val="24"/>
        </w:rPr>
        <w:t xml:space="preserve">, </w:t>
      </w:r>
      <w:r>
        <w:rPr>
          <w:rFonts w:ascii="Arial" w:hAnsi="Arial"/>
          <w:spacing w:val="-4"/>
          <w:sz w:val="24"/>
        </w:rPr>
        <w:t xml:space="preserve">the </w:t>
      </w:r>
      <w:r>
        <w:rPr>
          <w:spacing w:val="-4"/>
          <w:sz w:val="24"/>
        </w:rPr>
        <w:t xml:space="preserve">Employer.</w:t>
      </w:r>
    </w:p>
    <w:p>
      <w:pPr>
        <w:pStyle w:val="BodyText"/>
        <w:rPr>
          <w:sz w:val="20"/>
        </w:rPr>
      </w:pPr>
    </w:p>
    <w:p>
      <w:pPr>
        <w:pStyle w:val="BodyText"/>
        <w:rPr>
          <w:sz w:val="20"/>
        </w:rPr>
      </w:pPr>
    </w:p>
    <w:p>
      <w:pPr>
        <w:pStyle w:val="BodyText"/>
        <w:rPr>
          <w:sz w:val="20"/>
        </w:rPr>
      </w:pPr>
    </w:p>
    <w:p>
      <w:pPr>
        <w:pStyle w:val="BodyText"/>
        <w:spacing w:before="3"/>
        <w:rPr>
          <w:sz w:val="18"/>
        </w:rPr>
      </w:pPr>
      <w:r>
        <w:rPr/>
        <w:pict>
          <v:rect id="docshape6" style="position:absolute;margin-left:67.080811pt;margin-top:11.947104pt;width:134.135912pt;height:.6pt;mso-position-horizontal-relative:page;mso-position-vertical-relative:paragraph;z-index:-15726592;mso-wrap-distance-left:0;mso-wrap-distance-right:0" filled="true" fillcolor="#000000" stroked="false">
            <v:fill type="solid"/>
            <w10:wrap type="topAndBottom"/>
          </v:rect>
        </w:pict>
      </w:r>
    </w:p>
    <w:p>
      <w:pPr>
        <w:tabs>
          <w:tab w:val="left" w:leader="none" w:pos="1132"/>
        </w:tabs>
        <w:spacing w:before="100"/>
        <w:ind w:start="461" w:end="0" w:firstLine="0"/>
        <w:jc w:val="left"/>
        <w:rPr>
          <w:sz w:val="20"/>
        </w:rPr>
      </w:pPr>
      <w:r>
        <w:rPr>
          <w:spacing w:val="-10"/>
          <w:position w:val="6"/>
          <w:sz w:val="13"/>
        </w:rPr>
        <w:t xml:space="preserve">1</w:t>
      </w:r>
      <w:r>
        <w:rPr>
          <w:position w:val="6"/>
          <w:sz w:val="13"/>
        </w:rPr>
        <w:tab/>
      </w:r>
      <w:r>
        <w:rPr>
          <w:w w:val="90"/>
          <w:sz w:val="20"/>
        </w:rPr>
        <w:t xml:space="preserve">RLRQ, </w:t>
      </w:r>
      <w:r>
        <w:rPr>
          <w:w w:val="90"/>
          <w:sz w:val="20"/>
        </w:rPr>
        <w:t xml:space="preserve">c. </w:t>
      </w:r>
      <w:r>
        <w:rPr>
          <w:w w:val="90"/>
          <w:sz w:val="20"/>
        </w:rPr>
        <w:t xml:space="preserve">C-27</w:t>
      </w:r>
      <w:r>
        <w:rPr>
          <w:spacing w:val="-5"/>
          <w:w w:val="90"/>
          <w:sz w:val="20"/>
        </w:rPr>
        <w:t xml:space="preserve">.</w:t>
      </w:r>
    </w:p>
    <w:p>
      <w:pPr>
        <w:spacing w:after="0"/>
        <w:jc w:val="left"/>
        <w:rPr>
          <w:sz w:val="20"/>
        </w:rPr>
        <w:sectPr>
          <w:headerReference w:type="default" r:id="rId7"/>
          <w:pgSz w:w="12240" w:h="15840"/>
          <w:pgMar w:top="1820" w:right="1218" w:bottom="280" w:left="880" w:header="0" w:footer="0"/>
        </w:sectPr>
      </w:pPr>
    </w:p>
    <w:p>
      <w:pPr>
        <w:pStyle w:val="BodyText"/>
        <w:spacing w:before="4"/>
        <w:rPr>
          <w:sz w:val="19"/>
        </w:rPr>
      </w:pPr>
    </w:p>
    <w:p>
      <w:pPr>
        <w:pStyle w:val="ListParagraph"/>
        <w:numPr>
          <w:ilvl w:val="0"/>
          <w:numId w:val="1"/>
        </w:numPr>
        <w:tabs>
          <w:tab w:val="left" w:leader="none" w:pos="1133"/>
        </w:tabs>
        <w:spacing w:before="98" w:after="0" w:line="279" w:lineRule="exact"/>
        <w:ind w:start="1132" w:end="0" w:hanging="672"/>
        <w:jc w:val="both"/>
        <w:rPr>
          <w:rFonts w:ascii="Arial" w:hAnsi="Arial"/>
          <w:sz w:val="24"/>
        </w:rPr>
      </w:pPr>
      <w:r>
        <w:rPr>
          <w:w w:val="90"/>
          <w:sz w:val="24"/>
        </w:rPr>
        <w:t xml:space="preserve">More </w:t>
      </w:r>
      <w:r>
        <w:rPr>
          <w:rFonts w:ascii="Arial" w:hAnsi="Arial"/>
          <w:w w:val="90"/>
          <w:sz w:val="24"/>
        </w:rPr>
        <w:t xml:space="preserve">specifically, </w:t>
      </w:r>
      <w:r>
        <w:rPr>
          <w:rFonts w:ascii="Arial" w:hAnsi="Arial"/>
          <w:w w:val="90"/>
          <w:sz w:val="24"/>
        </w:rPr>
        <w:t xml:space="preserve">the Association </w:t>
      </w:r>
      <w:r>
        <w:rPr>
          <w:rFonts w:ascii="Arial" w:hAnsi="Arial"/>
          <w:w w:val="90"/>
          <w:sz w:val="24"/>
        </w:rPr>
        <w:t xml:space="preserve">is </w:t>
      </w:r>
      <w:r>
        <w:rPr>
          <w:rFonts w:ascii="Arial" w:hAnsi="Arial"/>
          <w:w w:val="90"/>
          <w:sz w:val="24"/>
        </w:rPr>
        <w:t xml:space="preserve">seeking </w:t>
      </w:r>
      <w:r>
        <w:rPr>
          <w:rFonts w:ascii="Arial" w:hAnsi="Arial"/>
          <w:w w:val="90"/>
          <w:sz w:val="24"/>
        </w:rPr>
        <w:t xml:space="preserve">accreditation </w:t>
      </w:r>
      <w:r>
        <w:rPr>
          <w:rFonts w:ascii="Arial" w:hAnsi="Arial"/>
          <w:w w:val="90"/>
          <w:sz w:val="24"/>
        </w:rPr>
        <w:t xml:space="preserve">for </w:t>
      </w:r>
      <w:r>
        <w:rPr>
          <w:rFonts w:ascii="Arial" w:hAnsi="Arial"/>
          <w:w w:val="90"/>
          <w:sz w:val="24"/>
        </w:rPr>
        <w:t xml:space="preserve">the </w:t>
      </w:r>
      <w:r>
        <w:rPr>
          <w:rFonts w:ascii="Arial" w:hAnsi="Arial"/>
          <w:spacing w:val="-2"/>
          <w:w w:val="90"/>
          <w:sz w:val="24"/>
        </w:rPr>
        <w:t xml:space="preserve">group</w:t>
      </w:r>
    </w:p>
    <w:p>
      <w:pPr>
        <w:pStyle w:val="BodyText"/>
        <w:spacing w:line="279" w:lineRule="exact"/>
        <w:ind w:start="461"/>
      </w:pPr>
      <w:r>
        <w:rPr>
          <w:w w:val="90"/>
        </w:rPr>
        <w:t xml:space="preserve">of the </w:t>
      </w:r>
      <w:r>
        <w:rPr>
          <w:w w:val="90"/>
        </w:rPr>
        <w:t xml:space="preserve">following </w:t>
      </w:r>
      <w:r>
        <w:rPr>
          <w:w w:val="90"/>
        </w:rPr>
        <w:t xml:space="preserve">employees</w:t>
      </w:r>
      <w:r>
        <w:rPr>
          <w:spacing w:val="-10"/>
          <w:w w:val="90"/>
        </w:rPr>
        <w:t xml:space="preserve">:</w:t>
      </w:r>
    </w:p>
    <w:p>
      <w:pPr>
        <w:spacing w:before="237" w:line="232" w:lineRule="auto"/>
        <w:ind w:start="1132" w:end="1631" w:firstLine="0"/>
        <w:jc w:val="left"/>
        <w:rPr>
          <w:b/>
          <w:sz w:val="20"/>
        </w:rPr>
      </w:pPr>
      <w:r>
        <w:rPr>
          <w:b/>
          <w:spacing w:val="-6"/>
          <w:sz w:val="20"/>
        </w:rPr>
        <w:t xml:space="preserve">"All </w:t>
      </w:r>
      <w:r>
        <w:rPr>
          <w:b/>
          <w:sz w:val="20"/>
        </w:rPr>
        <w:t xml:space="preserve">full-time</w:t>
      </w:r>
      <w:r>
        <w:rPr>
          <w:b/>
          <w:spacing w:val="-6"/>
          <w:sz w:val="20"/>
        </w:rPr>
        <w:t xml:space="preserve"> professors </w:t>
      </w:r>
      <w:r>
        <w:rPr>
          <w:b/>
          <w:spacing w:val="-6"/>
          <w:sz w:val="20"/>
        </w:rPr>
        <w:t xml:space="preserve">at the Faculty of Law of McGill University </w:t>
      </w:r>
      <w:r>
        <w:rPr>
          <w:b/>
          <w:spacing w:val="-4"/>
          <w:sz w:val="20"/>
        </w:rPr>
        <w:t xml:space="preserve">employed </w:t>
      </w:r>
      <w:r>
        <w:rPr>
          <w:b/>
          <w:spacing w:val="-4"/>
          <w:sz w:val="20"/>
        </w:rPr>
        <w:t xml:space="preserve">under </w:t>
      </w:r>
      <w:r>
        <w:rPr>
          <w:b/>
          <w:spacing w:val="-4"/>
          <w:sz w:val="20"/>
        </w:rPr>
        <w:t xml:space="preserve">the </w:t>
      </w:r>
      <w:r>
        <w:rPr>
          <w:b/>
          <w:spacing w:val="-4"/>
          <w:sz w:val="20"/>
        </w:rPr>
        <w:t xml:space="preserve">Quebec </w:t>
      </w:r>
      <w:r>
        <w:rPr>
          <w:b/>
          <w:spacing w:val="-4"/>
          <w:sz w:val="20"/>
        </w:rPr>
        <w:t xml:space="preserve">Labour </w:t>
      </w:r>
      <w:r>
        <w:rPr>
          <w:b/>
          <w:spacing w:val="-4"/>
          <w:sz w:val="20"/>
        </w:rPr>
        <w:t xml:space="preserve">Code.</w:t>
      </w:r>
    </w:p>
    <w:p>
      <w:pPr>
        <w:pStyle w:val="BodyText"/>
        <w:spacing w:before="2"/>
        <w:rPr>
          <w:b/>
          <w:sz w:val="30"/>
        </w:rPr>
      </w:pPr>
    </w:p>
    <w:p>
      <w:pPr>
        <w:pStyle w:val="ListParagraph"/>
        <w:numPr>
          <w:ilvl w:val="0"/>
          <w:numId w:val="1"/>
        </w:numPr>
        <w:tabs>
          <w:tab w:val="left" w:leader="none" w:pos="1133"/>
        </w:tabs>
        <w:spacing w:before="0" w:after="0" w:line="235" w:lineRule="auto"/>
        <w:ind w:start="461" w:end="957" w:firstLine="0"/>
        <w:jc w:val="both"/>
        <w:rPr>
          <w:sz w:val="24"/>
        </w:rPr>
      </w:pPr>
      <w:r>
        <w:rPr>
          <w:spacing w:val="-6"/>
          <w:sz w:val="24"/>
        </w:rPr>
        <w:t xml:space="preserve">For its </w:t>
      </w:r>
      <w:r>
        <w:rPr>
          <w:spacing w:val="-6"/>
          <w:sz w:val="24"/>
        </w:rPr>
        <w:t xml:space="preserve">part, </w:t>
      </w:r>
      <w:r>
        <w:rPr>
          <w:spacing w:val="-6"/>
          <w:sz w:val="24"/>
        </w:rPr>
        <w:t xml:space="preserve">the Employer </w:t>
      </w:r>
      <w:r>
        <w:rPr>
          <w:rFonts w:ascii="Arial" w:hAnsi="Arial"/>
          <w:spacing w:val="-6"/>
          <w:sz w:val="24"/>
        </w:rPr>
        <w:t xml:space="preserve">believes </w:t>
      </w:r>
      <w:r>
        <w:rPr>
          <w:rFonts w:ascii="Arial" w:hAnsi="Arial"/>
          <w:spacing w:val="-6"/>
          <w:sz w:val="24"/>
        </w:rPr>
        <w:t xml:space="preserve">that </w:t>
      </w:r>
      <w:r>
        <w:rPr>
          <w:rFonts w:ascii="Arial" w:hAnsi="Arial"/>
          <w:spacing w:val="-6"/>
          <w:sz w:val="24"/>
        </w:rPr>
        <w:t xml:space="preserve">the unit </w:t>
      </w:r>
      <w:r>
        <w:rPr>
          <w:rFonts w:ascii="Arial" w:hAnsi="Arial"/>
          <w:spacing w:val="-6"/>
          <w:sz w:val="24"/>
        </w:rPr>
        <w:t xml:space="preserve">is </w:t>
      </w:r>
      <w:r>
        <w:rPr>
          <w:rFonts w:ascii="Arial" w:hAnsi="Arial"/>
          <w:spacing w:val="-6"/>
          <w:sz w:val="24"/>
        </w:rPr>
        <w:t xml:space="preserve">inappropriate </w:t>
      </w:r>
      <w:r>
        <w:rPr>
          <w:spacing w:val="-6"/>
          <w:sz w:val="24"/>
        </w:rPr>
        <w:t xml:space="preserve">because </w:t>
      </w:r>
      <w:r>
        <w:rPr>
          <w:spacing w:val="-6"/>
          <w:sz w:val="24"/>
        </w:rPr>
        <w:t xml:space="preserve">it </w:t>
      </w:r>
      <w:r>
        <w:rPr>
          <w:spacing w:val="-6"/>
          <w:sz w:val="24"/>
        </w:rPr>
        <w:t xml:space="preserve">does </w:t>
      </w:r>
      <w:r>
        <w:rPr>
          <w:rFonts w:ascii="Arial" w:hAnsi="Arial"/>
          <w:spacing w:val="-2"/>
          <w:sz w:val="24"/>
        </w:rPr>
        <w:t xml:space="preserve">not </w:t>
      </w:r>
      <w:r>
        <w:rPr>
          <w:spacing w:val="-6"/>
          <w:sz w:val="24"/>
        </w:rPr>
        <w:t xml:space="preserve">take into </w:t>
      </w:r>
      <w:r>
        <w:rPr>
          <w:rFonts w:ascii="Arial" w:hAnsi="Arial"/>
          <w:spacing w:val="-2"/>
          <w:sz w:val="24"/>
        </w:rPr>
        <w:t xml:space="preserve">account </w:t>
      </w:r>
      <w:r>
        <w:rPr>
          <w:rFonts w:ascii="Arial" w:hAnsi="Arial"/>
          <w:spacing w:val="-2"/>
          <w:sz w:val="24"/>
        </w:rPr>
        <w:t xml:space="preserve">the </w:t>
      </w:r>
      <w:r>
        <w:rPr>
          <w:rFonts w:ascii="Arial" w:hAnsi="Arial"/>
          <w:spacing w:val="-2"/>
          <w:sz w:val="24"/>
        </w:rPr>
        <w:t xml:space="preserve">converging </w:t>
      </w:r>
      <w:r>
        <w:rPr>
          <w:rFonts w:ascii="Arial" w:hAnsi="Arial"/>
          <w:spacing w:val="-2"/>
          <w:sz w:val="24"/>
        </w:rPr>
        <w:t xml:space="preserve">interests </w:t>
      </w:r>
      <w:r>
        <w:rPr>
          <w:rFonts w:ascii="Arial" w:hAnsi="Arial"/>
          <w:spacing w:val="-2"/>
          <w:sz w:val="24"/>
        </w:rPr>
        <w:t xml:space="preserve">of </w:t>
      </w:r>
      <w:r>
        <w:rPr>
          <w:spacing w:val="-2"/>
          <w:sz w:val="24"/>
        </w:rPr>
        <w:t xml:space="preserve">another </w:t>
      </w:r>
      <w:r>
        <w:rPr>
          <w:rFonts w:ascii="Arial" w:hAnsi="Arial"/>
          <w:spacing w:val="-2"/>
          <w:sz w:val="24"/>
        </w:rPr>
        <w:t xml:space="preserve">group </w:t>
      </w:r>
      <w:r>
        <w:rPr>
          <w:rFonts w:ascii="Arial" w:hAnsi="Arial"/>
          <w:spacing w:val="-2"/>
          <w:sz w:val="24"/>
        </w:rPr>
        <w:t xml:space="preserve">of </w:t>
      </w:r>
      <w:r>
        <w:rPr>
          <w:rFonts w:ascii="Arial" w:hAnsi="Arial"/>
          <w:spacing w:val="-2"/>
          <w:sz w:val="24"/>
        </w:rPr>
        <w:t xml:space="preserve">employees </w:t>
      </w:r>
      <w:r>
        <w:rPr>
          <w:rFonts w:ascii="Arial" w:hAnsi="Arial"/>
          <w:spacing w:val="-2"/>
          <w:sz w:val="24"/>
        </w:rPr>
        <w:t xml:space="preserve">that </w:t>
      </w:r>
      <w:r>
        <w:rPr>
          <w:rFonts w:ascii="Arial" w:hAnsi="Arial"/>
          <w:spacing w:val="-2"/>
          <w:sz w:val="24"/>
        </w:rPr>
        <w:t xml:space="preserve">the </w:t>
      </w:r>
      <w:r>
        <w:rPr>
          <w:spacing w:val="-2"/>
          <w:sz w:val="24"/>
        </w:rPr>
        <w:t xml:space="preserve">Association </w:t>
      </w:r>
      <w:r>
        <w:rPr>
          <w:rFonts w:ascii="Arial" w:hAnsi="Arial"/>
          <w:sz w:val="24"/>
        </w:rPr>
        <w:t xml:space="preserve">is attempting </w:t>
      </w:r>
      <w:r>
        <w:rPr>
          <w:rFonts w:ascii="Arial" w:hAnsi="Arial"/>
          <w:sz w:val="24"/>
        </w:rPr>
        <w:t xml:space="preserve">to </w:t>
      </w:r>
      <w:r>
        <w:rPr>
          <w:rFonts w:ascii="Arial" w:hAnsi="Arial"/>
          <w:sz w:val="24"/>
        </w:rPr>
        <w:t xml:space="preserve">divide </w:t>
      </w:r>
      <w:r>
        <w:rPr>
          <w:rFonts w:ascii="Arial" w:hAnsi="Arial"/>
          <w:sz w:val="24"/>
        </w:rPr>
        <w:t xml:space="preserve">and </w:t>
      </w:r>
      <w:r>
        <w:rPr>
          <w:rFonts w:ascii="Arial" w:hAnsi="Arial"/>
          <w:sz w:val="24"/>
        </w:rPr>
        <w:t xml:space="preserve">the history </w:t>
      </w:r>
      <w:r>
        <w:rPr>
          <w:rFonts w:ascii="Arial" w:hAnsi="Arial"/>
          <w:sz w:val="24"/>
        </w:rPr>
        <w:t xml:space="preserve">of </w:t>
      </w:r>
      <w:r>
        <w:rPr>
          <w:rFonts w:ascii="Arial" w:hAnsi="Arial"/>
          <w:sz w:val="24"/>
        </w:rPr>
        <w:t xml:space="preserve">labour </w:t>
      </w:r>
      <w:r>
        <w:rPr>
          <w:rFonts w:ascii="Arial" w:hAnsi="Arial"/>
          <w:sz w:val="24"/>
        </w:rPr>
        <w:t xml:space="preserve">relations </w:t>
      </w:r>
      <w:r>
        <w:rPr>
          <w:rFonts w:ascii="Arial" w:hAnsi="Arial"/>
          <w:sz w:val="24"/>
        </w:rPr>
        <w:t xml:space="preserve">at </w:t>
      </w:r>
      <w:r>
        <w:rPr>
          <w:rFonts w:ascii="Arial" w:hAnsi="Arial"/>
          <w:spacing w:val="-16"/>
          <w:sz w:val="24"/>
        </w:rPr>
        <w:t xml:space="preserve">the </w:t>
      </w:r>
      <w:r>
        <w:rPr>
          <w:rFonts w:ascii="Arial" w:hAnsi="Arial"/>
          <w:sz w:val="24"/>
        </w:rPr>
        <w:t xml:space="preserve">University. </w:t>
      </w:r>
      <w:r>
        <w:rPr>
          <w:sz w:val="24"/>
        </w:rPr>
        <w:t xml:space="preserve">Specifically, he argues </w:t>
      </w:r>
      <w:r>
        <w:rPr>
          <w:rFonts w:ascii="Arial" w:hAnsi="Arial"/>
          <w:sz w:val="24"/>
        </w:rPr>
        <w:t xml:space="preserve">that the Association </w:t>
      </w:r>
      <w:r>
        <w:rPr>
          <w:sz w:val="24"/>
        </w:rPr>
        <w:t xml:space="preserve">does not include all </w:t>
      </w:r>
      <w:r>
        <w:rPr>
          <w:spacing w:val="-2"/>
          <w:sz w:val="24"/>
        </w:rPr>
        <w:t xml:space="preserve">employees </w:t>
      </w:r>
      <w:r>
        <w:rPr>
          <w:spacing w:val="-2"/>
          <w:sz w:val="24"/>
        </w:rPr>
        <w:t xml:space="preserve">who </w:t>
      </w:r>
      <w:r>
        <w:rPr>
          <w:spacing w:val="-2"/>
          <w:sz w:val="24"/>
        </w:rPr>
        <w:t xml:space="preserve">should </w:t>
      </w:r>
      <w:r>
        <w:rPr>
          <w:spacing w:val="-2"/>
          <w:sz w:val="24"/>
        </w:rPr>
        <w:t xml:space="preserve">be </w:t>
      </w:r>
      <w:r>
        <w:rPr>
          <w:spacing w:val="-2"/>
          <w:sz w:val="24"/>
        </w:rPr>
        <w:t xml:space="preserve">included </w:t>
      </w:r>
      <w:r>
        <w:rPr>
          <w:rFonts w:ascii="Arial" w:hAnsi="Arial"/>
          <w:spacing w:val="-2"/>
          <w:sz w:val="24"/>
        </w:rPr>
        <w:t xml:space="preserve">in </w:t>
      </w:r>
      <w:r>
        <w:rPr>
          <w:rFonts w:ascii="Arial" w:hAnsi="Arial"/>
          <w:spacing w:val="-2"/>
          <w:sz w:val="24"/>
        </w:rPr>
        <w:t xml:space="preserve">the </w:t>
      </w:r>
      <w:r>
        <w:rPr>
          <w:spacing w:val="-2"/>
          <w:sz w:val="24"/>
        </w:rPr>
        <w:t xml:space="preserve">appropriate </w:t>
      </w:r>
      <w:r>
        <w:rPr>
          <w:spacing w:val="-2"/>
          <w:sz w:val="24"/>
        </w:rPr>
        <w:t xml:space="preserve">bargaining </w:t>
      </w:r>
      <w:r>
        <w:rPr>
          <w:spacing w:val="-2"/>
          <w:sz w:val="24"/>
        </w:rPr>
        <w:t xml:space="preserve">unit </w:t>
      </w:r>
      <w:r>
        <w:rPr>
          <w:spacing w:val="-2"/>
          <w:sz w:val="24"/>
        </w:rPr>
        <w:t xml:space="preserve">in </w:t>
      </w:r>
      <w:r>
        <w:rPr>
          <w:spacing w:val="-2"/>
          <w:sz w:val="24"/>
        </w:rPr>
        <w:t xml:space="preserve">the </w:t>
      </w:r>
      <w:r>
        <w:rPr>
          <w:sz w:val="24"/>
        </w:rPr>
        <w:t xml:space="preserve">circumstances. </w:t>
      </w:r>
      <w:r>
        <w:rPr>
          <w:sz w:val="24"/>
        </w:rPr>
        <w:t xml:space="preserve">He </w:t>
      </w:r>
      <w:r>
        <w:rPr>
          <w:sz w:val="24"/>
        </w:rPr>
        <w:t xml:space="preserve">proposes </w:t>
      </w:r>
      <w:r>
        <w:rPr>
          <w:sz w:val="24"/>
        </w:rPr>
        <w:t xml:space="preserve">a </w:t>
      </w:r>
      <w:r>
        <w:rPr>
          <w:sz w:val="24"/>
        </w:rPr>
        <w:t xml:space="preserve">comprehensive </w:t>
      </w:r>
      <w:r>
        <w:rPr>
          <w:sz w:val="24"/>
        </w:rPr>
        <w:t xml:space="preserve">unit </w:t>
      </w:r>
      <w:r>
        <w:rPr>
          <w:sz w:val="24"/>
        </w:rPr>
        <w:t xml:space="preserve">representing </w:t>
      </w:r>
      <w:r>
        <w:rPr>
          <w:sz w:val="24"/>
        </w:rPr>
        <w:t xml:space="preserve">all </w:t>
      </w:r>
      <w:r>
        <w:rPr>
          <w:sz w:val="24"/>
        </w:rPr>
        <w:t xml:space="preserve">faculty </w:t>
      </w:r>
      <w:r>
        <w:rPr>
          <w:rFonts w:ascii="Arial" w:hAnsi="Arial"/>
          <w:spacing w:val="-4"/>
          <w:sz w:val="24"/>
        </w:rPr>
        <w:t xml:space="preserve">employed by </w:t>
      </w:r>
      <w:r>
        <w:rPr>
          <w:sz w:val="24"/>
        </w:rPr>
        <w:t xml:space="preserve">him, </w:t>
      </w:r>
      <w:r>
        <w:rPr>
          <w:rFonts w:ascii="Arial" w:hAnsi="Arial"/>
          <w:spacing w:val="-4"/>
          <w:sz w:val="24"/>
        </w:rPr>
        <w:t xml:space="preserve">regardless</w:t>
      </w:r>
      <w:r>
        <w:rPr>
          <w:rFonts w:ascii="Arial" w:hAnsi="Arial"/>
          <w:spacing w:val="-4"/>
          <w:sz w:val="24"/>
        </w:rPr>
        <w:t xml:space="preserve"> </w:t>
      </w:r>
      <w:r>
        <w:rPr>
          <w:rFonts w:ascii="Arial" w:hAnsi="Arial"/>
          <w:spacing w:val="-4"/>
          <w:sz w:val="24"/>
        </w:rPr>
        <w:t xml:space="preserve">of </w:t>
      </w:r>
      <w:r>
        <w:rPr>
          <w:rFonts w:ascii="Arial" w:hAnsi="Arial"/>
          <w:spacing w:val="-4"/>
          <w:sz w:val="24"/>
        </w:rPr>
        <w:t xml:space="preserve">their </w:t>
      </w:r>
      <w:r>
        <w:rPr>
          <w:rFonts w:ascii="Arial" w:hAnsi="Arial"/>
          <w:spacing w:val="-4"/>
          <w:sz w:val="24"/>
        </w:rPr>
        <w:t xml:space="preserve">faculty, </w:t>
      </w:r>
      <w:r>
        <w:rPr>
          <w:rFonts w:ascii="Arial" w:hAnsi="Arial"/>
          <w:spacing w:val="-4"/>
          <w:sz w:val="24"/>
        </w:rPr>
        <w:t xml:space="preserve">which he </w:t>
      </w:r>
      <w:r>
        <w:rPr>
          <w:rFonts w:ascii="Arial" w:hAnsi="Arial"/>
          <w:spacing w:val="-4"/>
          <w:sz w:val="24"/>
        </w:rPr>
        <w:t xml:space="preserve">describes </w:t>
      </w:r>
      <w:r>
        <w:rPr>
          <w:rFonts w:ascii="Arial" w:hAnsi="Arial"/>
          <w:spacing w:val="-4"/>
          <w:sz w:val="24"/>
        </w:rPr>
        <w:t xml:space="preserve">as </w:t>
      </w:r>
      <w:r>
        <w:rPr>
          <w:rFonts w:ascii="Arial" w:hAnsi="Arial"/>
          <w:spacing w:val="-4"/>
          <w:sz w:val="24"/>
        </w:rPr>
        <w:t xml:space="preserve">follows</w:t>
      </w:r>
      <w:r>
        <w:rPr>
          <w:spacing w:val="-4"/>
          <w:sz w:val="24"/>
        </w:rPr>
        <w:t xml:space="preserve">:</w:t>
      </w:r>
    </w:p>
    <w:p>
      <w:pPr>
        <w:pStyle w:val="BodyText"/>
        <w:spacing w:before="4"/>
        <w:rPr>
          <w:sz w:val="30"/>
        </w:rPr>
      </w:pPr>
    </w:p>
    <w:p>
      <w:pPr>
        <w:spacing w:before="0" w:line="232" w:lineRule="auto"/>
        <w:ind w:start="1132" w:end="1631" w:firstLine="0"/>
        <w:jc w:val="left"/>
        <w:rPr>
          <w:b/>
          <w:sz w:val="20"/>
        </w:rPr>
      </w:pPr>
      <w:r>
        <w:rPr>
          <w:b/>
          <w:spacing w:val="-4"/>
          <w:sz w:val="20"/>
        </w:rPr>
        <w:t xml:space="preserve">"All </w:t>
      </w:r>
      <w:r>
        <w:rPr>
          <w:b/>
          <w:spacing w:val="-4"/>
          <w:sz w:val="20"/>
        </w:rPr>
        <w:t xml:space="preserve">tenure-track </w:t>
      </w:r>
      <w:r>
        <w:rPr>
          <w:b/>
          <w:spacing w:val="-4"/>
          <w:sz w:val="20"/>
        </w:rPr>
        <w:t xml:space="preserve">or </w:t>
      </w:r>
      <w:r>
        <w:rPr>
          <w:b/>
          <w:spacing w:val="-4"/>
          <w:sz w:val="20"/>
        </w:rPr>
        <w:t xml:space="preserve">tenured </w:t>
      </w:r>
      <w:r>
        <w:rPr>
          <w:b/>
          <w:spacing w:val="-4"/>
          <w:sz w:val="20"/>
        </w:rPr>
        <w:t xml:space="preserve">faculty members </w:t>
      </w:r>
      <w:r>
        <w:rPr>
          <w:b/>
          <w:spacing w:val="-4"/>
          <w:sz w:val="20"/>
        </w:rPr>
        <w:t xml:space="preserve">of </w:t>
      </w:r>
      <w:r>
        <w:rPr>
          <w:b/>
          <w:spacing w:val="-4"/>
          <w:sz w:val="20"/>
        </w:rPr>
        <w:t xml:space="preserve">McGill University who are </w:t>
      </w:r>
      <w:r>
        <w:rPr>
          <w:b/>
          <w:spacing w:val="-4"/>
          <w:sz w:val="20"/>
        </w:rPr>
        <w:t xml:space="preserve">employed </w:t>
      </w:r>
      <w:r>
        <w:rPr>
          <w:b/>
          <w:spacing w:val="-4"/>
          <w:sz w:val="20"/>
        </w:rPr>
        <w:t xml:space="preserve">under </w:t>
      </w:r>
      <w:r>
        <w:rPr>
          <w:b/>
          <w:spacing w:val="-4"/>
          <w:sz w:val="20"/>
        </w:rPr>
        <w:t xml:space="preserve">the </w:t>
      </w:r>
      <w:r>
        <w:rPr>
          <w:b/>
          <w:spacing w:val="-4"/>
          <w:sz w:val="20"/>
        </w:rPr>
        <w:t xml:space="preserve">Quebec </w:t>
      </w:r>
      <w:r>
        <w:rPr>
          <w:b/>
          <w:spacing w:val="-4"/>
          <w:sz w:val="20"/>
        </w:rPr>
        <w:t xml:space="preserve">Labour </w:t>
      </w:r>
      <w:r>
        <w:rPr>
          <w:b/>
          <w:spacing w:val="-4"/>
          <w:sz w:val="20"/>
        </w:rPr>
        <w:t xml:space="preserve">Code</w:t>
      </w:r>
      <w:r>
        <w:rPr>
          <w:b/>
          <w:spacing w:val="-4"/>
          <w:sz w:val="20"/>
        </w:rPr>
        <w:t xml:space="preserve">.</w:t>
      </w:r>
    </w:p>
    <w:p>
      <w:pPr>
        <w:pStyle w:val="BodyText"/>
        <w:spacing w:before="7"/>
        <w:rPr>
          <w:b/>
          <w:sz w:val="29"/>
        </w:rPr>
      </w:pPr>
    </w:p>
    <w:p>
      <w:pPr>
        <w:pStyle w:val="ListParagraph"/>
        <w:numPr>
          <w:ilvl w:val="0"/>
          <w:numId w:val="1"/>
        </w:numPr>
        <w:tabs>
          <w:tab w:val="left" w:leader="none" w:pos="1133"/>
        </w:tabs>
        <w:spacing w:before="0" w:after="0" w:line="240" w:lineRule="auto"/>
        <w:ind w:start="1132" w:end="0" w:hanging="672"/>
        <w:jc w:val="both"/>
        <w:rPr>
          <w:sz w:val="24"/>
        </w:rPr>
      </w:pPr>
      <w:r>
        <w:rPr>
          <w:rFonts w:ascii="Arial" w:hAnsi="Arial"/>
          <w:w w:val="90"/>
          <w:sz w:val="24"/>
        </w:rPr>
        <w:t xml:space="preserve">The case </w:t>
      </w:r>
      <w:r>
        <w:rPr>
          <w:w w:val="90"/>
          <w:sz w:val="24"/>
        </w:rPr>
        <w:t xml:space="preserve">leads </w:t>
      </w:r>
      <w:r>
        <w:rPr>
          <w:w w:val="90"/>
          <w:sz w:val="24"/>
        </w:rPr>
        <w:t xml:space="preserve">the </w:t>
      </w:r>
      <w:r>
        <w:rPr>
          <w:w w:val="90"/>
          <w:sz w:val="24"/>
        </w:rPr>
        <w:t xml:space="preserve">Court </w:t>
      </w:r>
      <w:r>
        <w:rPr>
          <w:w w:val="90"/>
          <w:sz w:val="24"/>
        </w:rPr>
        <w:t xml:space="preserve">to </w:t>
      </w:r>
      <w:r>
        <w:rPr>
          <w:w w:val="90"/>
          <w:sz w:val="24"/>
        </w:rPr>
        <w:t xml:space="preserve">answer </w:t>
      </w:r>
      <w:r>
        <w:rPr>
          <w:w w:val="90"/>
          <w:sz w:val="24"/>
        </w:rPr>
        <w:t xml:space="preserve">the </w:t>
      </w:r>
      <w:r>
        <w:rPr>
          <w:w w:val="90"/>
          <w:sz w:val="24"/>
        </w:rPr>
        <w:t xml:space="preserve">following </w:t>
      </w:r>
      <w:r>
        <w:rPr>
          <w:w w:val="90"/>
          <w:sz w:val="24"/>
        </w:rPr>
        <w:t xml:space="preserve">questions</w:t>
      </w:r>
      <w:r>
        <w:rPr>
          <w:spacing w:val="-10"/>
          <w:w w:val="90"/>
          <w:sz w:val="24"/>
        </w:rPr>
        <w:t xml:space="preserve">:</w:t>
      </w:r>
    </w:p>
    <w:p>
      <w:pPr>
        <w:pStyle w:val="BodyText"/>
        <w:tabs>
          <w:tab w:val="left" w:leader="none" w:pos="1125"/>
        </w:tabs>
        <w:spacing w:before="251"/>
        <w:ind w:start="794"/>
      </w:pPr>
      <w:r>
        <w:rPr>
          <w:rFonts w:ascii="Arial" w:hAnsi="Arial"/>
          <w:spacing w:val="-10"/>
        </w:rPr>
        <w:t xml:space="preserve">-</w:t>
      </w:r>
      <w:r>
        <w:rPr>
          <w:rFonts w:ascii="Arial" w:hAnsi="Arial"/>
        </w:rPr>
        <w:tab/>
      </w:r>
      <w:r>
        <w:rPr>
          <w:w w:val="90"/>
        </w:rPr>
        <w:t xml:space="preserve">Is the </w:t>
      </w:r>
      <w:r>
        <w:rPr>
          <w:rFonts w:ascii="Arial" w:hAnsi="Arial"/>
          <w:w w:val="90"/>
        </w:rPr>
        <w:t xml:space="preserve">bargaining </w:t>
      </w:r>
      <w:r>
        <w:rPr>
          <w:rFonts w:ascii="Arial" w:hAnsi="Arial"/>
          <w:w w:val="90"/>
        </w:rPr>
        <w:t xml:space="preserve">unit </w:t>
      </w:r>
      <w:r>
        <w:rPr>
          <w:rFonts w:ascii="Arial" w:hAnsi="Arial"/>
          <w:w w:val="90"/>
        </w:rPr>
        <w:t xml:space="preserve">sought </w:t>
      </w:r>
      <w:r>
        <w:rPr>
          <w:rFonts w:ascii="Arial" w:hAnsi="Arial"/>
          <w:w w:val="90"/>
        </w:rPr>
        <w:t xml:space="preserve">by </w:t>
      </w:r>
      <w:r>
        <w:rPr>
          <w:rFonts w:ascii="Arial" w:hAnsi="Arial"/>
          <w:w w:val="90"/>
        </w:rPr>
        <w:t xml:space="preserve">the Association </w:t>
      </w:r>
      <w:r>
        <w:rPr>
          <w:spacing w:val="-2"/>
          <w:w w:val="90"/>
        </w:rPr>
        <w:t xml:space="preserve">appropriate?</w:t>
      </w:r>
    </w:p>
    <w:p>
      <w:pPr>
        <w:pStyle w:val="BodyText"/>
        <w:tabs>
          <w:tab w:val="left" w:leader="none" w:pos="1132"/>
        </w:tabs>
        <w:spacing w:before="130" w:line="279" w:lineRule="exact"/>
        <w:ind w:start="796"/>
      </w:pPr>
      <w:r>
        <w:rPr>
          <w:rFonts w:ascii="Arial" w:hAnsi="Arial"/>
          <w:spacing w:val="-10"/>
        </w:rPr>
        <w:t xml:space="preserve">-</w:t>
      </w:r>
      <w:r>
        <w:rPr>
          <w:rFonts w:ascii="Arial" w:hAnsi="Arial"/>
        </w:rPr>
        <w:tab/>
      </w:r>
      <w:r>
        <w:rPr>
          <w:rFonts w:ascii="Arial" w:hAnsi="Arial"/>
          <w:w w:val="90"/>
        </w:rPr>
        <w:t xml:space="preserve">If </w:t>
      </w:r>
      <w:r>
        <w:rPr>
          <w:rFonts w:ascii="Arial" w:hAnsi="Arial"/>
          <w:w w:val="90"/>
        </w:rPr>
        <w:t xml:space="preserve">so, </w:t>
      </w:r>
      <w:r>
        <w:rPr>
          <w:rFonts w:ascii="Arial" w:hAnsi="Arial"/>
          <w:w w:val="90"/>
        </w:rPr>
        <w:t xml:space="preserve">does </w:t>
      </w:r>
      <w:r>
        <w:rPr>
          <w:rFonts w:ascii="Arial" w:hAnsi="Arial"/>
          <w:w w:val="90"/>
        </w:rPr>
        <w:t xml:space="preserve">the Association </w:t>
      </w:r>
      <w:r>
        <w:rPr>
          <w:rFonts w:ascii="Arial" w:hAnsi="Arial"/>
          <w:w w:val="90"/>
        </w:rPr>
        <w:t xml:space="preserve">have </w:t>
      </w:r>
      <w:r>
        <w:rPr>
          <w:w w:val="90"/>
        </w:rPr>
        <w:t xml:space="preserve">the </w:t>
      </w:r>
      <w:r>
        <w:rPr>
          <w:w w:val="90"/>
        </w:rPr>
        <w:t xml:space="preserve">representative </w:t>
      </w:r>
      <w:r>
        <w:rPr>
          <w:w w:val="90"/>
        </w:rPr>
        <w:t xml:space="preserve">character </w:t>
      </w:r>
      <w:r>
        <w:rPr>
          <w:w w:val="90"/>
        </w:rPr>
        <w:t xml:space="preserve">to enable </w:t>
      </w:r>
      <w:r>
        <w:rPr>
          <w:w w:val="90"/>
        </w:rPr>
        <w:t xml:space="preserve">the </w:t>
      </w:r>
      <w:r>
        <w:rPr>
          <w:w w:val="90"/>
        </w:rPr>
        <w:t xml:space="preserve">Court </w:t>
      </w:r>
      <w:r>
        <w:rPr>
          <w:spacing w:val="-5"/>
          <w:w w:val="90"/>
        </w:rPr>
        <w:t xml:space="preserve">to</w:t>
      </w:r>
    </w:p>
    <w:p>
      <w:pPr>
        <w:pStyle w:val="BodyText"/>
        <w:spacing w:line="279" w:lineRule="exact"/>
        <w:ind w:start="1132"/>
      </w:pPr>
      <w:r>
        <w:rPr>
          <w:rFonts w:ascii="Arial" w:hAnsi="Arial"/>
          <w:spacing w:val="-2"/>
        </w:rPr>
        <w:t xml:space="preserve">accredit it</w:t>
      </w:r>
      <w:r>
        <w:rPr>
          <w:spacing w:val="-2"/>
        </w:rPr>
        <w:t xml:space="preserve">?</w:t>
      </w:r>
    </w:p>
    <w:p>
      <w:pPr>
        <w:pStyle w:val="BodyText"/>
        <w:spacing w:before="6"/>
        <w:rPr>
          <w:sz w:val="30"/>
        </w:rPr>
      </w:pPr>
    </w:p>
    <w:p>
      <w:pPr>
        <w:pStyle w:val="ListParagraph"/>
        <w:numPr>
          <w:ilvl w:val="0"/>
          <w:numId w:val="1"/>
        </w:numPr>
        <w:tabs>
          <w:tab w:val="left" w:leader="none" w:pos="1133"/>
        </w:tabs>
        <w:spacing w:before="1" w:after="0" w:line="235" w:lineRule="auto"/>
        <w:ind w:start="461" w:end="959" w:firstLine="0"/>
        <w:jc w:val="both"/>
        <w:rPr>
          <w:sz w:val="24"/>
        </w:rPr>
      </w:pPr>
      <w:r>
        <w:rPr>
          <w:rFonts w:ascii="Arial" w:hAnsi="Arial"/>
          <w:spacing w:val="-2"/>
          <w:sz w:val="24"/>
        </w:rPr>
        <w:t xml:space="preserve">For </w:t>
      </w:r>
      <w:r>
        <w:rPr>
          <w:rFonts w:ascii="Arial" w:hAnsi="Arial"/>
          <w:spacing w:val="-2"/>
          <w:sz w:val="24"/>
        </w:rPr>
        <w:t xml:space="preserve">the </w:t>
      </w:r>
      <w:r>
        <w:rPr>
          <w:rFonts w:ascii="Arial" w:hAnsi="Arial"/>
          <w:spacing w:val="-2"/>
          <w:sz w:val="24"/>
        </w:rPr>
        <w:t xml:space="preserve">reasons </w:t>
      </w:r>
      <w:r>
        <w:rPr>
          <w:rFonts w:ascii="Arial" w:hAnsi="Arial"/>
          <w:spacing w:val="-2"/>
          <w:sz w:val="24"/>
        </w:rPr>
        <w:t xml:space="preserve">set out </w:t>
      </w:r>
      <w:r>
        <w:rPr>
          <w:rFonts w:ascii="Arial" w:hAnsi="Arial"/>
          <w:spacing w:val="-2"/>
          <w:sz w:val="24"/>
        </w:rPr>
        <w:t xml:space="preserve">in </w:t>
      </w:r>
      <w:r>
        <w:rPr>
          <w:rFonts w:ascii="Arial" w:hAnsi="Arial"/>
          <w:spacing w:val="-15"/>
          <w:sz w:val="24"/>
        </w:rPr>
        <w:t xml:space="preserve">the </w:t>
      </w:r>
      <w:r>
        <w:rPr>
          <w:rFonts w:ascii="Arial" w:hAnsi="Arial"/>
          <w:spacing w:val="-2"/>
          <w:sz w:val="24"/>
        </w:rPr>
        <w:t xml:space="preserve">following </w:t>
      </w:r>
      <w:r>
        <w:rPr>
          <w:rFonts w:ascii="Arial" w:hAnsi="Arial"/>
          <w:spacing w:val="-2"/>
          <w:sz w:val="24"/>
        </w:rPr>
        <w:t xml:space="preserve">analysis</w:t>
      </w:r>
      <w:r>
        <w:rPr>
          <w:rFonts w:ascii="Arial" w:hAnsi="Arial"/>
          <w:spacing w:val="-2"/>
          <w:sz w:val="24"/>
        </w:rPr>
        <w:t xml:space="preserve">, </w:t>
      </w:r>
      <w:r>
        <w:rPr>
          <w:rFonts w:ascii="Arial" w:hAnsi="Arial"/>
          <w:spacing w:val="-2"/>
          <w:sz w:val="24"/>
        </w:rPr>
        <w:t xml:space="preserve">the </w:t>
      </w:r>
      <w:r>
        <w:rPr>
          <w:rFonts w:ascii="Arial" w:hAnsi="Arial"/>
          <w:spacing w:val="-2"/>
          <w:sz w:val="24"/>
        </w:rPr>
        <w:t xml:space="preserve">Tribunal </w:t>
      </w:r>
      <w:r>
        <w:rPr>
          <w:rFonts w:ascii="Arial" w:hAnsi="Arial"/>
          <w:spacing w:val="-2"/>
          <w:sz w:val="24"/>
        </w:rPr>
        <w:t xml:space="preserve">finds </w:t>
      </w:r>
      <w:r>
        <w:rPr>
          <w:rFonts w:ascii="Arial" w:hAnsi="Arial"/>
          <w:spacing w:val="-2"/>
          <w:sz w:val="24"/>
        </w:rPr>
        <w:t xml:space="preserve">that, </w:t>
      </w:r>
      <w:r>
        <w:rPr>
          <w:spacing w:val="-8"/>
          <w:sz w:val="24"/>
        </w:rPr>
        <w:t xml:space="preserve">within the </w:t>
      </w:r>
      <w:r>
        <w:rPr>
          <w:rFonts w:ascii="Arial" w:hAnsi="Arial"/>
          <w:spacing w:val="-8"/>
          <w:sz w:val="24"/>
        </w:rPr>
        <w:t xml:space="preserve">Quebec university community, the Employer is in the unique situation where the </w:t>
      </w:r>
      <w:r>
        <w:rPr>
          <w:rFonts w:ascii="Arial" w:hAnsi="Arial"/>
          <w:spacing w:val="-6"/>
          <w:sz w:val="24"/>
        </w:rPr>
        <w:t xml:space="preserve">quasi-general </w:t>
      </w:r>
      <w:r>
        <w:rPr>
          <w:rFonts w:ascii="Arial" w:hAnsi="Arial"/>
          <w:spacing w:val="-8"/>
          <w:sz w:val="24"/>
        </w:rPr>
        <w:t xml:space="preserve">unit </w:t>
      </w:r>
      <w:r>
        <w:rPr>
          <w:rFonts w:ascii="Arial" w:hAnsi="Arial"/>
          <w:spacing w:val="-6"/>
          <w:sz w:val="24"/>
        </w:rPr>
        <w:t xml:space="preserve">that would be all of </w:t>
      </w:r>
      <w:r>
        <w:rPr>
          <w:spacing w:val="-6"/>
          <w:sz w:val="24"/>
        </w:rPr>
        <w:t xml:space="preserve">its professors is </w:t>
      </w:r>
      <w:r>
        <w:rPr>
          <w:rFonts w:ascii="Arial" w:hAnsi="Arial"/>
          <w:spacing w:val="-6"/>
          <w:sz w:val="24"/>
        </w:rPr>
        <w:t xml:space="preserve">not represented by </w:t>
      </w:r>
      <w:r>
        <w:rPr>
          <w:sz w:val="24"/>
        </w:rPr>
        <w:t xml:space="preserve">an </w:t>
      </w:r>
      <w:r>
        <w:rPr>
          <w:sz w:val="24"/>
        </w:rPr>
        <w:t xml:space="preserve">association that is </w:t>
      </w:r>
      <w:r>
        <w:rPr>
          <w:sz w:val="24"/>
        </w:rPr>
        <w:t xml:space="preserve">certified </w:t>
      </w:r>
      <w:r>
        <w:rPr>
          <w:sz w:val="24"/>
        </w:rPr>
        <w:t xml:space="preserve">or </w:t>
      </w:r>
      <w:r>
        <w:rPr>
          <w:sz w:val="24"/>
        </w:rPr>
        <w:t xml:space="preserve">covered, </w:t>
      </w:r>
      <w:r>
        <w:rPr>
          <w:sz w:val="24"/>
        </w:rPr>
        <w:t xml:space="preserve">in </w:t>
      </w:r>
      <w:r>
        <w:rPr>
          <w:sz w:val="24"/>
        </w:rPr>
        <w:t xml:space="preserve">whole </w:t>
      </w:r>
      <w:r>
        <w:rPr>
          <w:sz w:val="24"/>
        </w:rPr>
        <w:t xml:space="preserve">or </w:t>
      </w:r>
      <w:r>
        <w:rPr>
          <w:sz w:val="24"/>
        </w:rPr>
        <w:t xml:space="preserve">in </w:t>
      </w:r>
      <w:r>
        <w:rPr>
          <w:sz w:val="24"/>
        </w:rPr>
        <w:t xml:space="preserve">part, </w:t>
      </w:r>
      <w:r>
        <w:rPr>
          <w:sz w:val="24"/>
        </w:rPr>
        <w:t xml:space="preserve">by </w:t>
      </w:r>
      <w:r>
        <w:rPr>
          <w:sz w:val="24"/>
        </w:rPr>
        <w:t xml:space="preserve">another </w:t>
      </w:r>
      <w:r>
        <w:rPr>
          <w:sz w:val="24"/>
        </w:rPr>
        <w:t xml:space="preserve">application </w:t>
      </w:r>
      <w:r>
        <w:rPr>
          <w:sz w:val="24"/>
        </w:rPr>
        <w:t xml:space="preserve">for </w:t>
      </w:r>
      <w:r>
        <w:rPr>
          <w:spacing w:val="-2"/>
          <w:sz w:val="24"/>
        </w:rPr>
        <w:t xml:space="preserve">certification.</w:t>
      </w:r>
    </w:p>
    <w:p>
      <w:pPr>
        <w:pStyle w:val="BodyText"/>
        <w:spacing w:before="5"/>
        <w:rPr>
          <w:sz w:val="30"/>
        </w:rPr>
      </w:pPr>
    </w:p>
    <w:p>
      <w:pPr>
        <w:pStyle w:val="ListParagraph"/>
        <w:numPr>
          <w:ilvl w:val="0"/>
          <w:numId w:val="1"/>
        </w:numPr>
        <w:tabs>
          <w:tab w:val="left" w:leader="none" w:pos="1133"/>
        </w:tabs>
        <w:spacing w:before="0" w:after="0" w:line="235" w:lineRule="auto"/>
        <w:ind w:start="461" w:end="956" w:firstLine="0"/>
        <w:jc w:val="both"/>
        <w:rPr>
          <w:sz w:val="24"/>
        </w:rPr>
      </w:pPr>
      <w:r>
        <w:rPr>
          <w:w w:val="90"/>
          <w:sz w:val="24"/>
        </w:rPr>
        <w:t xml:space="preserve">Thus, in the open field, after application of the recognized criteria and consideration of the </w:t>
      </w:r>
      <w:r>
        <w:rPr>
          <w:sz w:val="24"/>
        </w:rPr>
        <w:t xml:space="preserve">general </w:t>
      </w:r>
      <w:r>
        <w:rPr>
          <w:sz w:val="24"/>
        </w:rPr>
        <w:t xml:space="preserve">objectives </w:t>
      </w:r>
      <w:r>
        <w:rPr>
          <w:sz w:val="24"/>
        </w:rPr>
        <w:t xml:space="preserve">of the </w:t>
      </w:r>
      <w:r>
        <w:rPr>
          <w:sz w:val="24"/>
        </w:rPr>
        <w:t xml:space="preserve">Code, </w:t>
      </w:r>
      <w:r>
        <w:rPr>
          <w:sz w:val="24"/>
        </w:rPr>
        <w:t xml:space="preserve">this </w:t>
      </w:r>
      <w:r>
        <w:rPr>
          <w:sz w:val="24"/>
        </w:rPr>
        <w:t xml:space="preserve">distinct </w:t>
      </w:r>
      <w:r>
        <w:rPr>
          <w:sz w:val="24"/>
        </w:rPr>
        <w:t xml:space="preserve">group </w:t>
      </w:r>
      <w:r>
        <w:rPr>
          <w:sz w:val="24"/>
        </w:rPr>
        <w:t xml:space="preserve">of </w:t>
      </w:r>
      <w:r>
        <w:rPr>
          <w:sz w:val="24"/>
        </w:rPr>
        <w:t xml:space="preserve">employees </w:t>
      </w:r>
      <w:r>
        <w:rPr>
          <w:sz w:val="24"/>
        </w:rPr>
        <w:t xml:space="preserve">constitutes </w:t>
      </w:r>
      <w:r>
        <w:rPr>
          <w:sz w:val="24"/>
        </w:rPr>
        <w:t xml:space="preserve">a </w:t>
      </w:r>
      <w:r>
        <w:rPr>
          <w:spacing w:val="-4"/>
          <w:sz w:val="24"/>
        </w:rPr>
        <w:t xml:space="preserve">viable and </w:t>
      </w:r>
      <w:r>
        <w:rPr>
          <w:spacing w:val="-4"/>
          <w:sz w:val="24"/>
        </w:rPr>
        <w:t xml:space="preserve">therefore </w:t>
      </w:r>
      <w:r>
        <w:rPr>
          <w:spacing w:val="-4"/>
          <w:sz w:val="24"/>
        </w:rPr>
        <w:t xml:space="preserve">appropriate </w:t>
      </w:r>
      <w:r>
        <w:rPr>
          <w:spacing w:val="-4"/>
          <w:sz w:val="24"/>
        </w:rPr>
        <w:t xml:space="preserve">bargaining </w:t>
      </w:r>
      <w:r>
        <w:rPr>
          <w:sz w:val="24"/>
        </w:rPr>
        <w:t xml:space="preserve">unit. </w:t>
      </w:r>
      <w:r>
        <w:rPr>
          <w:rFonts w:ascii="Arial" w:hAnsi="Arial"/>
          <w:spacing w:val="-4"/>
          <w:sz w:val="24"/>
        </w:rPr>
        <w:t xml:space="preserve">Ultimately, </w:t>
      </w:r>
      <w:r>
        <w:rPr>
          <w:rFonts w:ascii="Arial" w:hAnsi="Arial"/>
          <w:spacing w:val="-4"/>
          <w:sz w:val="24"/>
        </w:rPr>
        <w:t xml:space="preserve">the </w:t>
      </w:r>
      <w:r>
        <w:rPr>
          <w:rFonts w:ascii="Arial" w:hAnsi="Arial"/>
          <w:spacing w:val="-4"/>
          <w:sz w:val="24"/>
        </w:rPr>
        <w:t xml:space="preserve">Tribunal </w:t>
      </w:r>
      <w:r>
        <w:rPr>
          <w:rFonts w:ascii="Arial" w:hAnsi="Arial"/>
          <w:spacing w:val="-4"/>
          <w:sz w:val="24"/>
        </w:rPr>
        <w:t xml:space="preserve">did </w:t>
      </w:r>
      <w:r>
        <w:rPr>
          <w:rFonts w:ascii="Arial" w:hAnsi="Arial"/>
          <w:spacing w:val="-4"/>
          <w:sz w:val="24"/>
        </w:rPr>
        <w:t xml:space="preserve">not </w:t>
      </w:r>
      <w:r>
        <w:rPr>
          <w:rFonts w:ascii="Arial" w:hAnsi="Arial"/>
          <w:spacing w:val="-4"/>
          <w:sz w:val="24"/>
        </w:rPr>
        <w:t xml:space="preserve">have </w:t>
      </w:r>
      <w:r>
        <w:rPr>
          <w:rFonts w:ascii="Arial" w:hAnsi="Arial"/>
          <w:spacing w:val="-4"/>
          <w:sz w:val="24"/>
        </w:rPr>
        <w:t xml:space="preserve">the </w:t>
      </w:r>
      <w:r>
        <w:rPr>
          <w:rFonts w:ascii="Arial" w:hAnsi="Arial"/>
          <w:spacing w:val="-4"/>
          <w:sz w:val="24"/>
        </w:rPr>
        <w:t xml:space="preserve">necessary demonstration </w:t>
      </w:r>
      <w:r>
        <w:rPr>
          <w:rFonts w:ascii="Arial" w:hAnsi="Arial"/>
          <w:spacing w:val="-4"/>
          <w:sz w:val="24"/>
        </w:rPr>
        <w:t xml:space="preserve">that </w:t>
      </w:r>
      <w:r>
        <w:rPr>
          <w:rFonts w:ascii="Arial" w:hAnsi="Arial"/>
          <w:spacing w:val="-4"/>
          <w:sz w:val="24"/>
        </w:rPr>
        <w:t xml:space="preserve">this </w:t>
      </w:r>
      <w:r>
        <w:rPr>
          <w:rFonts w:ascii="Arial" w:hAnsi="Arial"/>
          <w:spacing w:val="-4"/>
          <w:sz w:val="24"/>
        </w:rPr>
        <w:t xml:space="preserve">unit </w:t>
      </w:r>
      <w:r>
        <w:rPr>
          <w:rFonts w:ascii="Arial" w:hAnsi="Arial"/>
          <w:spacing w:val="-4"/>
          <w:sz w:val="24"/>
        </w:rPr>
        <w:t xml:space="preserve">cannot </w:t>
      </w:r>
      <w:r>
        <w:rPr>
          <w:rFonts w:ascii="Arial" w:hAnsi="Arial"/>
          <w:spacing w:val="-4"/>
          <w:sz w:val="24"/>
        </w:rPr>
        <w:t xml:space="preserve">in any </w:t>
      </w:r>
      <w:r>
        <w:rPr>
          <w:rFonts w:ascii="Arial" w:hAnsi="Arial"/>
          <w:spacing w:val="-4"/>
          <w:sz w:val="24"/>
        </w:rPr>
        <w:t xml:space="preserve">way </w:t>
      </w:r>
      <w:r>
        <w:rPr>
          <w:rFonts w:ascii="Arial" w:hAnsi="Arial"/>
          <w:spacing w:val="-4"/>
          <w:sz w:val="24"/>
        </w:rPr>
        <w:t xml:space="preserve">serve </w:t>
      </w:r>
      <w:r>
        <w:rPr>
          <w:rFonts w:ascii="Arial" w:hAnsi="Arial"/>
          <w:spacing w:val="-4"/>
          <w:sz w:val="24"/>
        </w:rPr>
        <w:t xml:space="preserve">as a </w:t>
      </w:r>
      <w:r>
        <w:rPr>
          <w:rFonts w:ascii="Arial" w:hAnsi="Arial"/>
          <w:spacing w:val="-4"/>
          <w:sz w:val="24"/>
        </w:rPr>
        <w:t xml:space="preserve">basis </w:t>
      </w:r>
      <w:r>
        <w:rPr>
          <w:sz w:val="24"/>
        </w:rPr>
        <w:t xml:space="preserve">for </w:t>
      </w:r>
      <w:r>
        <w:rPr>
          <w:spacing w:val="-4"/>
          <w:sz w:val="24"/>
        </w:rPr>
        <w:t xml:space="preserve">establishing </w:t>
      </w:r>
      <w:r>
        <w:rPr>
          <w:sz w:val="24"/>
        </w:rPr>
        <w:t xml:space="preserve">collective </w:t>
      </w:r>
      <w:r>
        <w:rPr>
          <w:sz w:val="24"/>
        </w:rPr>
        <w:t xml:space="preserve">labour </w:t>
      </w:r>
      <w:r>
        <w:rPr>
          <w:sz w:val="24"/>
        </w:rPr>
        <w:t xml:space="preserve">relations.</w:t>
      </w:r>
    </w:p>
    <w:p>
      <w:pPr>
        <w:pStyle w:val="BodyText"/>
        <w:spacing w:before="6"/>
        <w:rPr>
          <w:sz w:val="30"/>
        </w:rPr>
      </w:pPr>
    </w:p>
    <w:p>
      <w:pPr>
        <w:pStyle w:val="ListParagraph"/>
        <w:numPr>
          <w:ilvl w:val="0"/>
          <w:numId w:val="1"/>
        </w:numPr>
        <w:tabs>
          <w:tab w:val="left" w:leader="none" w:pos="1133"/>
        </w:tabs>
        <w:spacing w:before="0" w:after="0" w:line="235" w:lineRule="auto"/>
        <w:ind w:start="461" w:end="959" w:firstLine="0"/>
        <w:jc w:val="both"/>
        <w:rPr>
          <w:sz w:val="24"/>
        </w:rPr>
      </w:pPr>
      <w:r>
        <w:rPr>
          <w:spacing w:val="-8"/>
          <w:sz w:val="24"/>
        </w:rPr>
        <w:t xml:space="preserve">Since </w:t>
      </w:r>
      <w:r>
        <w:rPr>
          <w:rFonts w:ascii="Arial" w:hAnsi="Arial"/>
          <w:spacing w:val="-8"/>
          <w:sz w:val="24"/>
        </w:rPr>
        <w:t xml:space="preserve">the Association has </w:t>
      </w:r>
      <w:r>
        <w:rPr>
          <w:spacing w:val="-8"/>
          <w:sz w:val="24"/>
        </w:rPr>
        <w:t xml:space="preserve">sufficient </w:t>
      </w:r>
      <w:r>
        <w:rPr>
          <w:rFonts w:ascii="Arial" w:hAnsi="Arial"/>
          <w:spacing w:val="-8"/>
          <w:sz w:val="24"/>
        </w:rPr>
        <w:t xml:space="preserve">representative character</w:t>
      </w:r>
      <w:r>
        <w:rPr>
          <w:spacing w:val="-8"/>
          <w:sz w:val="24"/>
        </w:rPr>
        <w:t xml:space="preserve">, it is accredited </w:t>
      </w:r>
      <w:r>
        <w:rPr>
          <w:sz w:val="24"/>
        </w:rPr>
        <w:t xml:space="preserve">accordingly.</w:t>
      </w:r>
    </w:p>
    <w:p>
      <w:pPr>
        <w:pStyle w:val="BodyText"/>
        <w:spacing w:before="11"/>
        <w:rPr>
          <w:sz w:val="29"/>
        </w:rPr>
      </w:pPr>
    </w:p>
    <w:p>
      <w:pPr>
        <w:pStyle w:val="Heading1"/>
      </w:pPr>
      <w:r>
        <w:rPr>
          <w:spacing w:val="-10"/>
          <w:u w:val="thick"/>
        </w:rPr>
        <w:t xml:space="preserve">THE </w:t>
      </w:r>
      <w:r>
        <w:rPr>
          <w:spacing w:val="-2"/>
          <w:u w:val="thick"/>
        </w:rPr>
        <w:t xml:space="preserve">CONTEXT</w:t>
      </w:r>
    </w:p>
    <w:p>
      <w:pPr>
        <w:pStyle w:val="ListParagraph"/>
        <w:numPr>
          <w:ilvl w:val="0"/>
          <w:numId w:val="1"/>
        </w:numPr>
        <w:tabs>
          <w:tab w:val="left" w:leader="none" w:pos="1133"/>
        </w:tabs>
        <w:spacing w:before="237" w:after="0" w:line="235" w:lineRule="auto"/>
        <w:ind w:start="461" w:end="957" w:firstLine="0"/>
        <w:jc w:val="both"/>
        <w:rPr>
          <w:sz w:val="24"/>
        </w:rPr>
      </w:pPr>
      <w:r>
        <w:rPr>
          <w:rFonts w:ascii="Arial" w:hAnsi="Arial"/>
          <w:sz w:val="24"/>
        </w:rPr>
        <w:t xml:space="preserve">The Employer </w:t>
      </w:r>
      <w:r>
        <w:rPr>
          <w:sz w:val="24"/>
        </w:rPr>
        <w:t xml:space="preserve">has 11 faculties, including the Faculty of Law. </w:t>
      </w:r>
      <w:r>
        <w:rPr>
          <w:rFonts w:ascii="Arial" w:hAnsi="Arial"/>
          <w:spacing w:val="-8"/>
          <w:sz w:val="24"/>
        </w:rPr>
        <w:t xml:space="preserve">Each </w:t>
      </w:r>
      <w:r>
        <w:rPr>
          <w:spacing w:val="-8"/>
          <w:sz w:val="24"/>
        </w:rPr>
        <w:t xml:space="preserve">faculty </w:t>
      </w:r>
      <w:r>
        <w:rPr>
          <w:rFonts w:ascii="Arial" w:hAnsi="Arial"/>
          <w:spacing w:val="-8"/>
          <w:sz w:val="24"/>
        </w:rPr>
        <w:t xml:space="preserve">has </w:t>
      </w:r>
      <w:r>
        <w:rPr>
          <w:sz w:val="24"/>
        </w:rPr>
        <w:t xml:space="preserve">professors</w:t>
      </w:r>
      <w:r>
        <w:rPr>
          <w:rFonts w:ascii="Arial" w:hAnsi="Arial"/>
          <w:spacing w:val="-8"/>
          <w:sz w:val="24"/>
        </w:rPr>
        <w:t xml:space="preserve">, with </w:t>
      </w:r>
      <w:r>
        <w:rPr>
          <w:rFonts w:ascii="Arial" w:hAnsi="Arial"/>
          <w:spacing w:val="-7"/>
          <w:sz w:val="24"/>
        </w:rPr>
        <w:t xml:space="preserve">the </w:t>
      </w:r>
      <w:r>
        <w:rPr>
          <w:rFonts w:ascii="Arial" w:hAnsi="Arial"/>
          <w:spacing w:val="-8"/>
          <w:sz w:val="24"/>
        </w:rPr>
        <w:t xml:space="preserve">exception of </w:t>
      </w:r>
      <w:r>
        <w:rPr>
          <w:spacing w:val="-8"/>
          <w:sz w:val="24"/>
        </w:rPr>
        <w:t xml:space="preserve">the </w:t>
      </w:r>
      <w:r>
        <w:rPr>
          <w:i/>
          <w:spacing w:val="-8"/>
          <w:sz w:val="24"/>
        </w:rPr>
        <w:t xml:space="preserve">School of Continuing </w:t>
      </w:r>
      <w:r>
        <w:rPr>
          <w:i/>
          <w:spacing w:val="-8"/>
          <w:sz w:val="24"/>
        </w:rPr>
        <w:t xml:space="preserve">Studies</w:t>
      </w:r>
      <w:r>
        <w:rPr>
          <w:spacing w:val="-8"/>
          <w:sz w:val="24"/>
        </w:rPr>
        <w:t xml:space="preserve">. </w:t>
      </w:r>
      <w:r>
        <w:rPr>
          <w:spacing w:val="-8"/>
          <w:sz w:val="24"/>
        </w:rPr>
        <w:t xml:space="preserve">The </w:t>
      </w:r>
      <w:r>
        <w:rPr>
          <w:sz w:val="24"/>
        </w:rPr>
        <w:t xml:space="preserve">Faculty </w:t>
      </w:r>
      <w:r>
        <w:rPr>
          <w:rFonts w:ascii="Arial" w:hAnsi="Arial"/>
          <w:sz w:val="24"/>
        </w:rPr>
        <w:t xml:space="preserve">of </w:t>
      </w:r>
      <w:r>
        <w:rPr>
          <w:rFonts w:ascii="Arial" w:hAnsi="Arial"/>
          <w:sz w:val="24"/>
        </w:rPr>
        <w:t xml:space="preserve">Law </w:t>
      </w:r>
      <w:r>
        <w:rPr>
          <w:rFonts w:ascii="Arial" w:hAnsi="Arial"/>
          <w:spacing w:val="-4"/>
          <w:sz w:val="24"/>
        </w:rPr>
        <w:t xml:space="preserve">does </w:t>
      </w:r>
      <w:r>
        <w:rPr>
          <w:rFonts w:ascii="Arial" w:hAnsi="Arial"/>
          <w:sz w:val="24"/>
        </w:rPr>
        <w:t xml:space="preserve">not </w:t>
      </w:r>
      <w:r>
        <w:rPr>
          <w:rFonts w:ascii="Arial" w:hAnsi="Arial"/>
          <w:sz w:val="24"/>
        </w:rPr>
        <w:t xml:space="preserve">have </w:t>
      </w:r>
      <w:r>
        <w:rPr>
          <w:rFonts w:ascii="Arial" w:hAnsi="Arial"/>
          <w:sz w:val="24"/>
        </w:rPr>
        <w:t xml:space="preserve">a </w:t>
      </w:r>
      <w:r>
        <w:rPr>
          <w:rFonts w:ascii="Arial" w:hAnsi="Arial"/>
          <w:sz w:val="24"/>
        </w:rPr>
        <w:t xml:space="preserve">department </w:t>
      </w:r>
      <w:r>
        <w:rPr>
          <w:sz w:val="24"/>
        </w:rPr>
        <w:t xml:space="preserve">as </w:t>
      </w:r>
      <w:r>
        <w:rPr>
          <w:sz w:val="24"/>
        </w:rPr>
        <w:t xml:space="preserve">most </w:t>
      </w:r>
      <w:r>
        <w:rPr>
          <w:spacing w:val="-2"/>
          <w:sz w:val="24"/>
        </w:rPr>
        <w:t xml:space="preserve">faculties </w:t>
      </w:r>
      <w:r>
        <w:rPr>
          <w:sz w:val="24"/>
        </w:rPr>
        <w:t xml:space="preserve">do.</w:t>
      </w:r>
    </w:p>
    <w:p>
      <w:pPr>
        <w:spacing w:after="0" w:line="235" w:lineRule="auto"/>
        <w:jc w:val="both"/>
        <w:rPr>
          <w:sz w:val="24"/>
        </w:rPr>
        <w:sectPr>
          <w:headerReference w:type="default" r:id="rId8"/>
          <w:pgSz w:w="12240" w:h="15840"/>
          <w:pgMar w:top="1460" w:right="1218" w:bottom="280" w:left="880" w:header="977" w:footer="0"/>
          <w:pgNumType w:start="2"/>
        </w:sectPr>
      </w:pPr>
    </w:p>
    <w:p>
      <w:pPr>
        <w:pStyle w:val="BodyText"/>
        <w:rPr>
          <w:sz w:val="19"/>
        </w:rPr>
      </w:pPr>
    </w:p>
    <w:p>
      <w:pPr>
        <w:pStyle w:val="ListParagraph"/>
        <w:numPr>
          <w:ilvl w:val="0"/>
          <w:numId w:val="1"/>
        </w:numPr>
        <w:tabs>
          <w:tab w:val="left" w:leader="none" w:pos="1133"/>
        </w:tabs>
        <w:spacing w:before="102" w:after="0" w:line="235" w:lineRule="auto"/>
        <w:ind w:start="461" w:end="957" w:firstLine="0"/>
        <w:jc w:val="both"/>
        <w:rPr>
          <w:sz w:val="24"/>
        </w:rPr>
      </w:pPr>
      <w:r>
        <w:rPr>
          <w:sz w:val="24"/>
        </w:rPr>
        <w:t xml:space="preserve">Unlike </w:t>
      </w:r>
      <w:r>
        <w:rPr>
          <w:sz w:val="24"/>
        </w:rPr>
        <w:t xml:space="preserve">other </w:t>
      </w:r>
      <w:r>
        <w:rPr>
          <w:sz w:val="24"/>
        </w:rPr>
        <w:t xml:space="preserve">Quebec universities2 </w:t>
      </w:r>
      <w:r>
        <w:rPr>
          <w:rFonts w:ascii="Arial" w:hAnsi="Arial"/>
          <w:sz w:val="24"/>
        </w:rPr>
        <w:t xml:space="preserve">, </w:t>
      </w:r>
      <w:r>
        <w:rPr>
          <w:rFonts w:ascii="Arial" w:hAnsi="Arial"/>
          <w:sz w:val="24"/>
        </w:rPr>
        <w:t xml:space="preserve">the Employer </w:t>
      </w:r>
      <w:r>
        <w:rPr>
          <w:rFonts w:ascii="Arial" w:hAnsi="Arial"/>
          <w:sz w:val="24"/>
        </w:rPr>
        <w:t xml:space="preserve">is </w:t>
      </w:r>
      <w:r>
        <w:rPr>
          <w:rFonts w:ascii="Arial" w:hAnsi="Arial"/>
          <w:sz w:val="24"/>
        </w:rPr>
        <w:t xml:space="preserve">in </w:t>
      </w:r>
      <w:r>
        <w:rPr>
          <w:rFonts w:ascii="Arial" w:hAnsi="Arial"/>
          <w:sz w:val="24"/>
        </w:rPr>
        <w:t xml:space="preserve">the </w:t>
      </w:r>
      <w:r>
        <w:rPr>
          <w:spacing w:val="-4"/>
          <w:sz w:val="24"/>
        </w:rPr>
        <w:t xml:space="preserve">situation </w:t>
      </w:r>
      <w:r>
        <w:rPr>
          <w:spacing w:val="-4"/>
          <w:sz w:val="24"/>
        </w:rPr>
        <w:t xml:space="preserve">where </w:t>
      </w:r>
      <w:r>
        <w:rPr>
          <w:spacing w:val="-4"/>
          <w:sz w:val="24"/>
        </w:rPr>
        <w:t xml:space="preserve">its </w:t>
      </w:r>
      <w:r>
        <w:rPr>
          <w:spacing w:val="-4"/>
          <w:sz w:val="24"/>
        </w:rPr>
        <w:t xml:space="preserve">1744 </w:t>
      </w:r>
      <w:r>
        <w:rPr>
          <w:spacing w:val="-4"/>
          <w:sz w:val="24"/>
        </w:rPr>
        <w:t xml:space="preserve">professors </w:t>
      </w:r>
      <w:r>
        <w:rPr>
          <w:spacing w:val="-4"/>
          <w:sz w:val="24"/>
        </w:rPr>
        <w:t xml:space="preserve">are </w:t>
      </w:r>
      <w:r>
        <w:rPr>
          <w:spacing w:val="-4"/>
          <w:sz w:val="24"/>
        </w:rPr>
        <w:t xml:space="preserve">not </w:t>
      </w:r>
      <w:r>
        <w:rPr>
          <w:spacing w:val="-4"/>
          <w:sz w:val="24"/>
        </w:rPr>
        <w:t xml:space="preserve">unionized. </w:t>
      </w:r>
      <w:r>
        <w:rPr>
          <w:spacing w:val="-4"/>
          <w:sz w:val="24"/>
        </w:rPr>
        <w:t xml:space="preserve">However, </w:t>
      </w:r>
      <w:r>
        <w:rPr>
          <w:spacing w:val="-4"/>
          <w:sz w:val="24"/>
        </w:rPr>
        <w:t xml:space="preserve">the </w:t>
      </w:r>
      <w:r>
        <w:rPr>
          <w:sz w:val="24"/>
        </w:rPr>
        <w:t xml:space="preserve">vast </w:t>
      </w:r>
      <w:r>
        <w:rPr>
          <w:sz w:val="24"/>
        </w:rPr>
        <w:t xml:space="preserve">majority </w:t>
      </w:r>
      <w:r>
        <w:rPr>
          <w:sz w:val="24"/>
        </w:rPr>
        <w:t xml:space="preserve">of </w:t>
      </w:r>
      <w:r>
        <w:rPr>
          <w:sz w:val="24"/>
        </w:rPr>
        <w:t xml:space="preserve">its </w:t>
      </w:r>
      <w:r>
        <w:rPr>
          <w:sz w:val="24"/>
        </w:rPr>
        <w:t xml:space="preserve">other </w:t>
      </w:r>
      <w:r>
        <w:rPr>
          <w:rFonts w:ascii="Arial" w:hAnsi="Arial"/>
          <w:sz w:val="24"/>
        </w:rPr>
        <w:t xml:space="preserve">employees </w:t>
      </w:r>
      <w:r>
        <w:rPr>
          <w:rFonts w:ascii="Arial" w:hAnsi="Arial"/>
          <w:sz w:val="24"/>
        </w:rPr>
        <w:t xml:space="preserve">are. </w:t>
      </w:r>
      <w:r>
        <w:rPr>
          <w:sz w:val="24"/>
        </w:rPr>
        <w:t xml:space="preserve">Thus, </w:t>
      </w:r>
      <w:r>
        <w:rPr>
          <w:sz w:val="24"/>
        </w:rPr>
        <w:t xml:space="preserve">it </w:t>
      </w:r>
      <w:r>
        <w:rPr>
          <w:sz w:val="24"/>
        </w:rPr>
        <w:t xml:space="preserve">is </w:t>
      </w:r>
      <w:r>
        <w:rPr>
          <w:sz w:val="24"/>
        </w:rPr>
        <w:t xml:space="preserve">already </w:t>
      </w:r>
      <w:r>
        <w:rPr>
          <w:sz w:val="24"/>
        </w:rPr>
        <w:t xml:space="preserve">covered </w:t>
      </w:r>
      <w:r>
        <w:rPr>
          <w:sz w:val="24"/>
        </w:rPr>
        <w:t xml:space="preserve">by </w:t>
      </w:r>
      <w:r>
        <w:rPr>
          <w:sz w:val="24"/>
        </w:rPr>
        <w:t xml:space="preserve">15 </w:t>
      </w:r>
      <w:r>
        <w:rPr>
          <w:sz w:val="24"/>
        </w:rPr>
        <w:t xml:space="preserve">accreditations.</w:t>
      </w:r>
    </w:p>
    <w:p>
      <w:pPr>
        <w:pStyle w:val="BodyText"/>
        <w:spacing w:before="6"/>
        <w:rPr>
          <w:sz w:val="30"/>
        </w:rPr>
      </w:pPr>
    </w:p>
    <w:p>
      <w:pPr>
        <w:pStyle w:val="ListParagraph"/>
        <w:numPr>
          <w:ilvl w:val="0"/>
          <w:numId w:val="1"/>
        </w:numPr>
        <w:tabs>
          <w:tab w:val="left" w:leader="none" w:pos="1133"/>
        </w:tabs>
        <w:spacing w:before="0" w:after="0" w:line="235" w:lineRule="auto"/>
        <w:ind w:start="461" w:end="959" w:firstLine="0"/>
        <w:jc w:val="both"/>
        <w:rPr>
          <w:sz w:val="24"/>
        </w:rPr>
      </w:pPr>
      <w:r>
        <w:rPr>
          <w:rFonts w:ascii="Arial" w:hAnsi="Arial"/>
          <w:sz w:val="24"/>
        </w:rPr>
        <w:t xml:space="preserve">The analysis of </w:t>
      </w:r>
      <w:r>
        <w:rPr>
          <w:sz w:val="24"/>
        </w:rPr>
        <w:t xml:space="preserve">the </w:t>
      </w:r>
      <w:r>
        <w:rPr>
          <w:sz w:val="24"/>
        </w:rPr>
        <w:t xml:space="preserve">Code </w:t>
      </w:r>
      <w:r>
        <w:rPr>
          <w:sz w:val="24"/>
        </w:rPr>
        <w:t xml:space="preserve">and </w:t>
      </w:r>
      <w:r>
        <w:rPr>
          <w:sz w:val="24"/>
        </w:rPr>
        <w:t xml:space="preserve">the </w:t>
      </w:r>
      <w:r>
        <w:rPr>
          <w:sz w:val="24"/>
        </w:rPr>
        <w:t xml:space="preserve">applicable </w:t>
      </w:r>
      <w:r>
        <w:rPr>
          <w:sz w:val="24"/>
        </w:rPr>
        <w:t xml:space="preserve">case law </w:t>
      </w:r>
      <w:r>
        <w:rPr>
          <w:sz w:val="24"/>
        </w:rPr>
        <w:t xml:space="preserve">criteria </w:t>
      </w:r>
      <w:r>
        <w:rPr>
          <w:sz w:val="24"/>
        </w:rPr>
        <w:t xml:space="preserve">is </w:t>
      </w:r>
      <w:r>
        <w:rPr>
          <w:sz w:val="24"/>
        </w:rPr>
        <w:t xml:space="preserve">therefore </w:t>
      </w:r>
      <w:r>
        <w:rPr>
          <w:sz w:val="24"/>
        </w:rPr>
        <w:t xml:space="preserve">an open field.</w:t>
      </w:r>
    </w:p>
    <w:p>
      <w:pPr>
        <w:pStyle w:val="BodyText"/>
        <w:spacing w:before="4"/>
        <w:rPr>
          <w:sz w:val="30"/>
        </w:rPr>
      </w:pPr>
    </w:p>
    <w:p>
      <w:pPr>
        <w:pStyle w:val="ListParagraph"/>
        <w:numPr>
          <w:ilvl w:val="0"/>
          <w:numId w:val="1"/>
        </w:numPr>
        <w:tabs>
          <w:tab w:val="left" w:leader="none" w:pos="1133"/>
        </w:tabs>
        <w:spacing w:before="0" w:after="0" w:line="237" w:lineRule="auto"/>
        <w:ind w:start="461" w:end="965" w:firstLine="0"/>
        <w:jc w:val="both"/>
        <w:rPr>
          <w:sz w:val="24"/>
        </w:rPr>
      </w:pPr>
      <w:r>
        <w:rPr>
          <w:rFonts w:ascii="Arial" w:hAnsi="Arial"/>
          <w:spacing w:val="-6"/>
          <w:sz w:val="24"/>
        </w:rPr>
        <w:t xml:space="preserve">In addition, </w:t>
      </w:r>
      <w:r>
        <w:rPr>
          <w:rFonts w:ascii="Arial" w:hAnsi="Arial"/>
          <w:spacing w:val="-6"/>
          <w:sz w:val="24"/>
        </w:rPr>
        <w:t xml:space="preserve">the Employer </w:t>
      </w:r>
      <w:r>
        <w:rPr>
          <w:rFonts w:ascii="Arial" w:hAnsi="Arial"/>
          <w:spacing w:val="-6"/>
          <w:sz w:val="24"/>
        </w:rPr>
        <w:t xml:space="preserve">has </w:t>
      </w:r>
      <w:r>
        <w:rPr>
          <w:rFonts w:ascii="Arial" w:hAnsi="Arial"/>
          <w:spacing w:val="-6"/>
          <w:sz w:val="24"/>
        </w:rPr>
        <w:t xml:space="preserve">two </w:t>
      </w:r>
      <w:r>
        <w:rPr>
          <w:rFonts w:ascii="Arial" w:hAnsi="Arial"/>
          <w:spacing w:val="-6"/>
          <w:sz w:val="24"/>
        </w:rPr>
        <w:t xml:space="preserve">voluntary </w:t>
      </w:r>
      <w:r>
        <w:rPr>
          <w:rFonts w:ascii="Arial" w:hAnsi="Arial"/>
          <w:spacing w:val="-6"/>
          <w:sz w:val="24"/>
        </w:rPr>
        <w:t xml:space="preserve">associations </w:t>
      </w:r>
      <w:r>
        <w:rPr>
          <w:rFonts w:ascii="Arial" w:hAnsi="Arial"/>
          <w:spacing w:val="-6"/>
          <w:sz w:val="24"/>
        </w:rPr>
        <w:t xml:space="preserve">of </w:t>
      </w:r>
      <w:r>
        <w:rPr>
          <w:rFonts w:ascii="Arial" w:hAnsi="Arial"/>
          <w:spacing w:val="-4"/>
          <w:sz w:val="24"/>
        </w:rPr>
        <w:t xml:space="preserve">non-unionized </w:t>
      </w:r>
      <w:r>
        <w:rPr>
          <w:rFonts w:ascii="Arial" w:hAnsi="Arial"/>
          <w:spacing w:val="-6"/>
          <w:sz w:val="24"/>
        </w:rPr>
        <w:t xml:space="preserve">employees</w:t>
      </w:r>
      <w:r>
        <w:rPr>
          <w:rFonts w:ascii="Arial" w:hAnsi="Arial"/>
          <w:spacing w:val="-4"/>
          <w:sz w:val="24"/>
        </w:rPr>
        <w:t xml:space="preserve">: </w:t>
      </w:r>
      <w:r>
        <w:rPr>
          <w:rFonts w:ascii="Arial" w:hAnsi="Arial"/>
          <w:spacing w:val="-4"/>
          <w:sz w:val="24"/>
        </w:rPr>
        <w:t xml:space="preserve">MUNASA </w:t>
      </w:r>
      <w:r>
        <w:rPr>
          <w:rFonts w:ascii="Arial" w:hAnsi="Arial"/>
          <w:spacing w:val="-4"/>
          <w:sz w:val="24"/>
        </w:rPr>
        <w:t xml:space="preserve">(</w:t>
      </w:r>
      <w:r>
        <w:rPr>
          <w:rFonts w:ascii="Arial" w:hAnsi="Arial"/>
          <w:spacing w:val="-4"/>
          <w:sz w:val="24"/>
        </w:rPr>
        <w:t xml:space="preserve">McGill </w:t>
      </w:r>
      <w:r>
        <w:rPr>
          <w:rFonts w:ascii="Arial" w:hAnsi="Arial"/>
          <w:spacing w:val="-4"/>
          <w:sz w:val="24"/>
        </w:rPr>
        <w:t xml:space="preserve">Non-Academic </w:t>
      </w:r>
      <w:r>
        <w:rPr>
          <w:rFonts w:ascii="Arial" w:hAnsi="Arial"/>
          <w:spacing w:val="-4"/>
          <w:sz w:val="24"/>
        </w:rPr>
        <w:t xml:space="preserve">Staff </w:t>
      </w:r>
      <w:r>
        <w:rPr>
          <w:rFonts w:ascii="Arial" w:hAnsi="Arial"/>
          <w:spacing w:val="-4"/>
          <w:sz w:val="24"/>
        </w:rPr>
        <w:t xml:space="preserve">Association </w:t>
      </w:r>
      <w:r>
        <w:rPr>
          <w:rFonts w:ascii="Arial" w:hAnsi="Arial"/>
          <w:spacing w:val="-4"/>
          <w:sz w:val="24"/>
        </w:rPr>
        <w:t xml:space="preserve">- </w:t>
      </w:r>
      <w:r>
        <w:rPr>
          <w:rFonts w:ascii="Arial" w:hAnsi="Arial"/>
          <w:spacing w:val="-6"/>
          <w:sz w:val="24"/>
        </w:rPr>
        <w:t xml:space="preserve">Executive and Professional) and MAUT (</w:t>
      </w:r>
      <w:r>
        <w:rPr>
          <w:sz w:val="24"/>
        </w:rPr>
        <w:t xml:space="preserve">McGill </w:t>
      </w:r>
      <w:r>
        <w:rPr>
          <w:rFonts w:ascii="Arial" w:hAnsi="Arial"/>
          <w:spacing w:val="-6"/>
          <w:sz w:val="24"/>
        </w:rPr>
        <w:t xml:space="preserve">Faculty and Library Association</w:t>
      </w:r>
      <w:r>
        <w:rPr>
          <w:sz w:val="24"/>
        </w:rPr>
        <w:t xml:space="preserve">).</w:t>
      </w:r>
    </w:p>
    <w:p>
      <w:pPr>
        <w:pStyle w:val="BodyText"/>
        <w:spacing w:before="10"/>
        <w:rPr>
          <w:sz w:val="30"/>
        </w:rPr>
      </w:pPr>
    </w:p>
    <w:p>
      <w:pPr>
        <w:pStyle w:val="ListParagraph"/>
        <w:numPr>
          <w:ilvl w:val="0"/>
          <w:numId w:val="1"/>
        </w:numPr>
        <w:tabs>
          <w:tab w:val="left" w:leader="none" w:pos="1133"/>
        </w:tabs>
        <w:spacing w:before="0" w:after="0" w:line="235" w:lineRule="auto"/>
        <w:ind w:start="461" w:end="956" w:firstLine="0"/>
        <w:jc w:val="both"/>
        <w:rPr>
          <w:sz w:val="24"/>
        </w:rPr>
      </w:pPr>
      <w:r>
        <w:rPr>
          <w:sz w:val="24"/>
        </w:rPr>
        <w:t xml:space="preserve">This group is part of this second </w:t>
      </w:r>
      <w:r>
        <w:rPr>
          <w:spacing w:val="-2"/>
          <w:sz w:val="24"/>
        </w:rPr>
        <w:t xml:space="preserve">non-unionized</w:t>
      </w:r>
      <w:r>
        <w:rPr>
          <w:rFonts w:ascii="Arial" w:hAnsi="Arial"/>
          <w:sz w:val="24"/>
        </w:rPr>
        <w:t xml:space="preserve"> employee </w:t>
      </w:r>
      <w:r>
        <w:rPr>
          <w:sz w:val="24"/>
        </w:rPr>
        <w:t xml:space="preserve">association, </w:t>
      </w:r>
      <w:r>
        <w:rPr>
          <w:spacing w:val="-2"/>
          <w:sz w:val="24"/>
        </w:rPr>
        <w:t xml:space="preserve">which </w:t>
      </w:r>
      <w:r>
        <w:rPr>
          <w:spacing w:val="-2"/>
          <w:sz w:val="24"/>
        </w:rPr>
        <w:t xml:space="preserve">currently </w:t>
      </w:r>
      <w:r>
        <w:rPr>
          <w:spacing w:val="-2"/>
          <w:sz w:val="24"/>
        </w:rPr>
        <w:t xml:space="preserve">includes </w:t>
      </w:r>
      <w:r>
        <w:rPr>
          <w:spacing w:val="-2"/>
          <w:sz w:val="24"/>
        </w:rPr>
        <w:t xml:space="preserve">professors, </w:t>
      </w:r>
      <w:r>
        <w:rPr>
          <w:spacing w:val="-2"/>
          <w:sz w:val="24"/>
        </w:rPr>
        <w:t xml:space="preserve">librarians, </w:t>
      </w:r>
      <w:r>
        <w:rPr>
          <w:i/>
          <w:spacing w:val="-2"/>
          <w:sz w:val="22"/>
        </w:rPr>
        <w:t xml:space="preserve">faculty </w:t>
      </w:r>
      <w:r>
        <w:rPr>
          <w:i/>
          <w:sz w:val="22"/>
        </w:rPr>
        <w:t xml:space="preserve">lecturers </w:t>
      </w:r>
      <w:r>
        <w:rPr>
          <w:rFonts w:ascii="Arial" w:hAnsi="Arial"/>
          <w:sz w:val="24"/>
        </w:rPr>
        <w:t xml:space="preserve">and </w:t>
      </w:r>
      <w:r>
        <w:rPr>
          <w:rFonts w:ascii="Arial" w:hAnsi="Arial"/>
          <w:sz w:val="24"/>
        </w:rPr>
        <w:t xml:space="preserve">some </w:t>
      </w:r>
      <w:r>
        <w:rPr>
          <w:rFonts w:ascii="Arial" w:hAnsi="Arial"/>
          <w:sz w:val="24"/>
        </w:rPr>
        <w:t xml:space="preserve">senior </w:t>
      </w:r>
      <w:r>
        <w:rPr>
          <w:rFonts w:ascii="Arial" w:hAnsi="Arial"/>
          <w:sz w:val="24"/>
        </w:rPr>
        <w:t xml:space="preserve">managers. </w:t>
      </w:r>
      <w:r>
        <w:rPr>
          <w:rFonts w:ascii="Arial" w:hAnsi="Arial"/>
          <w:sz w:val="24"/>
        </w:rPr>
        <w:t xml:space="preserve">There is </w:t>
      </w:r>
      <w:r>
        <w:rPr>
          <w:rFonts w:ascii="Arial" w:hAnsi="Arial"/>
          <w:sz w:val="24"/>
        </w:rPr>
        <w:t xml:space="preserve">no </w:t>
      </w:r>
      <w:r>
        <w:rPr>
          <w:spacing w:val="-4"/>
          <w:sz w:val="24"/>
        </w:rPr>
        <w:t xml:space="preserve">collective </w:t>
      </w:r>
      <w:r>
        <w:rPr>
          <w:rFonts w:ascii="Arial" w:hAnsi="Arial"/>
          <w:sz w:val="24"/>
        </w:rPr>
        <w:t xml:space="preserve">agreement </w:t>
      </w:r>
      <w:r>
        <w:rPr>
          <w:rFonts w:ascii="Arial" w:hAnsi="Arial"/>
          <w:sz w:val="24"/>
        </w:rPr>
        <w:t xml:space="preserve">or </w:t>
      </w:r>
      <w:r>
        <w:rPr>
          <w:spacing w:val="-4"/>
          <w:sz w:val="24"/>
        </w:rPr>
        <w:t xml:space="preserve">contract </w:t>
      </w:r>
      <w:r>
        <w:rPr>
          <w:spacing w:val="-4"/>
          <w:sz w:val="24"/>
        </w:rPr>
        <w:t xml:space="preserve">for </w:t>
      </w:r>
      <w:r>
        <w:rPr>
          <w:spacing w:val="-4"/>
          <w:sz w:val="24"/>
        </w:rPr>
        <w:t xml:space="preserve">this </w:t>
      </w:r>
      <w:r>
        <w:rPr>
          <w:spacing w:val="-4"/>
          <w:sz w:val="24"/>
        </w:rPr>
        <w:t xml:space="preserve">voluntary </w:t>
      </w:r>
      <w:r>
        <w:rPr>
          <w:spacing w:val="-4"/>
          <w:sz w:val="24"/>
        </w:rPr>
        <w:t xml:space="preserve">association.</w:t>
      </w:r>
    </w:p>
    <w:p>
      <w:pPr>
        <w:pStyle w:val="BodyText"/>
        <w:spacing w:before="8"/>
        <w:rPr>
          <w:sz w:val="30"/>
        </w:rPr>
      </w:pPr>
    </w:p>
    <w:p>
      <w:pPr>
        <w:pStyle w:val="ListParagraph"/>
        <w:numPr>
          <w:ilvl w:val="0"/>
          <w:numId w:val="1"/>
        </w:numPr>
        <w:tabs>
          <w:tab w:val="left" w:leader="none" w:pos="1133"/>
        </w:tabs>
        <w:spacing w:before="0" w:after="0" w:line="232" w:lineRule="auto"/>
        <w:ind w:start="461" w:end="957" w:firstLine="0"/>
        <w:jc w:val="both"/>
        <w:rPr>
          <w:sz w:val="24"/>
        </w:rPr>
      </w:pPr>
      <w:r>
        <w:rPr>
          <w:rFonts w:ascii="Arial" w:hAnsi="Arial"/>
          <w:sz w:val="24"/>
        </w:rPr>
        <w:t xml:space="preserve">Finally, </w:t>
      </w:r>
      <w:r>
        <w:rPr>
          <w:rFonts w:ascii="Arial" w:hAnsi="Arial"/>
          <w:sz w:val="24"/>
        </w:rPr>
        <w:t xml:space="preserve">the </w:t>
      </w:r>
      <w:r>
        <w:rPr>
          <w:rFonts w:ascii="Arial" w:hAnsi="Arial"/>
          <w:sz w:val="24"/>
        </w:rPr>
        <w:t xml:space="preserve">list </w:t>
      </w:r>
      <w:r>
        <w:rPr>
          <w:rFonts w:ascii="Arial" w:hAnsi="Arial"/>
          <w:sz w:val="24"/>
        </w:rPr>
        <w:t xml:space="preserve">of </w:t>
      </w:r>
      <w:r>
        <w:rPr>
          <w:rFonts w:ascii="Arial" w:hAnsi="Arial"/>
          <w:sz w:val="24"/>
        </w:rPr>
        <w:t xml:space="preserve">employees </w:t>
      </w:r>
      <w:r>
        <w:rPr>
          <w:rFonts w:ascii="Arial" w:hAnsi="Arial"/>
          <w:sz w:val="24"/>
        </w:rPr>
        <w:t xml:space="preserve">covered </w:t>
      </w:r>
      <w:r>
        <w:rPr>
          <w:rFonts w:ascii="Arial" w:hAnsi="Arial"/>
          <w:sz w:val="24"/>
        </w:rPr>
        <w:t xml:space="preserve">by </w:t>
      </w:r>
      <w:r>
        <w:rPr>
          <w:rFonts w:ascii="Arial" w:hAnsi="Arial"/>
          <w:sz w:val="24"/>
        </w:rPr>
        <w:t xml:space="preserve">the </w:t>
      </w:r>
      <w:r>
        <w:rPr>
          <w:sz w:val="24"/>
        </w:rPr>
        <w:t xml:space="preserve">bargaining </w:t>
      </w:r>
      <w:r>
        <w:rPr>
          <w:rFonts w:ascii="Arial" w:hAnsi="Arial"/>
          <w:sz w:val="24"/>
        </w:rPr>
        <w:t xml:space="preserve">unit </w:t>
      </w:r>
      <w:r>
        <w:rPr>
          <w:rFonts w:ascii="Arial" w:hAnsi="Arial"/>
          <w:sz w:val="24"/>
        </w:rPr>
        <w:t xml:space="preserve">sought by the Association includes 40 names. It is composed of </w:t>
      </w:r>
      <w:r>
        <w:rPr>
          <w:i/>
          <w:sz w:val="24"/>
        </w:rPr>
        <w:t xml:space="preserve">Professors</w:t>
      </w:r>
      <w:r>
        <w:rPr>
          <w:sz w:val="24"/>
        </w:rPr>
        <w:t xml:space="preserve">, </w:t>
      </w:r>
      <w:r>
        <w:rPr>
          <w:i/>
          <w:spacing w:val="-6"/>
          <w:sz w:val="24"/>
        </w:rPr>
        <w:t xml:space="preserve">Associate Professors </w:t>
      </w:r>
      <w:r>
        <w:rPr>
          <w:rFonts w:ascii="Arial" w:hAnsi="Arial"/>
          <w:spacing w:val="-6"/>
          <w:sz w:val="24"/>
        </w:rPr>
        <w:t xml:space="preserve">and </w:t>
      </w:r>
      <w:r>
        <w:rPr>
          <w:i/>
          <w:spacing w:val="-6"/>
          <w:sz w:val="24"/>
        </w:rPr>
        <w:t xml:space="preserve">Assistant Professors </w:t>
      </w:r>
      <w:r>
        <w:rPr>
          <w:rFonts w:ascii="Arial" w:hAnsi="Arial"/>
          <w:spacing w:val="-6"/>
          <w:sz w:val="24"/>
        </w:rPr>
        <w:t xml:space="preserve">who work at the </w:t>
      </w:r>
      <w:r>
        <w:rPr>
          <w:spacing w:val="-6"/>
          <w:sz w:val="24"/>
        </w:rPr>
        <w:t xml:space="preserve">Faculty of Law.</w:t>
      </w:r>
    </w:p>
    <w:p>
      <w:pPr>
        <w:pStyle w:val="BodyText"/>
        <w:spacing w:before="5"/>
        <w:rPr>
          <w:sz w:val="30"/>
        </w:rPr>
      </w:pPr>
    </w:p>
    <w:p>
      <w:pPr>
        <w:pStyle w:val="Heading1"/>
        <w:spacing w:before="1"/>
      </w:pPr>
      <w:r>
        <w:rPr>
          <w:rFonts w:ascii="Arial" w:hAnsi="Arial"/>
          <w:w w:val="90"/>
          <w:u w:val="single"/>
        </w:rPr>
        <w:t xml:space="preserve">ANALYSIS </w:t>
      </w:r>
      <w:r>
        <w:rPr>
          <w:w w:val="90"/>
          <w:u w:val="single"/>
        </w:rPr>
        <w:t xml:space="preserve">AND </w:t>
      </w:r>
      <w:r>
        <w:rPr>
          <w:spacing w:val="-2"/>
          <w:w w:val="90"/>
          <w:u w:val="single"/>
        </w:rPr>
        <w:t xml:space="preserve">REASONS</w:t>
      </w:r>
    </w:p>
    <w:p>
      <w:pPr>
        <w:pStyle w:val="Heading2"/>
        <w:spacing w:before="230"/>
      </w:pPr>
      <w:r>
        <w:rPr>
          <w:spacing w:val="-8"/>
        </w:rPr>
        <w:t xml:space="preserve">The </w:t>
      </w:r>
      <w:r>
        <w:rPr>
          <w:spacing w:val="-8"/>
        </w:rPr>
        <w:t xml:space="preserve">applicable </w:t>
      </w:r>
      <w:r>
        <w:rPr>
          <w:spacing w:val="-8"/>
        </w:rPr>
        <w:t xml:space="preserve">law</w:t>
      </w:r>
    </w:p>
    <w:p>
      <w:pPr>
        <w:pStyle w:val="ListParagraph"/>
        <w:numPr>
          <w:ilvl w:val="0"/>
          <w:numId w:val="1"/>
        </w:numPr>
        <w:tabs>
          <w:tab w:val="left" w:leader="none" w:pos="1133"/>
        </w:tabs>
        <w:spacing w:before="232" w:after="0" w:line="240" w:lineRule="auto"/>
        <w:ind w:start="1132" w:end="0" w:hanging="672"/>
        <w:jc w:val="both"/>
        <w:rPr>
          <w:sz w:val="24"/>
        </w:rPr>
      </w:pPr>
      <w:r>
        <w:rPr>
          <w:rFonts w:ascii="Arial" w:hAnsi="Arial"/>
          <w:spacing w:val="-8"/>
          <w:sz w:val="24"/>
        </w:rPr>
        <w:t xml:space="preserve">Article </w:t>
      </w:r>
      <w:r>
        <w:rPr>
          <w:rFonts w:ascii="Arial" w:hAnsi="Arial"/>
          <w:spacing w:val="-8"/>
          <w:sz w:val="24"/>
        </w:rPr>
        <w:t xml:space="preserve">3 of </w:t>
      </w:r>
      <w:r>
        <w:rPr>
          <w:rFonts w:ascii="Arial" w:hAnsi="Arial"/>
          <w:spacing w:val="-8"/>
          <w:sz w:val="24"/>
        </w:rPr>
        <w:t xml:space="preserve">the </w:t>
      </w:r>
      <w:r>
        <w:rPr>
          <w:rFonts w:ascii="Arial" w:hAnsi="Arial"/>
          <w:spacing w:val="-8"/>
          <w:sz w:val="24"/>
        </w:rPr>
        <w:t xml:space="preserve">Code </w:t>
      </w:r>
      <w:r>
        <w:rPr>
          <w:rFonts w:ascii="Arial" w:hAnsi="Arial"/>
          <w:spacing w:val="-8"/>
          <w:sz w:val="24"/>
        </w:rPr>
        <w:t xml:space="preserve">enshrines </w:t>
      </w:r>
      <w:r>
        <w:rPr>
          <w:rFonts w:ascii="Arial" w:hAnsi="Arial"/>
          <w:spacing w:val="-8"/>
          <w:sz w:val="24"/>
        </w:rPr>
        <w:t xml:space="preserve">the </w:t>
      </w:r>
      <w:r>
        <w:rPr>
          <w:rFonts w:ascii="Arial" w:hAnsi="Arial"/>
          <w:spacing w:val="-8"/>
          <w:sz w:val="24"/>
        </w:rPr>
        <w:t xml:space="preserve">right of </w:t>
      </w:r>
      <w:r>
        <w:rPr>
          <w:rFonts w:ascii="Arial" w:hAnsi="Arial"/>
          <w:spacing w:val="-8"/>
          <w:sz w:val="24"/>
        </w:rPr>
        <w:t xml:space="preserve">association </w:t>
      </w:r>
      <w:r>
        <w:rPr>
          <w:rFonts w:ascii="Arial" w:hAnsi="Arial"/>
          <w:spacing w:val="-8"/>
          <w:sz w:val="24"/>
        </w:rPr>
        <w:t xml:space="preserve">in the </w:t>
      </w:r>
      <w:r>
        <w:rPr>
          <w:rFonts w:ascii="Arial" w:hAnsi="Arial"/>
          <w:spacing w:val="-8"/>
          <w:sz w:val="24"/>
        </w:rPr>
        <w:t xml:space="preserve">following terms</w:t>
      </w:r>
      <w:r>
        <w:rPr>
          <w:spacing w:val="-10"/>
          <w:sz w:val="24"/>
        </w:rPr>
        <w:t xml:space="preserve">:</w:t>
      </w:r>
    </w:p>
    <w:p>
      <w:pPr>
        <w:spacing w:before="231" w:line="237" w:lineRule="exact"/>
        <w:ind w:start="1132" w:end="0" w:firstLine="0"/>
        <w:jc w:val="left"/>
        <w:rPr>
          <w:rFonts w:ascii="Arial" w:hAnsi="Arial"/>
          <w:sz w:val="20"/>
        </w:rPr>
      </w:pPr>
      <w:r>
        <w:rPr>
          <w:b/>
          <w:spacing w:val="-2"/>
          <w:sz w:val="20"/>
        </w:rPr>
        <w:t xml:space="preserve">3. </w:t>
      </w:r>
      <w:r>
        <w:rPr>
          <w:rFonts w:ascii="Arial" w:hAnsi="Arial"/>
          <w:spacing w:val="-2"/>
          <w:sz w:val="20"/>
        </w:rPr>
        <w:t xml:space="preserve">Every </w:t>
      </w:r>
      <w:r>
        <w:rPr>
          <w:rFonts w:ascii="Arial" w:hAnsi="Arial"/>
          <w:spacing w:val="-2"/>
          <w:sz w:val="20"/>
        </w:rPr>
        <w:t xml:space="preserve">employee </w:t>
      </w:r>
      <w:r>
        <w:rPr>
          <w:rFonts w:ascii="Arial" w:hAnsi="Arial"/>
          <w:spacing w:val="-2"/>
          <w:sz w:val="20"/>
        </w:rPr>
        <w:t xml:space="preserve">has </w:t>
      </w:r>
      <w:r>
        <w:rPr>
          <w:rFonts w:ascii="Arial" w:hAnsi="Arial"/>
          <w:spacing w:val="-2"/>
          <w:sz w:val="20"/>
        </w:rPr>
        <w:t xml:space="preserve">the right </w:t>
      </w:r>
      <w:r>
        <w:rPr>
          <w:rFonts w:ascii="Arial" w:hAnsi="Arial"/>
          <w:spacing w:val="8"/>
          <w:sz w:val="20"/>
        </w:rPr>
        <w:t xml:space="preserve">to </w:t>
      </w:r>
      <w:r>
        <w:rPr>
          <w:rFonts w:ascii="Arial" w:hAnsi="Arial"/>
          <w:spacing w:val="-2"/>
          <w:sz w:val="20"/>
        </w:rPr>
        <w:t xml:space="preserve">belong </w:t>
      </w:r>
      <w:r>
        <w:rPr>
          <w:rFonts w:ascii="Arial" w:hAnsi="Arial"/>
          <w:spacing w:val="-2"/>
          <w:sz w:val="20"/>
        </w:rPr>
        <w:t xml:space="preserve">to </w:t>
      </w:r>
      <w:r>
        <w:rPr>
          <w:rFonts w:ascii="Arial" w:hAnsi="Arial"/>
          <w:spacing w:val="-2"/>
          <w:sz w:val="20"/>
        </w:rPr>
        <w:t xml:space="preserve">an </w:t>
      </w:r>
      <w:r>
        <w:rPr>
          <w:rFonts w:ascii="Arial" w:hAnsi="Arial"/>
          <w:spacing w:val="-2"/>
          <w:sz w:val="20"/>
        </w:rPr>
        <w:t xml:space="preserve">employees</w:t>
      </w:r>
      <w:r>
        <w:rPr>
          <w:rFonts w:ascii="Arial" w:hAnsi="Arial"/>
          <w:spacing w:val="-2"/>
          <w:sz w:val="20"/>
        </w:rPr>
        <w:t xml:space="preserve">' </w:t>
      </w:r>
      <w:r>
        <w:rPr>
          <w:rFonts w:ascii="Arial" w:hAnsi="Arial"/>
          <w:spacing w:val="-2"/>
          <w:sz w:val="20"/>
        </w:rPr>
        <w:t xml:space="preserve">association </w:t>
      </w:r>
      <w:r>
        <w:rPr>
          <w:rFonts w:ascii="Arial" w:hAnsi="Arial"/>
          <w:spacing w:val="-2"/>
          <w:sz w:val="20"/>
        </w:rPr>
        <w:t xml:space="preserve">of </w:t>
      </w:r>
      <w:r>
        <w:rPr>
          <w:rFonts w:ascii="Arial" w:hAnsi="Arial"/>
          <w:spacing w:val="-2"/>
          <w:sz w:val="20"/>
        </w:rPr>
        <w:t xml:space="preserve">his or her </w:t>
      </w:r>
      <w:r>
        <w:rPr>
          <w:rFonts w:ascii="Arial" w:hAnsi="Arial"/>
          <w:spacing w:val="-2"/>
          <w:sz w:val="20"/>
        </w:rPr>
        <w:t xml:space="preserve">choice </w:t>
      </w:r>
      <w:r>
        <w:rPr>
          <w:rFonts w:ascii="Arial" w:hAnsi="Arial"/>
          <w:spacing w:val="-2"/>
          <w:sz w:val="20"/>
        </w:rPr>
        <w:t xml:space="preserve">and </w:t>
      </w:r>
      <w:r>
        <w:rPr>
          <w:rFonts w:ascii="Arial" w:hAnsi="Arial"/>
          <w:spacing w:val="-5"/>
          <w:sz w:val="20"/>
        </w:rPr>
        <w:t xml:space="preserve">to</w:t>
      </w:r>
    </w:p>
    <w:p>
      <w:pPr>
        <w:spacing w:before="0" w:line="233" w:lineRule="exact"/>
        <w:ind w:start="1132" w:end="0" w:firstLine="0"/>
        <w:jc w:val="left"/>
        <w:rPr>
          <w:sz w:val="20"/>
        </w:rPr>
      </w:pPr>
      <w:r>
        <w:rPr>
          <w:w w:val="90"/>
          <w:sz w:val="20"/>
        </w:rPr>
        <w:t xml:space="preserve">participate </w:t>
      </w:r>
      <w:r>
        <w:rPr>
          <w:w w:val="90"/>
          <w:sz w:val="20"/>
        </w:rPr>
        <w:t xml:space="preserve">in </w:t>
      </w:r>
      <w:r>
        <w:rPr>
          <w:w w:val="90"/>
          <w:sz w:val="20"/>
        </w:rPr>
        <w:t xml:space="preserve">the </w:t>
      </w:r>
      <w:r>
        <w:rPr>
          <w:w w:val="90"/>
          <w:sz w:val="20"/>
        </w:rPr>
        <w:t xml:space="preserve">formation of </w:t>
      </w:r>
      <w:r>
        <w:rPr>
          <w:w w:val="90"/>
          <w:sz w:val="20"/>
        </w:rPr>
        <w:t xml:space="preserve">this </w:t>
      </w:r>
      <w:r>
        <w:rPr>
          <w:w w:val="90"/>
          <w:sz w:val="20"/>
        </w:rPr>
        <w:t xml:space="preserve">association, </w:t>
      </w:r>
      <w:r>
        <w:rPr>
          <w:w w:val="90"/>
          <w:sz w:val="20"/>
        </w:rPr>
        <w:t xml:space="preserve">its </w:t>
      </w:r>
      <w:r>
        <w:rPr>
          <w:w w:val="90"/>
          <w:sz w:val="20"/>
        </w:rPr>
        <w:t xml:space="preserve">activities </w:t>
      </w:r>
      <w:r>
        <w:rPr>
          <w:w w:val="90"/>
          <w:sz w:val="20"/>
        </w:rPr>
        <w:t xml:space="preserve">and </w:t>
      </w:r>
      <w:r>
        <w:rPr>
          <w:spacing w:val="-2"/>
          <w:w w:val="90"/>
          <w:sz w:val="20"/>
        </w:rPr>
        <w:t xml:space="preserve">administration.</w:t>
      </w:r>
    </w:p>
    <w:p>
      <w:pPr>
        <w:pStyle w:val="BodyText"/>
        <w:spacing w:before="2"/>
        <w:rPr>
          <w:sz w:val="30"/>
        </w:rPr>
      </w:pPr>
    </w:p>
    <w:p>
      <w:pPr>
        <w:pStyle w:val="ListParagraph"/>
        <w:numPr>
          <w:ilvl w:val="0"/>
          <w:numId w:val="1"/>
        </w:numPr>
        <w:tabs>
          <w:tab w:val="left" w:leader="none" w:pos="1133"/>
        </w:tabs>
        <w:spacing w:before="0" w:after="0" w:line="235" w:lineRule="auto"/>
        <w:ind w:start="461" w:end="956" w:firstLine="0"/>
        <w:jc w:val="both"/>
        <w:rPr>
          <w:sz w:val="24"/>
        </w:rPr>
      </w:pPr>
      <w:r>
        <w:rPr>
          <w:sz w:val="24"/>
        </w:rPr>
        <w:t xml:space="preserve">The </w:t>
      </w:r>
      <w:r>
        <w:rPr>
          <w:sz w:val="24"/>
        </w:rPr>
        <w:t xml:space="preserve">Code </w:t>
      </w:r>
      <w:r>
        <w:rPr>
          <w:sz w:val="24"/>
        </w:rPr>
        <w:t xml:space="preserve">also </w:t>
      </w:r>
      <w:r>
        <w:rPr>
          <w:sz w:val="24"/>
        </w:rPr>
        <w:t xml:space="preserve">provides </w:t>
      </w:r>
      <w:r>
        <w:rPr>
          <w:sz w:val="24"/>
        </w:rPr>
        <w:t xml:space="preserve">that3 </w:t>
      </w:r>
      <w:r>
        <w:rPr>
          <w:sz w:val="24"/>
        </w:rPr>
        <w:t xml:space="preserve">"</w:t>
      </w:r>
      <w:r>
        <w:rPr>
          <w:sz w:val="22"/>
        </w:rPr>
        <w:t xml:space="preserve">[t]he </w:t>
      </w:r>
      <w:r>
        <w:rPr>
          <w:sz w:val="22"/>
        </w:rPr>
        <w:t xml:space="preserve">right </w:t>
      </w:r>
      <w:r>
        <w:rPr>
          <w:rFonts w:ascii="Arial" w:hAnsi="Arial"/>
          <w:i/>
          <w:sz w:val="22"/>
        </w:rPr>
        <w:t xml:space="preserve">to </w:t>
      </w:r>
      <w:r>
        <w:rPr>
          <w:rFonts w:ascii="Arial" w:hAnsi="Arial"/>
          <w:i/>
          <w:sz w:val="22"/>
        </w:rPr>
        <w:t xml:space="preserve">certification </w:t>
      </w:r>
      <w:r>
        <w:rPr>
          <w:rFonts w:ascii="Arial" w:hAnsi="Arial"/>
          <w:i/>
          <w:sz w:val="22"/>
        </w:rPr>
        <w:t xml:space="preserve">exists </w:t>
      </w:r>
      <w:r>
        <w:rPr>
          <w:rFonts w:ascii="Arial" w:hAnsi="Arial"/>
          <w:i/>
          <w:sz w:val="22"/>
        </w:rPr>
        <w:t xml:space="preserve">in </w:t>
      </w:r>
      <w:r>
        <w:rPr>
          <w:rFonts w:ascii="Arial" w:hAnsi="Arial"/>
          <w:i/>
          <w:sz w:val="22"/>
        </w:rPr>
        <w:t xml:space="preserve">respect </w:t>
      </w:r>
      <w:r>
        <w:rPr>
          <w:rFonts w:ascii="Arial" w:hAnsi="Arial"/>
          <w:i/>
          <w:sz w:val="22"/>
        </w:rPr>
        <w:t xml:space="preserve">of </w:t>
      </w:r>
      <w:r>
        <w:rPr>
          <w:i/>
          <w:spacing w:val="-4"/>
          <w:sz w:val="22"/>
        </w:rPr>
        <w:t xml:space="preserve">all </w:t>
      </w:r>
      <w:r>
        <w:rPr>
          <w:rFonts w:ascii="Arial" w:hAnsi="Arial"/>
          <w:i/>
          <w:spacing w:val="-4"/>
          <w:sz w:val="22"/>
        </w:rPr>
        <w:t xml:space="preserve">employees </w:t>
      </w:r>
      <w:r>
        <w:rPr>
          <w:rFonts w:ascii="Arial" w:hAnsi="Arial"/>
          <w:i/>
          <w:spacing w:val="-4"/>
          <w:sz w:val="22"/>
        </w:rPr>
        <w:t xml:space="preserve">of </w:t>
      </w:r>
      <w:r>
        <w:rPr>
          <w:rFonts w:ascii="Arial" w:hAnsi="Arial"/>
          <w:i/>
          <w:spacing w:val="-4"/>
          <w:sz w:val="22"/>
        </w:rPr>
        <w:t xml:space="preserve">the employer </w:t>
      </w:r>
      <w:r>
        <w:rPr>
          <w:rFonts w:ascii="Arial" w:hAnsi="Arial"/>
          <w:i/>
          <w:spacing w:val="-4"/>
          <w:sz w:val="22"/>
        </w:rPr>
        <w:t xml:space="preserve">or </w:t>
      </w:r>
      <w:r>
        <w:rPr>
          <w:rFonts w:ascii="Arial" w:hAnsi="Arial"/>
          <w:i/>
          <w:spacing w:val="-4"/>
          <w:sz w:val="22"/>
        </w:rPr>
        <w:t xml:space="preserve">each </w:t>
      </w:r>
      <w:r>
        <w:rPr>
          <w:rFonts w:ascii="Arial" w:hAnsi="Arial"/>
          <w:i/>
          <w:spacing w:val="-4"/>
          <w:sz w:val="22"/>
        </w:rPr>
        <w:t xml:space="preserve">group of </w:t>
      </w:r>
      <w:r>
        <w:rPr>
          <w:rFonts w:ascii="Arial" w:hAnsi="Arial"/>
          <w:i/>
          <w:spacing w:val="-4"/>
          <w:sz w:val="22"/>
        </w:rPr>
        <w:t xml:space="preserve">such </w:t>
      </w:r>
      <w:r>
        <w:rPr>
          <w:rFonts w:ascii="Arial" w:hAnsi="Arial"/>
          <w:i/>
          <w:spacing w:val="-4"/>
          <w:sz w:val="22"/>
        </w:rPr>
        <w:t xml:space="preserve">employees </w:t>
      </w:r>
      <w:r>
        <w:rPr>
          <w:rFonts w:ascii="Arial" w:hAnsi="Arial"/>
          <w:i/>
          <w:spacing w:val="-4"/>
          <w:sz w:val="22"/>
        </w:rPr>
        <w:t xml:space="preserve">that </w:t>
      </w:r>
      <w:r>
        <w:rPr>
          <w:rFonts w:ascii="Arial" w:hAnsi="Arial"/>
          <w:i/>
          <w:spacing w:val="-4"/>
          <w:sz w:val="22"/>
        </w:rPr>
        <w:t xml:space="preserve">forms </w:t>
      </w:r>
      <w:r>
        <w:rPr>
          <w:rFonts w:ascii="Arial" w:hAnsi="Arial"/>
          <w:i/>
          <w:spacing w:val="-4"/>
          <w:sz w:val="22"/>
        </w:rPr>
        <w:t xml:space="preserve">a </w:t>
      </w:r>
      <w:r>
        <w:rPr>
          <w:i/>
          <w:sz w:val="22"/>
        </w:rPr>
        <w:t xml:space="preserve">separate </w:t>
      </w:r>
      <w:r>
        <w:rPr>
          <w:rFonts w:ascii="Arial" w:hAnsi="Arial"/>
          <w:i/>
          <w:spacing w:val="-4"/>
          <w:sz w:val="22"/>
        </w:rPr>
        <w:t xml:space="preserve">group </w:t>
      </w:r>
      <w:r>
        <w:rPr>
          <w:i/>
          <w:sz w:val="22"/>
        </w:rPr>
        <w:t xml:space="preserve">for the </w:t>
      </w:r>
      <w:r>
        <w:rPr>
          <w:i/>
          <w:sz w:val="22"/>
        </w:rPr>
        <w:t xml:space="preserve">purposes of </w:t>
      </w:r>
      <w:r>
        <w:rPr>
          <w:i/>
          <w:sz w:val="22"/>
        </w:rPr>
        <w:t xml:space="preserve">this </w:t>
      </w:r>
      <w:r>
        <w:rPr>
          <w:i/>
          <w:sz w:val="22"/>
        </w:rPr>
        <w:t xml:space="preserve">Code.</w:t>
      </w:r>
      <w:r>
        <w:rPr>
          <w:sz w:val="24"/>
        </w:rPr>
        <w:t xml:space="preserve">"</w:t>
      </w:r>
    </w:p>
    <w:p>
      <w:pPr>
        <w:pStyle w:val="BodyText"/>
        <w:spacing w:before="8"/>
        <w:rPr>
          <w:sz w:val="30"/>
        </w:rPr>
      </w:pPr>
    </w:p>
    <w:p>
      <w:pPr>
        <w:pStyle w:val="ListParagraph"/>
        <w:numPr>
          <w:ilvl w:val="0"/>
          <w:numId w:val="1"/>
        </w:numPr>
        <w:tabs>
          <w:tab w:val="left" w:leader="none" w:pos="1133"/>
        </w:tabs>
        <w:spacing w:before="0" w:after="0" w:line="232" w:lineRule="auto"/>
        <w:ind w:start="461" w:end="956" w:firstLine="0"/>
        <w:jc w:val="both"/>
        <w:rPr>
          <w:rFonts w:ascii="Arial" w:hAnsi="Arial"/>
          <w:sz w:val="24"/>
        </w:rPr>
      </w:pPr>
      <w:r>
        <w:rPr>
          <w:rFonts w:ascii="Arial" w:hAnsi="Arial"/>
          <w:spacing w:val="-6"/>
          <w:sz w:val="24"/>
        </w:rPr>
        <w:t xml:space="preserve">The </w:t>
      </w:r>
      <w:r>
        <w:rPr>
          <w:rFonts w:ascii="Arial" w:hAnsi="Arial"/>
          <w:spacing w:val="-6"/>
          <w:sz w:val="24"/>
        </w:rPr>
        <w:t xml:space="preserve">parameters </w:t>
      </w:r>
      <w:r>
        <w:rPr>
          <w:rFonts w:ascii="Arial" w:hAnsi="Arial"/>
          <w:spacing w:val="-6"/>
          <w:sz w:val="24"/>
        </w:rPr>
        <w:t xml:space="preserve">established </w:t>
      </w:r>
      <w:r>
        <w:rPr>
          <w:rFonts w:ascii="Arial" w:hAnsi="Arial"/>
          <w:spacing w:val="-6"/>
          <w:sz w:val="24"/>
        </w:rPr>
        <w:t xml:space="preserve">under </w:t>
      </w:r>
      <w:r>
        <w:rPr>
          <w:rFonts w:ascii="Arial" w:hAnsi="Arial"/>
          <w:spacing w:val="-6"/>
          <w:sz w:val="24"/>
        </w:rPr>
        <w:t xml:space="preserve">the </w:t>
      </w:r>
      <w:r>
        <w:rPr>
          <w:rFonts w:ascii="Arial" w:hAnsi="Arial"/>
          <w:spacing w:val="-6"/>
          <w:sz w:val="24"/>
        </w:rPr>
        <w:t xml:space="preserve">Code </w:t>
      </w:r>
      <w:r>
        <w:rPr>
          <w:rFonts w:ascii="Arial" w:hAnsi="Arial"/>
          <w:spacing w:val="-6"/>
          <w:sz w:val="24"/>
        </w:rPr>
        <w:t xml:space="preserve">are </w:t>
      </w:r>
      <w:r>
        <w:rPr>
          <w:rFonts w:ascii="Arial" w:hAnsi="Arial"/>
          <w:spacing w:val="-6"/>
          <w:sz w:val="24"/>
        </w:rPr>
        <w:t xml:space="preserve">thus </w:t>
      </w:r>
      <w:r>
        <w:rPr>
          <w:rFonts w:ascii="Arial" w:hAnsi="Arial"/>
          <w:spacing w:val="-6"/>
          <w:sz w:val="24"/>
        </w:rPr>
        <w:t xml:space="preserve">intended </w:t>
      </w:r>
      <w:r>
        <w:rPr>
          <w:rFonts w:ascii="Arial" w:hAnsi="Arial"/>
          <w:spacing w:val="-6"/>
          <w:sz w:val="24"/>
        </w:rPr>
        <w:t xml:space="preserve">to </w:t>
      </w:r>
      <w:r>
        <w:rPr>
          <w:rFonts w:ascii="Arial" w:hAnsi="Arial"/>
          <w:spacing w:val="-6"/>
          <w:sz w:val="24"/>
        </w:rPr>
        <w:t xml:space="preserve">promote the exercise of </w:t>
      </w:r>
      <w:r>
        <w:rPr>
          <w:rFonts w:ascii="Arial" w:hAnsi="Arial"/>
          <w:w w:val="90"/>
          <w:sz w:val="24"/>
        </w:rPr>
        <w:t xml:space="preserve">this right, as provided for in consistent case law, particularly since the </w:t>
      </w:r>
      <w:r>
        <w:rPr>
          <w:rFonts w:ascii="Arial" w:hAnsi="Arial"/>
          <w:spacing w:val="-4"/>
          <w:sz w:val="24"/>
        </w:rPr>
        <w:t xml:space="preserve">1990 </w:t>
      </w:r>
      <w:r>
        <w:rPr>
          <w:i/>
          <w:w w:val="90"/>
          <w:sz w:val="24"/>
        </w:rPr>
        <w:t xml:space="preserve">Jay </w:t>
      </w:r>
      <w:r>
        <w:rPr>
          <w:i/>
          <w:spacing w:val="-4"/>
          <w:sz w:val="24"/>
        </w:rPr>
        <w:t xml:space="preserve">Norris case4 </w:t>
      </w:r>
      <w:r>
        <w:rPr>
          <w:rFonts w:ascii="Arial" w:hAnsi="Arial"/>
          <w:spacing w:val="-4"/>
          <w:sz w:val="24"/>
        </w:rPr>
        <w:t xml:space="preserve">, </w:t>
      </w:r>
      <w:r>
        <w:rPr>
          <w:rFonts w:ascii="Arial" w:hAnsi="Arial"/>
          <w:spacing w:val="-4"/>
          <w:sz w:val="24"/>
        </w:rPr>
        <w:t xml:space="preserve">in which </w:t>
      </w:r>
      <w:r>
        <w:rPr>
          <w:rFonts w:ascii="Arial" w:hAnsi="Arial"/>
          <w:spacing w:val="-4"/>
          <w:sz w:val="24"/>
        </w:rPr>
        <w:t xml:space="preserve">the </w:t>
      </w:r>
      <w:r>
        <w:rPr>
          <w:rFonts w:ascii="Arial" w:hAnsi="Arial"/>
          <w:spacing w:val="-4"/>
          <w:sz w:val="24"/>
        </w:rPr>
        <w:t xml:space="preserve">Labour </w:t>
      </w:r>
      <w:r>
        <w:rPr>
          <w:rFonts w:ascii="Arial" w:hAnsi="Arial"/>
          <w:spacing w:val="-4"/>
          <w:sz w:val="24"/>
        </w:rPr>
        <w:t xml:space="preserve">Court </w:t>
      </w:r>
      <w:r>
        <w:rPr>
          <w:rFonts w:ascii="Arial" w:hAnsi="Arial"/>
          <w:spacing w:val="-4"/>
          <w:sz w:val="24"/>
        </w:rPr>
        <w:t xml:space="preserve">expressed </w:t>
      </w:r>
      <w:r>
        <w:rPr>
          <w:rFonts w:ascii="Arial" w:hAnsi="Arial"/>
          <w:spacing w:val="-4"/>
          <w:sz w:val="24"/>
        </w:rPr>
        <w:t xml:space="preserve">itself </w:t>
      </w:r>
      <w:r>
        <w:rPr>
          <w:rFonts w:ascii="Arial" w:hAnsi="Arial"/>
          <w:spacing w:val="-4"/>
          <w:sz w:val="24"/>
        </w:rPr>
        <w:t xml:space="preserve">as </w:t>
      </w:r>
      <w:r>
        <w:rPr>
          <w:rFonts w:ascii="Arial" w:hAnsi="Arial"/>
          <w:spacing w:val="-4"/>
          <w:sz w:val="24"/>
        </w:rPr>
        <w:t xml:space="preserve">follows</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5"/>
        </w:rPr>
      </w:pPr>
      <w:r>
        <w:rPr/>
        <w:pict>
          <v:rect id="docshape9" style="position:absolute;margin-left:67.080811pt;margin-top:16.085636pt;width:134.135912pt;height:.6pt;mso-position-horizontal-relative:page;mso-position-vertical-relative:paragraph;z-index:-15725056;mso-wrap-distance-left:0;mso-wrap-distance-right:0" filled="true" fillcolor="#000000" stroked="false">
            <v:fill type="solid"/>
            <w10:wrap type="topAndBottom"/>
          </v:rect>
        </w:pict>
      </w:r>
    </w:p>
    <w:p>
      <w:pPr>
        <w:tabs>
          <w:tab w:val="left" w:leader="none" w:pos="1132"/>
        </w:tabs>
        <w:spacing w:before="94" w:line="277" w:lineRule="exact"/>
        <w:ind w:start="461" w:end="0" w:firstLine="0"/>
        <w:jc w:val="left"/>
        <w:rPr>
          <w:sz w:val="20"/>
        </w:rPr>
      </w:pPr>
      <w:r>
        <w:rPr>
          <w:spacing w:val="-10"/>
          <w:position w:val="8"/>
          <w:sz w:val="16"/>
        </w:rPr>
        <w:t xml:space="preserve">2</w:t>
      </w:r>
      <w:r>
        <w:rPr>
          <w:position w:val="8"/>
          <w:sz w:val="16"/>
        </w:rPr>
        <w:tab/>
      </w:r>
      <w:r>
        <w:rPr>
          <w:w w:val="90"/>
          <w:sz w:val="20"/>
        </w:rPr>
        <w:t xml:space="preserve">See </w:t>
      </w:r>
      <w:r>
        <w:rPr>
          <w:w w:val="90"/>
          <w:sz w:val="20"/>
        </w:rPr>
        <w:t xml:space="preserve">paragraph </w:t>
      </w:r>
      <w:r>
        <w:rPr>
          <w:w w:val="90"/>
          <w:sz w:val="20"/>
        </w:rPr>
        <w:t xml:space="preserve">73 </w:t>
      </w:r>
      <w:r>
        <w:rPr>
          <w:w w:val="90"/>
          <w:sz w:val="20"/>
        </w:rPr>
        <w:t xml:space="preserve">of </w:t>
      </w:r>
      <w:r>
        <w:rPr>
          <w:w w:val="90"/>
          <w:sz w:val="20"/>
        </w:rPr>
        <w:t xml:space="preserve">this </w:t>
      </w:r>
      <w:r>
        <w:rPr>
          <w:spacing w:val="-2"/>
          <w:w w:val="90"/>
          <w:sz w:val="20"/>
        </w:rPr>
        <w:t xml:space="preserve">decision.</w:t>
      </w:r>
    </w:p>
    <w:p>
      <w:pPr>
        <w:tabs>
          <w:tab w:val="left" w:leader="none" w:pos="1132"/>
        </w:tabs>
        <w:spacing w:before="0" w:line="276" w:lineRule="exact"/>
        <w:ind w:start="461" w:end="0" w:firstLine="0"/>
        <w:jc w:val="left"/>
        <w:rPr>
          <w:sz w:val="20"/>
        </w:rPr>
      </w:pPr>
      <w:r>
        <w:rPr>
          <w:spacing w:val="-10"/>
          <w:position w:val="8"/>
          <w:sz w:val="16"/>
        </w:rPr>
        <w:t xml:space="preserve">3</w:t>
      </w:r>
      <w:r>
        <w:rPr>
          <w:position w:val="8"/>
          <w:sz w:val="16"/>
        </w:rPr>
        <w:tab/>
      </w:r>
      <w:r>
        <w:rPr>
          <w:spacing w:val="-8"/>
          <w:sz w:val="20"/>
        </w:rPr>
        <w:t xml:space="preserve">Article </w:t>
      </w:r>
      <w:r>
        <w:rPr>
          <w:spacing w:val="-8"/>
          <w:sz w:val="20"/>
        </w:rPr>
        <w:t xml:space="preserve">21 </w:t>
      </w:r>
      <w:r>
        <w:rPr>
          <w:spacing w:val="-8"/>
          <w:sz w:val="20"/>
        </w:rPr>
        <w:t xml:space="preserve">of the </w:t>
      </w:r>
      <w:r>
        <w:rPr>
          <w:spacing w:val="-8"/>
          <w:sz w:val="20"/>
        </w:rPr>
        <w:t xml:space="preserve">Code.</w:t>
      </w:r>
    </w:p>
    <w:p>
      <w:pPr>
        <w:tabs>
          <w:tab w:val="left" w:leader="none" w:pos="1132"/>
        </w:tabs>
        <w:spacing w:before="0" w:line="242" w:lineRule="auto"/>
        <w:ind w:start="1132" w:end="962" w:hanging="671"/>
        <w:jc w:val="left"/>
        <w:rPr>
          <w:sz w:val="20"/>
        </w:rPr>
      </w:pPr>
      <w:r>
        <w:rPr>
          <w:spacing w:val="-10"/>
          <w:position w:val="8"/>
          <w:sz w:val="16"/>
        </w:rPr>
        <w:t xml:space="preserve">4</w:t>
      </w:r>
      <w:r>
        <w:rPr>
          <w:position w:val="8"/>
          <w:sz w:val="16"/>
        </w:rPr>
        <w:tab/>
      </w:r>
      <w:r>
        <w:rPr>
          <w:i/>
          <w:spacing w:val="-4"/>
          <w:sz w:val="20"/>
        </w:rPr>
        <w:t xml:space="preserve">Jay </w:t>
      </w:r>
      <w:r>
        <w:rPr>
          <w:i/>
          <w:spacing w:val="-4"/>
          <w:sz w:val="20"/>
        </w:rPr>
        <w:t xml:space="preserve">Norris </w:t>
      </w:r>
      <w:r>
        <w:rPr>
          <w:i/>
          <w:spacing w:val="-4"/>
          <w:sz w:val="20"/>
        </w:rPr>
        <w:t xml:space="preserve">Canada Inc. </w:t>
      </w:r>
      <w:r>
        <w:rPr>
          <w:spacing w:val="-4"/>
          <w:sz w:val="20"/>
        </w:rPr>
        <w:t xml:space="preserve">v</w:t>
      </w:r>
      <w:r>
        <w:rPr>
          <w:i/>
          <w:spacing w:val="-4"/>
          <w:sz w:val="20"/>
        </w:rPr>
        <w:t xml:space="preserve">. </w:t>
      </w:r>
      <w:r>
        <w:rPr>
          <w:i/>
          <w:spacing w:val="-4"/>
          <w:sz w:val="20"/>
        </w:rPr>
        <w:t xml:space="preserve">Glass </w:t>
      </w:r>
      <w:r>
        <w:rPr>
          <w:i/>
          <w:spacing w:val="-4"/>
          <w:sz w:val="20"/>
        </w:rPr>
        <w:t xml:space="preserve">Workers</w:t>
      </w:r>
      <w:r>
        <w:rPr>
          <w:i/>
          <w:spacing w:val="-4"/>
          <w:sz w:val="20"/>
        </w:rPr>
        <w:t xml:space="preserve">, </w:t>
      </w:r>
      <w:r>
        <w:rPr>
          <w:i/>
          <w:spacing w:val="-4"/>
          <w:sz w:val="20"/>
        </w:rPr>
        <w:t xml:space="preserve">Local </w:t>
      </w:r>
      <w:r>
        <w:rPr>
          <w:i/>
          <w:spacing w:val="-4"/>
          <w:sz w:val="20"/>
        </w:rPr>
        <w:t xml:space="preserve">1135 </w:t>
      </w:r>
      <w:r>
        <w:rPr>
          <w:i/>
          <w:spacing w:val="-4"/>
          <w:sz w:val="20"/>
        </w:rPr>
        <w:t xml:space="preserve">of the </w:t>
      </w:r>
      <w:r>
        <w:rPr>
          <w:i/>
          <w:spacing w:val="-4"/>
          <w:sz w:val="20"/>
        </w:rPr>
        <w:t xml:space="preserve">International </w:t>
      </w:r>
      <w:r>
        <w:rPr>
          <w:i/>
          <w:spacing w:val="-4"/>
          <w:sz w:val="20"/>
        </w:rPr>
        <w:t xml:space="preserve">Brotherhood of </w:t>
      </w:r>
      <w:r>
        <w:rPr>
          <w:i/>
          <w:spacing w:val="-4"/>
          <w:sz w:val="20"/>
        </w:rPr>
        <w:t xml:space="preserve">Painters and </w:t>
      </w:r>
      <w:r>
        <w:rPr>
          <w:i/>
          <w:spacing w:val="-4"/>
          <w:sz w:val="20"/>
        </w:rPr>
        <w:t xml:space="preserve">Allied </w:t>
      </w:r>
      <w:r>
        <w:rPr>
          <w:i/>
          <w:spacing w:val="-4"/>
          <w:sz w:val="20"/>
        </w:rPr>
        <w:t xml:space="preserve">Trades</w:t>
      </w:r>
      <w:r>
        <w:rPr>
          <w:spacing w:val="-4"/>
          <w:sz w:val="20"/>
        </w:rPr>
        <w:t xml:space="preserve">, </w:t>
      </w:r>
      <w:r>
        <w:rPr>
          <w:spacing w:val="-4"/>
          <w:sz w:val="20"/>
        </w:rPr>
        <w:t xml:space="preserve">[1990] </w:t>
      </w:r>
      <w:r>
        <w:rPr>
          <w:spacing w:val="-4"/>
          <w:sz w:val="20"/>
        </w:rPr>
        <w:t xml:space="preserve">AZ-91147005 </w:t>
      </w:r>
      <w:r>
        <w:rPr>
          <w:spacing w:val="-4"/>
          <w:sz w:val="20"/>
        </w:rPr>
        <w:t xml:space="preserve">(T.T.) </w:t>
      </w:r>
      <w:r>
        <w:rPr>
          <w:spacing w:val="-4"/>
          <w:sz w:val="20"/>
        </w:rPr>
        <w:t xml:space="preserve">at </w:t>
      </w:r>
      <w:r>
        <w:rPr>
          <w:spacing w:val="-4"/>
          <w:sz w:val="20"/>
        </w:rPr>
        <w:t xml:space="preserve">11-12</w:t>
      </w:r>
      <w:r>
        <w:rPr>
          <w:spacing w:val="-4"/>
          <w:sz w:val="20"/>
        </w:rPr>
        <w:t xml:space="preserve">.</w:t>
      </w:r>
    </w:p>
    <w:p>
      <w:pPr>
        <w:spacing w:after="0" w:line="242" w:lineRule="auto"/>
        <w:jc w:val="left"/>
        <w:rPr>
          <w:sz w:val="20"/>
        </w:rPr>
        <w:sectPr>
          <w:pgSz w:w="12240" w:h="15840"/>
          <w:pgMar w:top="1460" w:right="1218" w:bottom="280" w:left="880" w:header="977" w:footer="0"/>
        </w:sectPr>
      </w:pPr>
    </w:p>
    <w:p>
      <w:pPr>
        <w:pStyle w:val="BodyText"/>
        <w:spacing w:before="7"/>
        <w:rPr>
          <w:sz w:val="19"/>
        </w:rPr>
      </w:pPr>
    </w:p>
    <w:p>
      <w:pPr>
        <w:spacing w:before="101" w:line="235" w:lineRule="auto"/>
        <w:ind w:start="1132" w:end="1637" w:firstLine="0"/>
        <w:jc w:val="both"/>
        <w:rPr>
          <w:rFonts w:ascii="Arial" w:hAnsi="Arial"/>
          <w:sz w:val="20"/>
        </w:rPr>
      </w:pPr>
      <w:r>
        <w:rPr>
          <w:sz w:val="20"/>
        </w:rPr>
        <w:t xml:space="preserve">In my view, since the general objective of the Code is to encourage </w:t>
      </w:r>
      <w:r>
        <w:rPr>
          <w:spacing w:val="-4"/>
          <w:sz w:val="20"/>
        </w:rPr>
        <w:t xml:space="preserve">unionization, </w:t>
      </w:r>
      <w:r>
        <w:rPr>
          <w:spacing w:val="-4"/>
          <w:sz w:val="20"/>
        </w:rPr>
        <w:t xml:space="preserve">while </w:t>
      </w:r>
      <w:r>
        <w:rPr>
          <w:spacing w:val="-4"/>
          <w:sz w:val="20"/>
        </w:rPr>
        <w:t xml:space="preserve">not </w:t>
      </w:r>
      <w:r>
        <w:rPr>
          <w:spacing w:val="-4"/>
          <w:sz w:val="20"/>
        </w:rPr>
        <w:t xml:space="preserve">depriving </w:t>
      </w:r>
      <w:r>
        <w:rPr>
          <w:spacing w:val="-4"/>
          <w:sz w:val="20"/>
        </w:rPr>
        <w:t xml:space="preserve">the employer </w:t>
      </w:r>
      <w:r>
        <w:rPr>
          <w:spacing w:val="-4"/>
          <w:sz w:val="20"/>
        </w:rPr>
        <w:t xml:space="preserve">of </w:t>
      </w:r>
      <w:r>
        <w:rPr>
          <w:spacing w:val="-4"/>
          <w:sz w:val="20"/>
        </w:rPr>
        <w:t xml:space="preserve">his </w:t>
      </w:r>
      <w:r>
        <w:rPr>
          <w:spacing w:val="-4"/>
          <w:sz w:val="20"/>
        </w:rPr>
        <w:t xml:space="preserve">right </w:t>
      </w:r>
      <w:r>
        <w:rPr>
          <w:spacing w:val="-4"/>
          <w:sz w:val="20"/>
        </w:rPr>
        <w:t xml:space="preserve">to operate </w:t>
      </w:r>
      <w:r>
        <w:rPr>
          <w:spacing w:val="-4"/>
          <w:sz w:val="20"/>
        </w:rPr>
        <w:t xml:space="preserve">his </w:t>
      </w:r>
      <w:r>
        <w:rPr>
          <w:spacing w:val="-4"/>
          <w:sz w:val="20"/>
        </w:rPr>
        <w:t xml:space="preserve">business </w:t>
      </w:r>
      <w:r>
        <w:rPr>
          <w:spacing w:val="-2"/>
          <w:sz w:val="20"/>
        </w:rPr>
        <w:t xml:space="preserve">efficiently </w:t>
      </w:r>
      <w:r>
        <w:rPr>
          <w:spacing w:val="-2"/>
          <w:sz w:val="20"/>
        </w:rPr>
        <w:t xml:space="preserve">and </w:t>
      </w:r>
      <w:r>
        <w:rPr>
          <w:spacing w:val="-2"/>
          <w:sz w:val="20"/>
        </w:rPr>
        <w:t xml:space="preserve">profitably, </w:t>
      </w:r>
      <w:r>
        <w:rPr>
          <w:spacing w:val="-2"/>
          <w:sz w:val="20"/>
        </w:rPr>
        <w:t xml:space="preserve">this </w:t>
      </w:r>
      <w:r>
        <w:rPr>
          <w:spacing w:val="-2"/>
          <w:sz w:val="20"/>
        </w:rPr>
        <w:t xml:space="preserve">criterion </w:t>
      </w:r>
      <w:r>
        <w:rPr>
          <w:spacing w:val="-2"/>
          <w:sz w:val="20"/>
        </w:rPr>
        <w:t xml:space="preserve">must </w:t>
      </w:r>
      <w:r>
        <w:rPr>
          <w:spacing w:val="-2"/>
          <w:sz w:val="20"/>
        </w:rPr>
        <w:t xml:space="preserve">be </w:t>
      </w:r>
      <w:r>
        <w:rPr>
          <w:spacing w:val="-2"/>
          <w:sz w:val="20"/>
        </w:rPr>
        <w:t xml:space="preserve">particularly </w:t>
      </w:r>
      <w:r>
        <w:rPr>
          <w:spacing w:val="-2"/>
          <w:sz w:val="20"/>
        </w:rPr>
        <w:t xml:space="preserve">sensitive</w:t>
      </w:r>
      <w:r>
        <w:rPr>
          <w:spacing w:val="-2"/>
          <w:sz w:val="20"/>
        </w:rPr>
        <w:t xml:space="preserve">, </w:t>
      </w:r>
      <w:r>
        <w:rPr>
          <w:w w:val="90"/>
          <w:sz w:val="20"/>
        </w:rPr>
        <w:t xml:space="preserve">especially in open field situations, where none of the other traditional elements </w:t>
      </w:r>
      <w:r>
        <w:rPr>
          <w:rFonts w:ascii="Arial" w:hAnsi="Arial"/>
          <w:spacing w:val="-2"/>
          <w:sz w:val="20"/>
        </w:rPr>
        <w:t xml:space="preserve">are </w:t>
      </w:r>
      <w:r>
        <w:rPr>
          <w:rFonts w:ascii="Arial" w:hAnsi="Arial"/>
          <w:spacing w:val="-2"/>
          <w:sz w:val="20"/>
        </w:rPr>
        <w:t xml:space="preserve">clearly </w:t>
      </w:r>
      <w:r>
        <w:rPr>
          <w:rFonts w:ascii="Arial" w:hAnsi="Arial"/>
          <w:spacing w:val="-2"/>
          <w:sz w:val="20"/>
        </w:rPr>
        <w:t xml:space="preserve">and </w:t>
      </w:r>
      <w:r>
        <w:rPr>
          <w:rFonts w:ascii="Arial" w:hAnsi="Arial"/>
          <w:spacing w:val="-2"/>
          <w:sz w:val="20"/>
        </w:rPr>
        <w:t xml:space="preserve">obviously </w:t>
      </w:r>
      <w:r>
        <w:rPr>
          <w:spacing w:val="-2"/>
          <w:sz w:val="20"/>
        </w:rPr>
        <w:t xml:space="preserve">applicable. </w:t>
      </w:r>
      <w:r>
        <w:rPr>
          <w:rFonts w:ascii="Arial" w:hAnsi="Arial"/>
          <w:spacing w:val="-2"/>
          <w:sz w:val="20"/>
        </w:rPr>
        <w:t xml:space="preserve">[...].</w:t>
      </w:r>
    </w:p>
    <w:p>
      <w:pPr>
        <w:pStyle w:val="BodyText"/>
        <w:spacing w:before="2"/>
        <w:rPr>
          <w:rFonts w:ascii="Arial"/>
          <w:sz w:val="31"/>
        </w:rPr>
      </w:pPr>
    </w:p>
    <w:p>
      <w:pPr>
        <w:pStyle w:val="ListParagraph"/>
        <w:numPr>
          <w:ilvl w:val="0"/>
          <w:numId w:val="1"/>
        </w:numPr>
        <w:tabs>
          <w:tab w:val="left" w:leader="none" w:pos="1133"/>
        </w:tabs>
        <w:spacing w:before="0" w:after="0" w:line="232" w:lineRule="auto"/>
        <w:ind w:start="461" w:end="959" w:firstLine="0"/>
        <w:jc w:val="both"/>
        <w:rPr>
          <w:sz w:val="24"/>
        </w:rPr>
      </w:pPr>
      <w:r>
        <w:rPr>
          <w:spacing w:val="-2"/>
          <w:sz w:val="24"/>
        </w:rPr>
        <w:t xml:space="preserve">A </w:t>
      </w:r>
      <w:r>
        <w:rPr>
          <w:spacing w:val="-2"/>
          <w:sz w:val="24"/>
        </w:rPr>
        <w:t xml:space="preserve">separate </w:t>
      </w:r>
      <w:r>
        <w:rPr>
          <w:spacing w:val="-2"/>
          <w:sz w:val="24"/>
        </w:rPr>
        <w:t xml:space="preserve">group </w:t>
      </w:r>
      <w:r>
        <w:rPr>
          <w:spacing w:val="-2"/>
          <w:sz w:val="24"/>
        </w:rPr>
        <w:t xml:space="preserve">is </w:t>
      </w:r>
      <w:r>
        <w:rPr>
          <w:spacing w:val="-2"/>
          <w:sz w:val="24"/>
        </w:rPr>
        <w:t xml:space="preserve">an </w:t>
      </w:r>
      <w:r>
        <w:rPr>
          <w:spacing w:val="-2"/>
          <w:sz w:val="24"/>
        </w:rPr>
        <w:t xml:space="preserve">appropriate </w:t>
      </w:r>
      <w:r>
        <w:rPr>
          <w:spacing w:val="-2"/>
          <w:sz w:val="24"/>
        </w:rPr>
        <w:t xml:space="preserve">bargaining </w:t>
      </w:r>
      <w:r>
        <w:rPr>
          <w:spacing w:val="-2"/>
          <w:sz w:val="24"/>
        </w:rPr>
        <w:t xml:space="preserve">unit </w:t>
      </w:r>
      <w:r>
        <w:rPr>
          <w:spacing w:val="-2"/>
          <w:sz w:val="24"/>
        </w:rPr>
        <w:t xml:space="preserve">when </w:t>
      </w:r>
      <w:r>
        <w:rPr>
          <w:spacing w:val="-2"/>
          <w:sz w:val="24"/>
        </w:rPr>
        <w:t xml:space="preserve">it </w:t>
      </w:r>
      <w:r>
        <w:rPr>
          <w:rFonts w:ascii="Arial" w:hAnsi="Arial"/>
          <w:sz w:val="24"/>
        </w:rPr>
        <w:t xml:space="preserve">achieves </w:t>
      </w:r>
      <w:r>
        <w:rPr>
          <w:rFonts w:ascii="Arial" w:hAnsi="Arial"/>
          <w:spacing w:val="-4"/>
          <w:sz w:val="24"/>
        </w:rPr>
        <w:t xml:space="preserve">the </w:t>
      </w:r>
      <w:r>
        <w:rPr>
          <w:rFonts w:ascii="Arial" w:hAnsi="Arial"/>
          <w:sz w:val="24"/>
        </w:rPr>
        <w:t xml:space="preserve">objective </w:t>
      </w:r>
      <w:r>
        <w:rPr>
          <w:rFonts w:ascii="Arial" w:hAnsi="Arial"/>
          <w:spacing w:val="-4"/>
          <w:sz w:val="24"/>
        </w:rPr>
        <w:t xml:space="preserve">of </w:t>
      </w:r>
      <w:r>
        <w:rPr>
          <w:sz w:val="24"/>
        </w:rPr>
        <w:t xml:space="preserve">certification, </w:t>
      </w:r>
      <w:r>
        <w:rPr>
          <w:rFonts w:ascii="Arial" w:hAnsi="Arial"/>
          <w:sz w:val="24"/>
        </w:rPr>
        <w:t xml:space="preserve">i.e. </w:t>
      </w:r>
      <w:r>
        <w:rPr>
          <w:rFonts w:ascii="Arial" w:hAnsi="Arial"/>
          <w:sz w:val="24"/>
        </w:rPr>
        <w:t xml:space="preserve">the </w:t>
      </w:r>
      <w:r>
        <w:rPr>
          <w:rFonts w:ascii="Arial" w:hAnsi="Arial"/>
          <w:sz w:val="24"/>
        </w:rPr>
        <w:t xml:space="preserve">conclusion </w:t>
      </w:r>
      <w:r>
        <w:rPr>
          <w:rFonts w:ascii="Arial" w:hAnsi="Arial"/>
          <w:spacing w:val="-4"/>
          <w:sz w:val="24"/>
        </w:rPr>
        <w:t xml:space="preserve">of </w:t>
      </w:r>
      <w:r>
        <w:rPr>
          <w:rFonts w:ascii="Arial" w:hAnsi="Arial"/>
          <w:sz w:val="24"/>
        </w:rPr>
        <w:t xml:space="preserve">a </w:t>
      </w:r>
      <w:r>
        <w:rPr>
          <w:spacing w:val="-4"/>
          <w:sz w:val="24"/>
        </w:rPr>
        <w:t xml:space="preserve">collective </w:t>
      </w:r>
      <w:r>
        <w:rPr>
          <w:spacing w:val="-4"/>
          <w:sz w:val="24"/>
        </w:rPr>
        <w:t xml:space="preserve">agreement</w:t>
      </w:r>
      <w:r>
        <w:rPr>
          <w:rFonts w:ascii="Arial" w:hAnsi="Arial"/>
          <w:spacing w:val="-4"/>
          <w:sz w:val="24"/>
        </w:rPr>
        <w:t xml:space="preserve">,</w:t>
      </w:r>
      <w:r>
        <w:rPr>
          <w:spacing w:val="-4"/>
          <w:sz w:val="24"/>
        </w:rPr>
        <w:t xml:space="preserve"> and </w:t>
      </w:r>
      <w:r>
        <w:rPr>
          <w:rFonts w:ascii="Arial" w:hAnsi="Arial"/>
          <w:spacing w:val="-4"/>
          <w:sz w:val="24"/>
        </w:rPr>
        <w:t xml:space="preserve">will be </w:t>
      </w:r>
      <w:r>
        <w:rPr>
          <w:rFonts w:ascii="Arial" w:hAnsi="Arial"/>
          <w:spacing w:val="-4"/>
          <w:sz w:val="24"/>
        </w:rPr>
        <w:t xml:space="preserve">viable </w:t>
      </w:r>
      <w:r>
        <w:rPr>
          <w:rFonts w:ascii="Arial" w:hAnsi="Arial"/>
          <w:spacing w:val="-4"/>
          <w:sz w:val="24"/>
        </w:rPr>
        <w:t xml:space="preserve">from a </w:t>
      </w:r>
      <w:r>
        <w:rPr>
          <w:rFonts w:ascii="Arial" w:hAnsi="Arial"/>
          <w:spacing w:val="-4"/>
          <w:sz w:val="24"/>
        </w:rPr>
        <w:t xml:space="preserve">labour </w:t>
      </w:r>
      <w:r>
        <w:rPr>
          <w:rFonts w:ascii="Arial" w:hAnsi="Arial"/>
          <w:spacing w:val="-4"/>
          <w:sz w:val="24"/>
        </w:rPr>
        <w:t xml:space="preserve">relations </w:t>
      </w:r>
      <w:r>
        <w:rPr>
          <w:rFonts w:ascii="Arial" w:hAnsi="Arial"/>
          <w:spacing w:val="-4"/>
          <w:sz w:val="24"/>
        </w:rPr>
        <w:t xml:space="preserve">perspective5</w:t>
      </w:r>
      <w:r>
        <w:rPr>
          <w:spacing w:val="-4"/>
          <w:sz w:val="24"/>
        </w:rPr>
        <w:t xml:space="preserve">.</w:t>
      </w:r>
    </w:p>
    <w:p>
      <w:pPr>
        <w:pStyle w:val="BodyText"/>
        <w:spacing w:before="10"/>
        <w:rPr>
          <w:sz w:val="30"/>
        </w:rPr>
      </w:pPr>
    </w:p>
    <w:p>
      <w:pPr>
        <w:pStyle w:val="ListParagraph"/>
        <w:numPr>
          <w:ilvl w:val="0"/>
          <w:numId w:val="1"/>
        </w:numPr>
        <w:tabs>
          <w:tab w:val="left" w:leader="none" w:pos="1133"/>
        </w:tabs>
        <w:spacing w:before="1" w:after="0" w:line="232" w:lineRule="auto"/>
        <w:ind w:start="461" w:end="957" w:firstLine="0"/>
        <w:jc w:val="both"/>
        <w:rPr>
          <w:sz w:val="24"/>
        </w:rPr>
      </w:pPr>
      <w:r>
        <w:rPr>
          <w:sz w:val="24"/>
        </w:rPr>
        <w:t xml:space="preserve">The criteria for </w:t>
      </w:r>
      <w:r>
        <w:rPr>
          <w:rFonts w:ascii="Arial" w:hAnsi="Arial"/>
          <w:sz w:val="24"/>
        </w:rPr>
        <w:t xml:space="preserve">determining the appropriateness of a </w:t>
      </w:r>
      <w:r>
        <w:rPr>
          <w:sz w:val="24"/>
        </w:rPr>
        <w:t xml:space="preserve">bargaining </w:t>
      </w:r>
      <w:r>
        <w:rPr>
          <w:rFonts w:ascii="Arial" w:hAnsi="Arial"/>
          <w:sz w:val="24"/>
        </w:rPr>
        <w:t xml:space="preserve">unit have </w:t>
      </w:r>
      <w:r>
        <w:rPr>
          <w:sz w:val="24"/>
        </w:rPr>
        <w:t xml:space="preserve">long been known6 </w:t>
      </w:r>
      <w:r>
        <w:rPr>
          <w:sz w:val="24"/>
        </w:rPr>
        <w:t xml:space="preserve">and have been applied consistently7 </w:t>
      </w:r>
      <w:r>
        <w:rPr>
          <w:sz w:val="24"/>
        </w:rPr>
        <w:t xml:space="preserve">. </w:t>
      </w:r>
      <w:r>
        <w:rPr>
          <w:sz w:val="24"/>
        </w:rPr>
        <w:t xml:space="preserve">They can be summarised </w:t>
      </w:r>
      <w:r>
        <w:rPr>
          <w:sz w:val="24"/>
        </w:rPr>
        <w:t xml:space="preserve">as </w:t>
      </w:r>
      <w:r>
        <w:rPr>
          <w:sz w:val="24"/>
        </w:rPr>
        <w:t xml:space="preserve">follows8 </w:t>
      </w:r>
      <w:r>
        <w:rPr>
          <w:sz w:val="24"/>
        </w:rPr>
        <w:t xml:space="preserve">:</w:t>
      </w:r>
    </w:p>
    <w:p>
      <w:pPr>
        <w:pStyle w:val="ListParagraph"/>
        <w:numPr>
          <w:ilvl w:val="1"/>
          <w:numId w:val="1"/>
        </w:numPr>
        <w:tabs>
          <w:tab w:val="left" w:leader="none" w:pos="1781"/>
        </w:tabs>
        <w:spacing w:before="239" w:after="0" w:line="235" w:lineRule="auto"/>
        <w:ind w:start="1132" w:end="1628" w:firstLine="0"/>
        <w:jc w:val="both"/>
        <w:rPr>
          <w:sz w:val="22"/>
        </w:rPr>
      </w:pPr>
      <w:r>
        <w:rPr>
          <w:sz w:val="22"/>
        </w:rPr>
        <w:t xml:space="preserve">The </w:t>
      </w:r>
      <w:r>
        <w:rPr>
          <w:sz w:val="22"/>
        </w:rPr>
        <w:t xml:space="preserve">criteria </w:t>
      </w:r>
      <w:r>
        <w:rPr>
          <w:sz w:val="22"/>
        </w:rPr>
        <w:t xml:space="preserve">developed </w:t>
      </w:r>
      <w:r>
        <w:rPr>
          <w:sz w:val="22"/>
        </w:rPr>
        <w:t xml:space="preserve">by </w:t>
      </w:r>
      <w:r>
        <w:rPr>
          <w:sz w:val="22"/>
        </w:rPr>
        <w:t xml:space="preserve">the </w:t>
      </w:r>
      <w:r>
        <w:rPr>
          <w:sz w:val="22"/>
        </w:rPr>
        <w:t xml:space="preserve">case law </w:t>
      </w:r>
      <w:r>
        <w:rPr>
          <w:sz w:val="22"/>
        </w:rPr>
        <w:t xml:space="preserve">to </w:t>
      </w:r>
      <w:r>
        <w:rPr>
          <w:sz w:val="22"/>
        </w:rPr>
        <w:t xml:space="preserve">assess </w:t>
      </w:r>
      <w:r>
        <w:rPr>
          <w:sz w:val="22"/>
        </w:rPr>
        <w:t xml:space="preserve">the </w:t>
      </w:r>
      <w:r>
        <w:rPr>
          <w:rFonts w:ascii="Arial" w:hAnsi="Arial"/>
          <w:sz w:val="22"/>
        </w:rPr>
        <w:t xml:space="preserve">appropriateness of </w:t>
      </w:r>
      <w:r>
        <w:rPr>
          <w:rFonts w:ascii="Arial" w:hAnsi="Arial"/>
          <w:sz w:val="22"/>
        </w:rPr>
        <w:t xml:space="preserve">the </w:t>
      </w:r>
      <w:r>
        <w:rPr>
          <w:rFonts w:ascii="Arial" w:hAnsi="Arial"/>
          <w:sz w:val="22"/>
        </w:rPr>
        <w:t xml:space="preserve">distinct </w:t>
      </w:r>
      <w:r>
        <w:rPr>
          <w:rFonts w:ascii="Arial" w:hAnsi="Arial"/>
          <w:sz w:val="22"/>
        </w:rPr>
        <w:t xml:space="preserve">group </w:t>
      </w:r>
      <w:r>
        <w:rPr>
          <w:rFonts w:ascii="Arial" w:hAnsi="Arial"/>
          <w:sz w:val="22"/>
        </w:rPr>
        <w:t xml:space="preserve">were </w:t>
      </w:r>
      <w:r>
        <w:rPr>
          <w:rFonts w:ascii="Arial" w:hAnsi="Arial"/>
          <w:sz w:val="22"/>
        </w:rPr>
        <w:t xml:space="preserve">first </w:t>
      </w:r>
      <w:r>
        <w:rPr>
          <w:rFonts w:ascii="Arial" w:hAnsi="Arial"/>
          <w:sz w:val="22"/>
        </w:rPr>
        <w:t xml:space="preserve">set out </w:t>
      </w:r>
      <w:r>
        <w:rPr>
          <w:rFonts w:ascii="Arial" w:hAnsi="Arial"/>
          <w:w w:val="90"/>
          <w:sz w:val="22"/>
        </w:rPr>
        <w:t xml:space="preserve">in </w:t>
      </w:r>
      <w:r>
        <w:rPr>
          <w:i/>
          <w:w w:val="90"/>
          <w:sz w:val="22"/>
        </w:rPr>
        <w:t xml:space="preserve">International Union of United brewery, flour, cereal, soft drink and distillery </w:t>
      </w:r>
      <w:r>
        <w:rPr>
          <w:i/>
          <w:sz w:val="22"/>
        </w:rPr>
        <w:t xml:space="preserve">workers of America (Local 239) </w:t>
      </w:r>
      <w:r>
        <w:rPr>
          <w:sz w:val="22"/>
        </w:rPr>
        <w:t xml:space="preserve">v. </w:t>
      </w:r>
      <w:r>
        <w:rPr>
          <w:i/>
          <w:sz w:val="22"/>
        </w:rPr>
        <w:t xml:space="preserve">Coca-Cola Ltd, </w:t>
      </w:r>
      <w:r>
        <w:rPr>
          <w:sz w:val="22"/>
        </w:rPr>
        <w:t xml:space="preserve">[1978] R.L. 391 (O.R.C.), a </w:t>
      </w:r>
      <w:r>
        <w:rPr>
          <w:spacing w:val="-6"/>
          <w:sz w:val="22"/>
        </w:rPr>
        <w:t xml:space="preserve">decision </w:t>
      </w:r>
      <w:r>
        <w:rPr>
          <w:spacing w:val="-6"/>
          <w:sz w:val="22"/>
        </w:rPr>
        <w:t xml:space="preserve">rendered </w:t>
      </w:r>
      <w:r>
        <w:rPr>
          <w:spacing w:val="-6"/>
          <w:sz w:val="22"/>
        </w:rPr>
        <w:t xml:space="preserve">on </w:t>
      </w:r>
      <w:r>
        <w:rPr>
          <w:rFonts w:ascii="Arial" w:hAnsi="Arial"/>
          <w:spacing w:val="-6"/>
          <w:sz w:val="22"/>
        </w:rPr>
        <w:t xml:space="preserve">November </w:t>
      </w:r>
      <w:r>
        <w:rPr>
          <w:spacing w:val="-6"/>
          <w:sz w:val="22"/>
        </w:rPr>
        <w:t xml:space="preserve">23, </w:t>
      </w:r>
      <w:r>
        <w:rPr>
          <w:rFonts w:ascii="Arial" w:hAnsi="Arial"/>
          <w:spacing w:val="-6"/>
          <w:sz w:val="22"/>
        </w:rPr>
        <w:t xml:space="preserve">1963, </w:t>
      </w:r>
      <w:r>
        <w:rPr>
          <w:rFonts w:ascii="Arial" w:hAnsi="Arial"/>
          <w:spacing w:val="-6"/>
          <w:sz w:val="22"/>
        </w:rPr>
        <w:t xml:space="preserve">and </w:t>
      </w:r>
      <w:r>
        <w:rPr>
          <w:rFonts w:ascii="Arial" w:hAnsi="Arial"/>
          <w:spacing w:val="-6"/>
          <w:sz w:val="22"/>
        </w:rPr>
        <w:t xml:space="preserve">then </w:t>
      </w:r>
      <w:r>
        <w:rPr>
          <w:rFonts w:ascii="Arial" w:hAnsi="Arial"/>
          <w:spacing w:val="-6"/>
          <w:sz w:val="22"/>
        </w:rPr>
        <w:t xml:space="preserve">repeated </w:t>
      </w:r>
      <w:r>
        <w:rPr>
          <w:rFonts w:ascii="Arial" w:hAnsi="Arial"/>
          <w:spacing w:val="-6"/>
          <w:sz w:val="22"/>
        </w:rPr>
        <w:t xml:space="preserve">in </w:t>
      </w:r>
      <w:r>
        <w:rPr>
          <w:i/>
          <w:spacing w:val="-6"/>
          <w:sz w:val="22"/>
        </w:rPr>
        <w:t xml:space="preserve">Sicard </w:t>
      </w:r>
      <w:r>
        <w:rPr>
          <w:i/>
          <w:spacing w:val="-6"/>
          <w:sz w:val="22"/>
        </w:rPr>
        <w:t xml:space="preserve">Inc.</w:t>
      </w:r>
    </w:p>
    <w:p>
      <w:pPr>
        <w:spacing w:before="0" w:line="256" w:lineRule="exact"/>
        <w:ind w:start="1132" w:end="0" w:firstLine="0"/>
        <w:jc w:val="both"/>
        <w:rPr>
          <w:sz w:val="22"/>
        </w:rPr>
      </w:pPr>
      <w:r>
        <w:rPr>
          <w:spacing w:val="-6"/>
          <w:sz w:val="22"/>
        </w:rPr>
        <w:t xml:space="preserve">c. </w:t>
      </w:r>
      <w:r>
        <w:rPr>
          <w:i/>
          <w:spacing w:val="-6"/>
          <w:sz w:val="22"/>
        </w:rPr>
        <w:t xml:space="preserve">Syndicat </w:t>
      </w:r>
      <w:r>
        <w:rPr>
          <w:i/>
          <w:spacing w:val="-6"/>
          <w:sz w:val="22"/>
        </w:rPr>
        <w:t xml:space="preserve">national </w:t>
      </w:r>
      <w:r>
        <w:rPr>
          <w:i/>
          <w:spacing w:val="-6"/>
          <w:sz w:val="22"/>
        </w:rPr>
        <w:t xml:space="preserve">des </w:t>
      </w:r>
      <w:r>
        <w:rPr>
          <w:i/>
          <w:spacing w:val="-6"/>
          <w:sz w:val="22"/>
        </w:rPr>
        <w:t xml:space="preserve">employés </w:t>
      </w:r>
      <w:r>
        <w:rPr>
          <w:i/>
          <w:spacing w:val="-6"/>
          <w:sz w:val="22"/>
        </w:rPr>
        <w:t xml:space="preserve">de </w:t>
      </w:r>
      <w:r>
        <w:rPr>
          <w:i/>
          <w:spacing w:val="-6"/>
          <w:sz w:val="22"/>
        </w:rPr>
        <w:t xml:space="preserve">Sicard </w:t>
      </w:r>
      <w:r>
        <w:rPr>
          <w:i/>
          <w:spacing w:val="-6"/>
          <w:sz w:val="22"/>
        </w:rPr>
        <w:t xml:space="preserve">(CSN), </w:t>
      </w:r>
      <w:r>
        <w:rPr>
          <w:spacing w:val="-6"/>
          <w:sz w:val="22"/>
        </w:rPr>
        <w:t xml:space="preserve">[1965] </w:t>
      </w:r>
      <w:r>
        <w:rPr>
          <w:spacing w:val="-6"/>
          <w:sz w:val="22"/>
        </w:rPr>
        <w:t xml:space="preserve">R.D.T. </w:t>
      </w:r>
      <w:r>
        <w:rPr>
          <w:spacing w:val="-6"/>
          <w:sz w:val="22"/>
        </w:rPr>
        <w:t xml:space="preserve">353 </w:t>
      </w:r>
      <w:r>
        <w:rPr>
          <w:spacing w:val="-6"/>
          <w:sz w:val="22"/>
        </w:rPr>
        <w:t xml:space="preserve">(C.R.T.).</w:t>
      </w:r>
    </w:p>
    <w:p>
      <w:pPr>
        <w:spacing w:before="0" w:line="256" w:lineRule="exact"/>
        <w:ind w:start="1132" w:end="0" w:firstLine="0"/>
        <w:jc w:val="both"/>
        <w:rPr>
          <w:sz w:val="22"/>
        </w:rPr>
      </w:pPr>
      <w:r>
        <w:rPr>
          <w:rFonts w:ascii="Arial" w:hAnsi="Arial"/>
          <w:w w:val="90"/>
          <w:sz w:val="22"/>
        </w:rPr>
        <w:t xml:space="preserve">These </w:t>
      </w:r>
      <w:r>
        <w:rPr>
          <w:rFonts w:ascii="Arial" w:hAnsi="Arial"/>
          <w:w w:val="90"/>
          <w:sz w:val="22"/>
        </w:rPr>
        <w:t xml:space="preserve">assessment </w:t>
      </w:r>
      <w:r>
        <w:rPr>
          <w:rFonts w:ascii="Arial" w:hAnsi="Arial"/>
          <w:w w:val="90"/>
          <w:sz w:val="22"/>
        </w:rPr>
        <w:t xml:space="preserve">criteria </w:t>
      </w:r>
      <w:r>
        <w:rPr>
          <w:rFonts w:ascii="Arial" w:hAnsi="Arial"/>
          <w:w w:val="90"/>
          <w:sz w:val="22"/>
        </w:rPr>
        <w:t xml:space="preserve">are </w:t>
      </w:r>
      <w:r>
        <w:rPr>
          <w:rFonts w:ascii="Arial" w:hAnsi="Arial"/>
          <w:w w:val="90"/>
          <w:sz w:val="22"/>
        </w:rPr>
        <w:t xml:space="preserve">as follows</w:t>
      </w:r>
      <w:r>
        <w:rPr>
          <w:spacing w:val="-10"/>
          <w:w w:val="90"/>
          <w:sz w:val="22"/>
        </w:rPr>
        <w:t xml:space="preserve">:</w:t>
      </w:r>
    </w:p>
    <w:p>
      <w:pPr>
        <w:pStyle w:val="ListParagraph"/>
        <w:numPr>
          <w:ilvl w:val="0"/>
          <w:numId w:val="2"/>
        </w:numPr>
        <w:tabs>
          <w:tab w:val="left" w:leader="none" w:pos="2115"/>
          <w:tab w:val="left" w:leader="none" w:pos="2116"/>
        </w:tabs>
        <w:spacing w:before="131" w:after="0" w:line="240" w:lineRule="auto"/>
        <w:ind w:start="2115" w:end="0" w:hanging="334"/>
        <w:jc w:val="left"/>
        <w:rPr>
          <w:rFonts w:ascii="Arial" w:hAnsi="Arial"/>
          <w:sz w:val="22"/>
        </w:rPr>
      </w:pPr>
      <w:r>
        <w:rPr>
          <w:rFonts w:ascii="Arial" w:hAnsi="Arial"/>
          <w:w w:val="90"/>
          <w:sz w:val="22"/>
        </w:rPr>
        <w:t xml:space="preserve">the </w:t>
      </w:r>
      <w:r>
        <w:rPr>
          <w:rFonts w:ascii="Arial" w:hAnsi="Arial"/>
          <w:w w:val="90"/>
          <w:sz w:val="22"/>
        </w:rPr>
        <w:t xml:space="preserve">community </w:t>
      </w:r>
      <w:r>
        <w:rPr>
          <w:rFonts w:ascii="Arial" w:hAnsi="Arial"/>
          <w:spacing w:val="12"/>
          <w:sz w:val="22"/>
        </w:rPr>
        <w:t xml:space="preserve">of </w:t>
      </w:r>
      <w:r>
        <w:rPr>
          <w:rFonts w:ascii="Arial" w:hAnsi="Arial"/>
          <w:spacing w:val="-2"/>
          <w:w w:val="90"/>
          <w:sz w:val="22"/>
        </w:rPr>
        <w:t xml:space="preserve">interest;</w:t>
      </w:r>
    </w:p>
    <w:p>
      <w:pPr>
        <w:pStyle w:val="ListParagraph"/>
        <w:numPr>
          <w:ilvl w:val="0"/>
          <w:numId w:val="2"/>
        </w:numPr>
        <w:tabs>
          <w:tab w:val="left" w:leader="none" w:pos="2115"/>
          <w:tab w:val="left" w:leader="none" w:pos="2116"/>
        </w:tabs>
        <w:spacing w:before="135" w:after="0" w:line="240" w:lineRule="auto"/>
        <w:ind w:start="2115" w:end="1633" w:hanging="334"/>
        <w:jc w:val="left"/>
        <w:rPr>
          <w:rFonts w:ascii="Arial" w:hAnsi="Arial"/>
          <w:sz w:val="22"/>
        </w:rPr>
      </w:pPr>
      <w:r>
        <w:rPr>
          <w:rFonts w:ascii="Arial" w:hAnsi="Arial"/>
          <w:sz w:val="22"/>
        </w:rPr>
        <w:t xml:space="preserve">the history </w:t>
      </w:r>
      <w:r>
        <w:rPr>
          <w:rFonts w:ascii="Arial" w:hAnsi="Arial"/>
          <w:sz w:val="22"/>
        </w:rPr>
        <w:t xml:space="preserve">of </w:t>
      </w:r>
      <w:r>
        <w:rPr>
          <w:rFonts w:ascii="Arial" w:hAnsi="Arial"/>
          <w:sz w:val="22"/>
        </w:rPr>
        <w:t xml:space="preserve">labour </w:t>
      </w:r>
      <w:r>
        <w:rPr>
          <w:rFonts w:ascii="Arial" w:hAnsi="Arial"/>
          <w:sz w:val="22"/>
        </w:rPr>
        <w:t xml:space="preserve">relations </w:t>
      </w:r>
      <w:r>
        <w:rPr>
          <w:rFonts w:ascii="Arial" w:hAnsi="Arial"/>
          <w:sz w:val="22"/>
        </w:rPr>
        <w:t xml:space="preserve">in </w:t>
      </w:r>
      <w:r>
        <w:rPr>
          <w:rFonts w:ascii="Arial" w:hAnsi="Arial"/>
          <w:sz w:val="22"/>
        </w:rPr>
        <w:t xml:space="preserve">the</w:t>
      </w:r>
      <w:r>
        <w:rPr>
          <w:rFonts w:ascii="Arial" w:hAnsi="Arial"/>
          <w:sz w:val="22"/>
        </w:rPr>
        <w:t xml:space="preserve"> company </w:t>
      </w:r>
      <w:r>
        <w:rPr>
          <w:rFonts w:ascii="Arial" w:hAnsi="Arial"/>
          <w:sz w:val="22"/>
        </w:rPr>
        <w:t xml:space="preserve">or </w:t>
      </w:r>
      <w:r>
        <w:rPr>
          <w:rFonts w:ascii="Arial" w:hAnsi="Arial"/>
          <w:sz w:val="22"/>
        </w:rPr>
        <w:t xml:space="preserve">sector</w:t>
      </w:r>
      <w:r>
        <w:rPr>
          <w:rFonts w:ascii="Arial" w:hAnsi="Arial"/>
          <w:spacing w:val="-2"/>
          <w:sz w:val="22"/>
        </w:rPr>
        <w:t xml:space="preserve">;</w:t>
      </w:r>
    </w:p>
    <w:p>
      <w:pPr>
        <w:pStyle w:val="ListParagraph"/>
        <w:numPr>
          <w:ilvl w:val="0"/>
          <w:numId w:val="2"/>
        </w:numPr>
        <w:tabs>
          <w:tab w:val="left" w:leader="none" w:pos="2115"/>
          <w:tab w:val="left" w:leader="none" w:pos="2116"/>
        </w:tabs>
        <w:spacing w:before="133" w:after="0" w:line="240" w:lineRule="auto"/>
        <w:ind w:start="2115" w:end="0" w:hanging="334"/>
        <w:jc w:val="left"/>
        <w:rPr>
          <w:sz w:val="22"/>
        </w:rPr>
      </w:pPr>
      <w:r>
        <w:rPr>
          <w:spacing w:val="-8"/>
          <w:sz w:val="22"/>
        </w:rPr>
        <w:t xml:space="preserve">the </w:t>
      </w:r>
      <w:r>
        <w:rPr>
          <w:spacing w:val="-8"/>
          <w:sz w:val="22"/>
        </w:rPr>
        <w:t xml:space="preserve">will of </w:t>
      </w:r>
      <w:r>
        <w:rPr>
          <w:spacing w:val="-8"/>
          <w:sz w:val="22"/>
        </w:rPr>
        <w:t xml:space="preserve">the </w:t>
      </w:r>
      <w:r>
        <w:rPr>
          <w:spacing w:val="-8"/>
          <w:sz w:val="22"/>
        </w:rPr>
        <w:t xml:space="preserve">employees;</w:t>
      </w:r>
    </w:p>
    <w:p>
      <w:pPr>
        <w:pStyle w:val="ListParagraph"/>
        <w:numPr>
          <w:ilvl w:val="0"/>
          <w:numId w:val="2"/>
        </w:numPr>
        <w:tabs>
          <w:tab w:val="left" w:leader="none" w:pos="2115"/>
          <w:tab w:val="left" w:leader="none" w:pos="2116"/>
        </w:tabs>
        <w:spacing w:before="128" w:after="0" w:line="240" w:lineRule="auto"/>
        <w:ind w:start="2115" w:end="0" w:hanging="334"/>
        <w:jc w:val="left"/>
        <w:rPr>
          <w:sz w:val="22"/>
        </w:rPr>
      </w:pPr>
      <w:r>
        <w:rPr>
          <w:w w:val="90"/>
          <w:sz w:val="22"/>
        </w:rPr>
        <w:t xml:space="preserve">the </w:t>
      </w:r>
      <w:r>
        <w:rPr>
          <w:w w:val="90"/>
          <w:sz w:val="22"/>
        </w:rPr>
        <w:t xml:space="preserve">geographical </w:t>
      </w:r>
      <w:r>
        <w:rPr>
          <w:w w:val="90"/>
          <w:sz w:val="22"/>
        </w:rPr>
        <w:t xml:space="preserve">or </w:t>
      </w:r>
      <w:r>
        <w:rPr>
          <w:spacing w:val="-2"/>
          <w:w w:val="90"/>
          <w:sz w:val="22"/>
        </w:rPr>
        <w:t xml:space="preserve">organisational </w:t>
      </w:r>
      <w:r>
        <w:rPr>
          <w:w w:val="90"/>
          <w:sz w:val="22"/>
        </w:rPr>
        <w:t xml:space="preserve">criterion;</w:t>
      </w:r>
    </w:p>
    <w:p>
      <w:pPr>
        <w:pStyle w:val="ListParagraph"/>
        <w:numPr>
          <w:ilvl w:val="0"/>
          <w:numId w:val="2"/>
        </w:numPr>
        <w:tabs>
          <w:tab w:val="left" w:leader="none" w:pos="2115"/>
          <w:tab w:val="left" w:leader="none" w:pos="2116"/>
        </w:tabs>
        <w:spacing w:before="130" w:after="0" w:line="240" w:lineRule="auto"/>
        <w:ind w:start="2115" w:end="0" w:hanging="334"/>
        <w:jc w:val="left"/>
        <w:rPr>
          <w:sz w:val="22"/>
        </w:rPr>
      </w:pPr>
      <w:r>
        <w:rPr>
          <w:spacing w:val="-8"/>
          <w:sz w:val="22"/>
        </w:rPr>
        <w:t xml:space="preserve">the </w:t>
      </w:r>
      <w:r>
        <w:rPr>
          <w:spacing w:val="-8"/>
          <w:sz w:val="22"/>
        </w:rPr>
        <w:t xml:space="preserve">preservation </w:t>
      </w:r>
      <w:r>
        <w:rPr>
          <w:spacing w:val="-8"/>
          <w:sz w:val="22"/>
        </w:rPr>
        <w:t xml:space="preserve">of </w:t>
      </w:r>
      <w:r>
        <w:rPr>
          <w:spacing w:val="-8"/>
          <w:sz w:val="22"/>
        </w:rPr>
        <w:t xml:space="preserve">industrial </w:t>
      </w:r>
      <w:r>
        <w:rPr>
          <w:spacing w:val="-8"/>
          <w:sz w:val="22"/>
        </w:rPr>
        <w:t xml:space="preserve">peace;</w:t>
      </w:r>
    </w:p>
    <w:p>
      <w:pPr>
        <w:pStyle w:val="BodyText"/>
        <w:rPr>
          <w:sz w:val="20"/>
        </w:rPr>
      </w:pPr>
    </w:p>
    <w:p>
      <w:pPr>
        <w:pStyle w:val="ListParagraph"/>
        <w:numPr>
          <w:ilvl w:val="1"/>
          <w:numId w:val="1"/>
        </w:numPr>
        <w:tabs>
          <w:tab w:val="left" w:leader="none" w:pos="1781"/>
        </w:tabs>
        <w:spacing w:before="0" w:after="0" w:line="237" w:lineRule="auto"/>
        <w:ind w:start="1132" w:end="1632" w:firstLine="0"/>
        <w:jc w:val="both"/>
        <w:rPr>
          <w:sz w:val="22"/>
        </w:rPr>
      </w:pPr>
      <w:r>
        <w:rPr>
          <w:rFonts w:ascii="Arial" w:hAnsi="Arial"/>
          <w:w w:val="90"/>
          <w:sz w:val="22"/>
        </w:rPr>
        <w:t xml:space="preserve">The relative weight of these criteria is determined on a case-by-case basis, but it should be noted </w:t>
      </w:r>
      <w:r>
        <w:rPr>
          <w:rFonts w:ascii="Arial" w:hAnsi="Arial"/>
          <w:spacing w:val="-2"/>
          <w:sz w:val="22"/>
        </w:rPr>
        <w:t xml:space="preserve">that </w:t>
      </w:r>
      <w:r>
        <w:rPr>
          <w:rFonts w:ascii="Arial" w:hAnsi="Arial"/>
          <w:spacing w:val="-2"/>
          <w:sz w:val="22"/>
        </w:rPr>
        <w:t xml:space="preserve">the </w:t>
      </w:r>
      <w:r>
        <w:rPr>
          <w:rFonts w:ascii="Arial" w:hAnsi="Arial"/>
          <w:spacing w:val="-2"/>
          <w:sz w:val="22"/>
        </w:rPr>
        <w:t xml:space="preserve">Supreme </w:t>
      </w:r>
      <w:r>
        <w:rPr>
          <w:rFonts w:ascii="Arial" w:hAnsi="Arial"/>
          <w:spacing w:val="-2"/>
          <w:sz w:val="22"/>
        </w:rPr>
        <w:t xml:space="preserve">Court </w:t>
      </w:r>
      <w:r>
        <w:rPr>
          <w:rFonts w:ascii="Arial" w:hAnsi="Arial"/>
          <w:spacing w:val="-2"/>
          <w:sz w:val="22"/>
        </w:rPr>
        <w:t xml:space="preserve">held that </w:t>
      </w:r>
      <w:r>
        <w:rPr>
          <w:rFonts w:ascii="Arial" w:hAnsi="Arial"/>
          <w:spacing w:val="-2"/>
          <w:sz w:val="22"/>
        </w:rPr>
        <w:t xml:space="preserve">the </w:t>
      </w:r>
      <w:r>
        <w:rPr>
          <w:rFonts w:ascii="Arial" w:hAnsi="Arial"/>
          <w:spacing w:val="-2"/>
          <w:sz w:val="22"/>
        </w:rPr>
        <w:t xml:space="preserve">community </w:t>
      </w:r>
      <w:r>
        <w:rPr>
          <w:rFonts w:ascii="Arial" w:hAnsi="Arial"/>
          <w:spacing w:val="-11"/>
          <w:sz w:val="22"/>
        </w:rPr>
        <w:t xml:space="preserve">of </w:t>
      </w:r>
      <w:r>
        <w:rPr>
          <w:rFonts w:ascii="Arial" w:hAnsi="Arial"/>
          <w:spacing w:val="-2"/>
          <w:sz w:val="22"/>
        </w:rPr>
        <w:t xml:space="preserve">interest </w:t>
      </w:r>
      <w:r>
        <w:rPr>
          <w:rFonts w:ascii="Arial" w:hAnsi="Arial"/>
          <w:spacing w:val="-2"/>
          <w:sz w:val="22"/>
        </w:rPr>
        <w:t xml:space="preserve">criterion is </w:t>
      </w:r>
      <w:r>
        <w:rPr>
          <w:rFonts w:ascii="Arial" w:hAnsi="Arial"/>
          <w:spacing w:val="-2"/>
          <w:sz w:val="22"/>
        </w:rPr>
        <w:t xml:space="preserve">paramount </w:t>
      </w:r>
      <w:r>
        <w:rPr>
          <w:rFonts w:ascii="Arial" w:hAnsi="Arial"/>
          <w:spacing w:val="-4"/>
          <w:sz w:val="22"/>
        </w:rPr>
        <w:t xml:space="preserve">in </w:t>
      </w:r>
      <w:r>
        <w:rPr>
          <w:i/>
          <w:spacing w:val="-4"/>
          <w:sz w:val="22"/>
        </w:rPr>
        <w:t xml:space="preserve">U.E.S., </w:t>
      </w:r>
      <w:r>
        <w:rPr>
          <w:i/>
          <w:spacing w:val="-4"/>
          <w:sz w:val="22"/>
        </w:rPr>
        <w:t xml:space="preserve">Local </w:t>
      </w:r>
      <w:r>
        <w:rPr>
          <w:i/>
          <w:spacing w:val="-4"/>
          <w:sz w:val="22"/>
        </w:rPr>
        <w:t xml:space="preserve">298 </w:t>
      </w:r>
      <w:r>
        <w:rPr>
          <w:spacing w:val="-4"/>
          <w:sz w:val="22"/>
        </w:rPr>
        <w:t xml:space="preserve">v. </w:t>
      </w:r>
      <w:r>
        <w:rPr>
          <w:i/>
          <w:spacing w:val="-4"/>
          <w:sz w:val="22"/>
        </w:rPr>
        <w:t xml:space="preserve">Bibeault, </w:t>
      </w:r>
      <w:r>
        <w:rPr>
          <w:spacing w:val="-4"/>
          <w:sz w:val="22"/>
        </w:rPr>
        <w:t xml:space="preserve">[1998] </w:t>
      </w:r>
      <w:r>
        <w:rPr>
          <w:spacing w:val="-4"/>
          <w:sz w:val="22"/>
        </w:rPr>
        <w:t xml:space="preserve">2 </w:t>
      </w:r>
      <w:r>
        <w:rPr>
          <w:spacing w:val="-4"/>
          <w:sz w:val="22"/>
        </w:rPr>
        <w:t xml:space="preserve">S.C.</w:t>
      </w:r>
      <w:r>
        <w:rPr>
          <w:spacing w:val="-4"/>
          <w:sz w:val="22"/>
        </w:rPr>
        <w:t xml:space="preserve">R. </w:t>
      </w:r>
      <w:r>
        <w:rPr>
          <w:spacing w:val="-4"/>
          <w:sz w:val="22"/>
        </w:rPr>
        <w:t xml:space="preserve">1048.</w:t>
      </w:r>
    </w:p>
    <w:p>
      <w:pPr>
        <w:pStyle w:val="ListParagraph"/>
        <w:numPr>
          <w:ilvl w:val="1"/>
          <w:numId w:val="1"/>
        </w:numPr>
        <w:tabs>
          <w:tab w:val="left" w:leader="none" w:pos="1781"/>
        </w:tabs>
        <w:spacing w:before="123" w:after="0" w:line="232" w:lineRule="auto"/>
        <w:ind w:start="1132" w:end="1631" w:firstLine="0"/>
        <w:jc w:val="both"/>
        <w:rPr>
          <w:sz w:val="22"/>
        </w:rPr>
      </w:pPr>
      <w:r>
        <w:rPr>
          <w:w w:val="90"/>
          <w:sz w:val="22"/>
        </w:rPr>
        <w:t xml:space="preserve">Furthermore, in its analysis, the Board must also take into account </w:t>
      </w:r>
      <w:r>
        <w:rPr>
          <w:sz w:val="22"/>
        </w:rPr>
        <w:t xml:space="preserve">the general objectives of the </w:t>
      </w:r>
      <w:r>
        <w:rPr>
          <w:i/>
          <w:sz w:val="22"/>
        </w:rPr>
        <w:t xml:space="preserve">Code</w:t>
      </w:r>
      <w:r>
        <w:rPr>
          <w:rFonts w:ascii="Arial" w:hAnsi="Arial"/>
          <w:sz w:val="22"/>
        </w:rPr>
        <w:t xml:space="preserve">, which aim to promote the exercise of the right of </w:t>
      </w:r>
      <w:r>
        <w:rPr>
          <w:rFonts w:ascii="Arial" w:hAnsi="Arial"/>
          <w:spacing w:val="-4"/>
          <w:sz w:val="22"/>
        </w:rPr>
        <w:t xml:space="preserve">association </w:t>
      </w:r>
      <w:r>
        <w:rPr>
          <w:rFonts w:ascii="Arial" w:hAnsi="Arial"/>
          <w:spacing w:val="-4"/>
          <w:sz w:val="22"/>
        </w:rPr>
        <w:t xml:space="preserve">of </w:t>
      </w:r>
      <w:r>
        <w:rPr>
          <w:rFonts w:ascii="Arial" w:hAnsi="Arial"/>
          <w:spacing w:val="-4"/>
          <w:sz w:val="22"/>
        </w:rPr>
        <w:t xml:space="preserve">employees </w:t>
      </w:r>
      <w:r>
        <w:rPr>
          <w:rFonts w:ascii="Arial" w:hAnsi="Arial"/>
          <w:spacing w:val="-4"/>
          <w:sz w:val="22"/>
        </w:rPr>
        <w:t xml:space="preserve">with </w:t>
      </w:r>
      <w:r>
        <w:rPr>
          <w:rFonts w:ascii="Arial" w:hAnsi="Arial"/>
          <w:spacing w:val="-4"/>
          <w:sz w:val="22"/>
        </w:rPr>
        <w:t xml:space="preserve">a </w:t>
      </w:r>
      <w:r>
        <w:rPr>
          <w:rFonts w:ascii="Arial" w:hAnsi="Arial"/>
          <w:spacing w:val="-4"/>
          <w:sz w:val="22"/>
        </w:rPr>
        <w:t xml:space="preserve">view to </w:t>
      </w:r>
      <w:r>
        <w:rPr>
          <w:rFonts w:ascii="Arial" w:hAnsi="Arial"/>
          <w:spacing w:val="-4"/>
          <w:sz w:val="22"/>
        </w:rPr>
        <w:t xml:space="preserve">negotiating </w:t>
      </w:r>
      <w:r>
        <w:rPr>
          <w:rFonts w:ascii="Arial" w:hAnsi="Arial"/>
          <w:spacing w:val="-4"/>
          <w:sz w:val="22"/>
        </w:rPr>
        <w:t xml:space="preserve">a </w:t>
      </w:r>
      <w:r>
        <w:rPr>
          <w:rFonts w:ascii="Arial" w:hAnsi="Arial"/>
          <w:spacing w:val="-4"/>
          <w:sz w:val="22"/>
        </w:rPr>
        <w:t xml:space="preserve">collective </w:t>
      </w:r>
      <w:r>
        <w:rPr>
          <w:rFonts w:ascii="Arial" w:hAnsi="Arial"/>
          <w:spacing w:val="-4"/>
          <w:sz w:val="22"/>
        </w:rPr>
        <w:t xml:space="preserve">agreement.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0"/>
        </w:rPr>
      </w:pPr>
      <w:r>
        <w:rPr/>
        <w:pict>
          <v:rect id="docshape10" style="position:absolute;margin-left:67.080811pt;margin-top:7.187885pt;width:134.135912pt;height:.6pt;mso-position-horizontal-relative:page;mso-position-vertical-relative:paragraph;z-index:-15724544;mso-wrap-distance-left:0;mso-wrap-distance-right:0" filled="true" fillcolor="#000000" stroked="false">
            <v:fill type="solid"/>
            <w10:wrap type="topAndBottom"/>
          </v:rect>
        </w:pict>
      </w:r>
    </w:p>
    <w:p>
      <w:pPr>
        <w:tabs>
          <w:tab w:val="left" w:leader="none" w:pos="1132"/>
        </w:tabs>
        <w:spacing w:before="94" w:line="242" w:lineRule="auto"/>
        <w:ind w:start="1132" w:end="959" w:hanging="671"/>
        <w:jc w:val="both"/>
        <w:rPr>
          <w:sz w:val="20"/>
        </w:rPr>
      </w:pPr>
      <w:r>
        <w:rPr>
          <w:spacing w:val="-10"/>
          <w:position w:val="8"/>
          <w:sz w:val="16"/>
        </w:rPr>
        <w:t xml:space="preserve">5</w:t>
      </w:r>
      <w:r>
        <w:rPr>
          <w:position w:val="8"/>
          <w:sz w:val="16"/>
        </w:rPr>
        <w:tab/>
      </w:r>
      <w:r>
        <w:rPr>
          <w:rFonts w:ascii="Arial" w:hAnsi="Arial"/>
          <w:i/>
          <w:w w:val="90"/>
          <w:sz w:val="20"/>
        </w:rPr>
        <w:t xml:space="preserve">United </w:t>
      </w:r>
      <w:r>
        <w:rPr>
          <w:i/>
          <w:w w:val="90"/>
          <w:sz w:val="20"/>
        </w:rPr>
        <w:t xml:space="preserve">Food and Commercial </w:t>
      </w:r>
      <w:r>
        <w:rPr>
          <w:rFonts w:ascii="Arial" w:hAnsi="Arial"/>
          <w:i/>
          <w:w w:val="90"/>
          <w:sz w:val="20"/>
        </w:rPr>
        <w:t xml:space="preserve">Workers</w:t>
      </w:r>
      <w:r>
        <w:rPr>
          <w:i/>
          <w:w w:val="90"/>
          <w:sz w:val="20"/>
        </w:rPr>
        <w:t xml:space="preserve">, Local 501 </w:t>
      </w:r>
      <w:r>
        <w:rPr>
          <w:w w:val="90"/>
          <w:sz w:val="20"/>
        </w:rPr>
        <w:t xml:space="preserve">v. </w:t>
      </w:r>
      <w:r>
        <w:rPr>
          <w:i/>
          <w:w w:val="90"/>
          <w:sz w:val="20"/>
        </w:rPr>
        <w:t xml:space="preserve">Interforest </w:t>
      </w:r>
      <w:r>
        <w:rPr>
          <w:i/>
          <w:spacing w:val="-2"/>
          <w:sz w:val="20"/>
        </w:rPr>
        <w:t xml:space="preserve">Ltd. </w:t>
      </w:r>
      <w:r>
        <w:rPr>
          <w:i/>
          <w:spacing w:val="-2"/>
          <w:sz w:val="20"/>
        </w:rPr>
        <w:t xml:space="preserve">(Plating)</w:t>
      </w:r>
      <w:r>
        <w:rPr>
          <w:spacing w:val="-2"/>
          <w:sz w:val="20"/>
        </w:rPr>
        <w:t xml:space="preserve">, </w:t>
      </w:r>
      <w:r>
        <w:rPr>
          <w:spacing w:val="-2"/>
          <w:sz w:val="20"/>
        </w:rPr>
        <w:t xml:space="preserve">[1991] </w:t>
      </w:r>
      <w:r>
        <w:rPr>
          <w:spacing w:val="-2"/>
          <w:sz w:val="20"/>
        </w:rPr>
        <w:t xml:space="preserve">AZ-91144015 </w:t>
      </w:r>
      <w:r>
        <w:rPr>
          <w:spacing w:val="-2"/>
          <w:sz w:val="20"/>
        </w:rPr>
        <w:t xml:space="preserve">(T.C.).</w:t>
      </w:r>
    </w:p>
    <w:p>
      <w:pPr>
        <w:tabs>
          <w:tab w:val="left" w:leader="none" w:pos="1132"/>
        </w:tabs>
        <w:spacing w:before="0" w:line="267" w:lineRule="exact"/>
        <w:ind w:start="1132" w:end="0" w:hanging="671"/>
        <w:jc w:val="both"/>
        <w:rPr>
          <w:i/>
          <w:sz w:val="20"/>
        </w:rPr>
      </w:pPr>
      <w:r>
        <w:rPr>
          <w:spacing w:val="-10"/>
          <w:position w:val="8"/>
          <w:sz w:val="16"/>
        </w:rPr>
        <w:t xml:space="preserve">6</w:t>
      </w:r>
      <w:r>
        <w:rPr>
          <w:position w:val="8"/>
          <w:sz w:val="16"/>
        </w:rPr>
        <w:tab/>
      </w:r>
      <w:r>
        <w:rPr>
          <w:i/>
          <w:w w:val="90"/>
          <w:sz w:val="20"/>
        </w:rPr>
        <w:t xml:space="preserve">International </w:t>
      </w:r>
      <w:r>
        <w:rPr>
          <w:i/>
          <w:w w:val="90"/>
          <w:sz w:val="20"/>
        </w:rPr>
        <w:t xml:space="preserve">Union </w:t>
      </w:r>
      <w:r>
        <w:rPr>
          <w:i/>
          <w:w w:val="90"/>
          <w:sz w:val="20"/>
        </w:rPr>
        <w:t xml:space="preserve">of </w:t>
      </w:r>
      <w:r>
        <w:rPr>
          <w:i/>
          <w:w w:val="90"/>
          <w:sz w:val="20"/>
        </w:rPr>
        <w:t xml:space="preserve">United </w:t>
      </w:r>
      <w:r>
        <w:rPr>
          <w:i/>
          <w:w w:val="90"/>
          <w:sz w:val="20"/>
        </w:rPr>
        <w:t xml:space="preserve">Brewery, </w:t>
      </w:r>
      <w:r>
        <w:rPr>
          <w:i/>
          <w:w w:val="90"/>
          <w:sz w:val="20"/>
        </w:rPr>
        <w:t xml:space="preserve">Flour, </w:t>
      </w:r>
      <w:r>
        <w:rPr>
          <w:i/>
          <w:w w:val="90"/>
          <w:sz w:val="20"/>
        </w:rPr>
        <w:t xml:space="preserve">Cereal, </w:t>
      </w:r>
      <w:r>
        <w:rPr>
          <w:i/>
          <w:w w:val="90"/>
          <w:sz w:val="20"/>
        </w:rPr>
        <w:t xml:space="preserve">Soft </w:t>
      </w:r>
      <w:r>
        <w:rPr>
          <w:i/>
          <w:w w:val="90"/>
          <w:sz w:val="20"/>
        </w:rPr>
        <w:t xml:space="preserve">Drink </w:t>
      </w:r>
      <w:r>
        <w:rPr>
          <w:i/>
          <w:w w:val="90"/>
          <w:sz w:val="20"/>
        </w:rPr>
        <w:t xml:space="preserve">and </w:t>
      </w:r>
      <w:r>
        <w:rPr>
          <w:i/>
          <w:w w:val="90"/>
          <w:sz w:val="20"/>
        </w:rPr>
        <w:t xml:space="preserve">Distillery </w:t>
      </w:r>
      <w:r>
        <w:rPr>
          <w:i/>
          <w:w w:val="90"/>
          <w:sz w:val="20"/>
        </w:rPr>
        <w:t xml:space="preserve">Workers </w:t>
      </w:r>
      <w:r>
        <w:rPr>
          <w:i/>
          <w:w w:val="90"/>
          <w:sz w:val="20"/>
        </w:rPr>
        <w:t xml:space="preserve">of </w:t>
      </w:r>
      <w:r>
        <w:rPr>
          <w:i/>
          <w:spacing w:val="-2"/>
          <w:w w:val="90"/>
          <w:sz w:val="20"/>
        </w:rPr>
        <w:t xml:space="preserve">America</w:t>
      </w:r>
    </w:p>
    <w:p>
      <w:pPr>
        <w:spacing w:before="6" w:line="235" w:lineRule="auto"/>
        <w:ind w:start="1132" w:end="961" w:firstLine="0"/>
        <w:jc w:val="both"/>
        <w:rPr>
          <w:sz w:val="20"/>
        </w:rPr>
      </w:pPr>
      <w:r>
        <w:rPr>
          <w:i/>
          <w:w w:val="90"/>
          <w:sz w:val="20"/>
        </w:rPr>
        <w:t xml:space="preserve">(Local 239) </w:t>
      </w:r>
      <w:r>
        <w:rPr>
          <w:w w:val="90"/>
          <w:sz w:val="20"/>
        </w:rPr>
        <w:t xml:space="preserve">v. </w:t>
      </w:r>
      <w:r>
        <w:rPr>
          <w:i/>
          <w:w w:val="90"/>
          <w:sz w:val="20"/>
        </w:rPr>
        <w:t xml:space="preserve">Coca-Cola Ltd. </w:t>
      </w:r>
      <w:r>
        <w:rPr>
          <w:w w:val="90"/>
          <w:sz w:val="20"/>
        </w:rPr>
        <w:t xml:space="preserve">1978 R.L. 391 (a 1963 decision of the Labour Relations Board); </w:t>
      </w:r>
      <w:r>
        <w:rPr>
          <w:i/>
          <w:w w:val="90"/>
          <w:sz w:val="20"/>
        </w:rPr>
        <w:t xml:space="preserve">Syndicat national des employés de Sicard (CSN) </w:t>
      </w:r>
      <w:r>
        <w:rPr>
          <w:w w:val="90"/>
          <w:sz w:val="20"/>
        </w:rPr>
        <w:t xml:space="preserve">v. </w:t>
      </w:r>
      <w:r>
        <w:rPr>
          <w:i/>
          <w:spacing w:val="-2"/>
          <w:sz w:val="20"/>
        </w:rPr>
        <w:t xml:space="preserve">Sheet </w:t>
      </w:r>
      <w:r>
        <w:rPr>
          <w:i/>
          <w:spacing w:val="-2"/>
          <w:sz w:val="20"/>
        </w:rPr>
        <w:t xml:space="preserve">Metal </w:t>
      </w:r>
      <w:r>
        <w:rPr>
          <w:i/>
          <w:spacing w:val="-2"/>
          <w:sz w:val="20"/>
        </w:rPr>
        <w:t xml:space="preserve">Workers' </w:t>
      </w:r>
      <w:r>
        <w:rPr>
          <w:i/>
          <w:w w:val="90"/>
          <w:sz w:val="20"/>
        </w:rPr>
        <w:t xml:space="preserve">International Association</w:t>
      </w:r>
      <w:r>
        <w:rPr>
          <w:spacing w:val="-2"/>
          <w:sz w:val="20"/>
        </w:rPr>
        <w:t xml:space="preserve">, </w:t>
      </w:r>
      <w:r>
        <w:rPr>
          <w:spacing w:val="-2"/>
          <w:sz w:val="20"/>
        </w:rPr>
        <w:t xml:space="preserve">1965 </w:t>
      </w:r>
      <w:r>
        <w:rPr>
          <w:spacing w:val="-2"/>
          <w:sz w:val="20"/>
        </w:rPr>
        <w:t xml:space="preserve">R.D.T. </w:t>
      </w:r>
      <w:r>
        <w:rPr>
          <w:spacing w:val="-2"/>
          <w:sz w:val="20"/>
        </w:rPr>
        <w:t xml:space="preserve">353, </w:t>
      </w:r>
      <w:r>
        <w:rPr>
          <w:spacing w:val="-2"/>
          <w:sz w:val="20"/>
        </w:rPr>
        <w:t xml:space="preserve">at </w:t>
      </w:r>
      <w:r>
        <w:rPr>
          <w:spacing w:val="-2"/>
          <w:sz w:val="20"/>
        </w:rPr>
        <w:t xml:space="preserve">362-363</w:t>
      </w:r>
      <w:r>
        <w:rPr>
          <w:spacing w:val="-2"/>
          <w:sz w:val="20"/>
        </w:rPr>
        <w:t xml:space="preserve">.</w:t>
      </w:r>
    </w:p>
    <w:p>
      <w:pPr>
        <w:tabs>
          <w:tab w:val="left" w:leader="none" w:pos="1132"/>
        </w:tabs>
        <w:spacing w:before="0" w:line="242" w:lineRule="auto"/>
        <w:ind w:start="1132" w:end="963" w:hanging="671"/>
        <w:jc w:val="both"/>
        <w:rPr>
          <w:sz w:val="20"/>
        </w:rPr>
      </w:pPr>
      <w:r>
        <w:rPr>
          <w:spacing w:val="-10"/>
          <w:position w:val="8"/>
          <w:sz w:val="16"/>
        </w:rPr>
        <w:t xml:space="preserve">7</w:t>
      </w:r>
      <w:r>
        <w:rPr>
          <w:position w:val="8"/>
          <w:sz w:val="16"/>
        </w:rPr>
        <w:tab/>
      </w:r>
      <w:r>
        <w:rPr>
          <w:i/>
          <w:spacing w:val="-6"/>
          <w:sz w:val="20"/>
        </w:rPr>
        <w:t xml:space="preserve">Syndicat des employées et employés professionnels-les et de bureau, section locale 575, SEPB </w:t>
      </w:r>
      <w:r>
        <w:rPr>
          <w:i/>
          <w:spacing w:val="-4"/>
          <w:sz w:val="20"/>
        </w:rPr>
        <w:t xml:space="preserve">CTC-FTQ </w:t>
      </w:r>
      <w:r>
        <w:rPr>
          <w:spacing w:val="-4"/>
          <w:sz w:val="20"/>
        </w:rPr>
        <w:t xml:space="preserve">c. </w:t>
      </w:r>
      <w:r>
        <w:rPr>
          <w:i/>
          <w:spacing w:val="-4"/>
          <w:sz w:val="20"/>
        </w:rPr>
        <w:t xml:space="preserve">Fédération </w:t>
      </w:r>
      <w:r>
        <w:rPr>
          <w:i/>
          <w:spacing w:val="-4"/>
          <w:sz w:val="20"/>
        </w:rPr>
        <w:t xml:space="preserve">des </w:t>
      </w:r>
      <w:r>
        <w:rPr>
          <w:i/>
          <w:spacing w:val="-4"/>
          <w:sz w:val="20"/>
        </w:rPr>
        <w:t xml:space="preserve">Caisses </w:t>
      </w:r>
      <w:r>
        <w:rPr>
          <w:i/>
          <w:spacing w:val="-4"/>
          <w:sz w:val="20"/>
        </w:rPr>
        <w:t xml:space="preserve">Desjardins </w:t>
      </w:r>
      <w:r>
        <w:rPr>
          <w:i/>
          <w:spacing w:val="-4"/>
          <w:sz w:val="20"/>
        </w:rPr>
        <w:t xml:space="preserve">du </w:t>
      </w:r>
      <w:r>
        <w:rPr>
          <w:i/>
          <w:spacing w:val="-4"/>
          <w:sz w:val="20"/>
        </w:rPr>
        <w:t xml:space="preserve">Québec</w:t>
      </w:r>
      <w:r>
        <w:rPr>
          <w:spacing w:val="-4"/>
          <w:sz w:val="20"/>
        </w:rPr>
        <w:t xml:space="preserve">, </w:t>
      </w:r>
      <w:r>
        <w:rPr>
          <w:spacing w:val="-4"/>
          <w:sz w:val="20"/>
        </w:rPr>
        <w:t xml:space="preserve">2017 </w:t>
      </w:r>
      <w:r>
        <w:rPr>
          <w:spacing w:val="-4"/>
          <w:sz w:val="20"/>
        </w:rPr>
        <w:t xml:space="preserve">QCTAT </w:t>
      </w:r>
      <w:r>
        <w:rPr>
          <w:spacing w:val="-4"/>
          <w:sz w:val="20"/>
        </w:rPr>
        <w:t xml:space="preserve">3026, </w:t>
      </w:r>
      <w:r>
        <w:rPr>
          <w:spacing w:val="-4"/>
          <w:sz w:val="20"/>
        </w:rPr>
        <w:t xml:space="preserve">par. </w:t>
      </w:r>
      <w:r>
        <w:rPr>
          <w:spacing w:val="-4"/>
          <w:sz w:val="20"/>
        </w:rPr>
        <w:t xml:space="preserve">77.</w:t>
      </w:r>
    </w:p>
    <w:p>
      <w:pPr>
        <w:tabs>
          <w:tab w:val="left" w:leader="none" w:pos="1132"/>
        </w:tabs>
        <w:spacing w:before="22" w:line="238" w:lineRule="exact"/>
        <w:ind w:start="1132" w:end="972" w:hanging="671"/>
        <w:jc w:val="both"/>
        <w:rPr>
          <w:sz w:val="20"/>
        </w:rPr>
      </w:pPr>
      <w:r>
        <w:rPr>
          <w:spacing w:val="-10"/>
          <w:position w:val="8"/>
          <w:sz w:val="16"/>
        </w:rPr>
        <w:t xml:space="preserve">8</w:t>
      </w:r>
      <w:r>
        <w:rPr>
          <w:position w:val="8"/>
          <w:sz w:val="16"/>
        </w:rPr>
        <w:tab/>
      </w:r>
      <w:r>
        <w:rPr>
          <w:i/>
          <w:sz w:val="20"/>
        </w:rPr>
        <w:t xml:space="preserve">Bakery, </w:t>
      </w:r>
      <w:r>
        <w:rPr>
          <w:i/>
          <w:sz w:val="20"/>
        </w:rPr>
        <w:t xml:space="preserve">Confectionery, </w:t>
      </w:r>
      <w:r>
        <w:rPr>
          <w:i/>
          <w:sz w:val="20"/>
        </w:rPr>
        <w:t xml:space="preserve">Tobacco </w:t>
      </w:r>
      <w:r>
        <w:rPr>
          <w:i/>
          <w:sz w:val="20"/>
        </w:rPr>
        <w:t xml:space="preserve">and </w:t>
      </w:r>
      <w:r>
        <w:rPr>
          <w:i/>
          <w:spacing w:val="-4"/>
          <w:sz w:val="20"/>
        </w:rPr>
        <w:t xml:space="preserve">Grain Millers </w:t>
      </w:r>
      <w:r>
        <w:rPr>
          <w:i/>
          <w:sz w:val="20"/>
        </w:rPr>
        <w:t xml:space="preserve">International </w:t>
      </w:r>
      <w:r>
        <w:rPr>
          <w:i/>
          <w:sz w:val="20"/>
        </w:rPr>
        <w:t xml:space="preserve">Union </w:t>
      </w:r>
      <w:r>
        <w:rPr>
          <w:i/>
          <w:spacing w:val="-4"/>
          <w:sz w:val="20"/>
        </w:rPr>
        <w:t xml:space="preserve">Local </w:t>
      </w:r>
      <w:r>
        <w:rPr>
          <w:i/>
          <w:spacing w:val="-4"/>
          <w:sz w:val="20"/>
        </w:rPr>
        <w:t xml:space="preserve">55 </w:t>
      </w:r>
      <w:r>
        <w:rPr>
          <w:spacing w:val="-4"/>
          <w:sz w:val="20"/>
        </w:rPr>
        <w:t xml:space="preserve">v. </w:t>
      </w:r>
      <w:r>
        <w:rPr>
          <w:i/>
          <w:spacing w:val="-4"/>
          <w:sz w:val="20"/>
        </w:rPr>
        <w:t xml:space="preserve">Aliments </w:t>
      </w:r>
      <w:r>
        <w:rPr>
          <w:i/>
          <w:spacing w:val="-4"/>
          <w:sz w:val="20"/>
        </w:rPr>
        <w:t xml:space="preserve">Martel </w:t>
      </w:r>
      <w:r>
        <w:rPr>
          <w:i/>
          <w:spacing w:val="-4"/>
          <w:sz w:val="20"/>
        </w:rPr>
        <w:t xml:space="preserve">inc. </w:t>
      </w:r>
      <w:r>
        <w:rPr>
          <w:spacing w:val="-4"/>
          <w:sz w:val="20"/>
        </w:rPr>
        <w:t xml:space="preserve">2010 </w:t>
      </w:r>
      <w:r>
        <w:rPr>
          <w:spacing w:val="-4"/>
          <w:sz w:val="20"/>
        </w:rPr>
        <w:t xml:space="preserve">QCCRT 0333.</w:t>
      </w:r>
    </w:p>
    <w:p>
      <w:pPr>
        <w:spacing w:after="0" w:line="238" w:lineRule="exact"/>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2" w:after="0" w:line="235" w:lineRule="auto"/>
        <w:ind w:start="461" w:end="958" w:firstLine="0"/>
        <w:jc w:val="both"/>
        <w:rPr>
          <w:sz w:val="24"/>
        </w:rPr>
      </w:pPr>
      <w:r>
        <w:rPr>
          <w:spacing w:val="-4"/>
          <w:sz w:val="24"/>
        </w:rPr>
        <w:t xml:space="preserve">The </w:t>
      </w:r>
      <w:r>
        <w:rPr>
          <w:spacing w:val="-4"/>
          <w:sz w:val="24"/>
        </w:rPr>
        <w:t xml:space="preserve">Tribunal</w:t>
      </w:r>
      <w:r>
        <w:rPr>
          <w:spacing w:val="-4"/>
          <w:sz w:val="24"/>
        </w:rPr>
        <w:t xml:space="preserve">'s </w:t>
      </w:r>
      <w:r>
        <w:rPr>
          <w:spacing w:val="-4"/>
          <w:sz w:val="24"/>
        </w:rPr>
        <w:t xml:space="preserve">role </w:t>
      </w:r>
      <w:r>
        <w:rPr>
          <w:spacing w:val="-4"/>
          <w:sz w:val="24"/>
        </w:rPr>
        <w:t xml:space="preserve">is </w:t>
      </w:r>
      <w:r>
        <w:rPr>
          <w:spacing w:val="-4"/>
          <w:sz w:val="24"/>
        </w:rPr>
        <w:t xml:space="preserve">circumscribed </w:t>
      </w:r>
      <w:r>
        <w:rPr>
          <w:spacing w:val="-4"/>
          <w:sz w:val="24"/>
        </w:rPr>
        <w:t xml:space="preserve">and </w:t>
      </w:r>
      <w:r>
        <w:rPr>
          <w:spacing w:val="-4"/>
          <w:sz w:val="24"/>
        </w:rPr>
        <w:t xml:space="preserve">marked out</w:t>
      </w:r>
      <w:r>
        <w:rPr>
          <w:spacing w:val="-4"/>
          <w:sz w:val="24"/>
        </w:rPr>
        <w:t xml:space="preserve">: </w:t>
      </w:r>
      <w:r>
        <w:rPr>
          <w:spacing w:val="-4"/>
          <w:sz w:val="24"/>
        </w:rPr>
        <w:t xml:space="preserve">it </w:t>
      </w:r>
      <w:r>
        <w:rPr>
          <w:spacing w:val="-4"/>
          <w:sz w:val="24"/>
        </w:rPr>
        <w:t xml:space="preserve">should </w:t>
      </w:r>
      <w:r>
        <w:rPr>
          <w:spacing w:val="-4"/>
          <w:sz w:val="24"/>
        </w:rPr>
        <w:t xml:space="preserve">not </w:t>
      </w:r>
      <w:r>
        <w:rPr>
          <w:spacing w:val="-4"/>
          <w:sz w:val="24"/>
        </w:rPr>
        <w:t xml:space="preserve">ask </w:t>
      </w:r>
      <w:r>
        <w:rPr>
          <w:spacing w:val="-4"/>
          <w:sz w:val="24"/>
        </w:rPr>
        <w:t xml:space="preserve">which of </w:t>
      </w:r>
      <w:r>
        <w:rPr>
          <w:w w:val="90"/>
          <w:sz w:val="24"/>
        </w:rPr>
        <w:t xml:space="preserve">the two units is more appropriate, but simply whether the one proposed by the union </w:t>
      </w:r>
      <w:r>
        <w:rPr>
          <w:rFonts w:ascii="Arial" w:hAnsi="Arial"/>
          <w:spacing w:val="-4"/>
          <w:sz w:val="24"/>
        </w:rPr>
        <w:t xml:space="preserve">is appropriate. </w:t>
      </w:r>
      <w:r>
        <w:rPr>
          <w:rFonts w:ascii="Arial" w:hAnsi="Arial"/>
          <w:spacing w:val="-4"/>
          <w:sz w:val="24"/>
        </w:rPr>
        <w:t xml:space="preserve">Between </w:t>
      </w:r>
      <w:r>
        <w:rPr>
          <w:rFonts w:ascii="Arial" w:hAnsi="Arial"/>
          <w:spacing w:val="-4"/>
          <w:sz w:val="24"/>
        </w:rPr>
        <w:t xml:space="preserve">two </w:t>
      </w:r>
      <w:r>
        <w:rPr>
          <w:rFonts w:ascii="Arial" w:hAnsi="Arial"/>
          <w:spacing w:val="-4"/>
          <w:sz w:val="24"/>
        </w:rPr>
        <w:t xml:space="preserve">equally, </w:t>
      </w:r>
      <w:r>
        <w:rPr>
          <w:rFonts w:ascii="Arial" w:hAnsi="Arial"/>
          <w:spacing w:val="-4"/>
          <w:sz w:val="24"/>
        </w:rPr>
        <w:t xml:space="preserve">but </w:t>
      </w:r>
      <w:r>
        <w:rPr>
          <w:rFonts w:ascii="Arial" w:hAnsi="Arial"/>
          <w:spacing w:val="-4"/>
          <w:sz w:val="24"/>
        </w:rPr>
        <w:t xml:space="preserve">differently </w:t>
      </w:r>
      <w:r>
        <w:rPr>
          <w:rFonts w:ascii="Arial" w:hAnsi="Arial"/>
          <w:spacing w:val="-4"/>
          <w:sz w:val="24"/>
        </w:rPr>
        <w:t xml:space="preserve">appropriate, </w:t>
      </w:r>
      <w:r>
        <w:rPr>
          <w:rFonts w:ascii="Arial" w:hAnsi="Arial"/>
          <w:spacing w:val="-4"/>
          <w:sz w:val="24"/>
        </w:rPr>
        <w:t xml:space="preserve">units, </w:t>
      </w:r>
      <w:r>
        <w:rPr>
          <w:rFonts w:ascii="Arial" w:hAnsi="Arial"/>
          <w:spacing w:val="-4"/>
          <w:sz w:val="24"/>
        </w:rPr>
        <w:t xml:space="preserve">the </w:t>
      </w:r>
      <w:r>
        <w:rPr>
          <w:rFonts w:ascii="Arial" w:hAnsi="Arial"/>
          <w:spacing w:val="-4"/>
          <w:sz w:val="24"/>
        </w:rPr>
        <w:t xml:space="preserve">one </w:t>
      </w:r>
      <w:r>
        <w:rPr>
          <w:sz w:val="24"/>
        </w:rPr>
        <w:t xml:space="preserve">submitted </w:t>
      </w:r>
      <w:r>
        <w:rPr>
          <w:sz w:val="24"/>
        </w:rPr>
        <w:t xml:space="preserve">by </w:t>
      </w:r>
      <w:r>
        <w:rPr>
          <w:sz w:val="24"/>
        </w:rPr>
        <w:t xml:space="preserve">the </w:t>
      </w:r>
      <w:r>
        <w:rPr>
          <w:sz w:val="24"/>
        </w:rPr>
        <w:t xml:space="preserve">union </w:t>
      </w:r>
      <w:r>
        <w:rPr>
          <w:rFonts w:ascii="Arial" w:hAnsi="Arial"/>
          <w:spacing w:val="-4"/>
          <w:sz w:val="24"/>
        </w:rPr>
        <w:t xml:space="preserve">must be </w:t>
      </w:r>
      <w:r>
        <w:rPr>
          <w:sz w:val="24"/>
        </w:rPr>
        <w:t xml:space="preserve">chosen9</w:t>
      </w:r>
      <w:r>
        <w:rPr>
          <w:sz w:val="24"/>
        </w:rPr>
        <w:t xml:space="preserve">.</w:t>
      </w:r>
    </w:p>
    <w:p>
      <w:pPr>
        <w:pStyle w:val="BodyText"/>
        <w:spacing w:before="10"/>
        <w:rPr>
          <w:sz w:val="30"/>
        </w:rPr>
      </w:pPr>
    </w:p>
    <w:p>
      <w:pPr>
        <w:pStyle w:val="ListParagraph"/>
        <w:numPr>
          <w:ilvl w:val="0"/>
          <w:numId w:val="1"/>
        </w:numPr>
        <w:tabs>
          <w:tab w:val="left" w:leader="none" w:pos="1133"/>
        </w:tabs>
        <w:spacing w:before="0" w:after="0" w:line="232" w:lineRule="auto"/>
        <w:ind w:start="461" w:end="956" w:firstLine="0"/>
        <w:jc w:val="both"/>
        <w:rPr>
          <w:sz w:val="24"/>
        </w:rPr>
      </w:pPr>
      <w:r>
        <w:rPr>
          <w:w w:val="90"/>
          <w:sz w:val="24"/>
        </w:rPr>
        <w:t xml:space="preserve">In sum, in the open field, the </w:t>
      </w:r>
      <w:r>
        <w:rPr>
          <w:w w:val="90"/>
          <w:sz w:val="24"/>
        </w:rPr>
        <w:t xml:space="preserve">bargaining </w:t>
      </w:r>
      <w:r>
        <w:rPr>
          <w:rFonts w:ascii="Arial" w:hAnsi="Arial"/>
          <w:w w:val="90"/>
          <w:sz w:val="24"/>
        </w:rPr>
        <w:t xml:space="preserve">unit </w:t>
      </w:r>
      <w:r>
        <w:rPr>
          <w:w w:val="90"/>
          <w:sz w:val="24"/>
        </w:rPr>
        <w:t xml:space="preserve">sought must simply be </w:t>
      </w:r>
      <w:r>
        <w:rPr>
          <w:sz w:val="24"/>
        </w:rPr>
        <w:t xml:space="preserve">appropriate to be a distinct group within the meaning of the Code, without being </w:t>
      </w:r>
      <w:r>
        <w:rPr>
          <w:i/>
          <w:sz w:val="22"/>
        </w:rPr>
        <w:t xml:space="preserve">the</w:t>
      </w:r>
      <w:r>
        <w:rPr>
          <w:sz w:val="24"/>
        </w:rPr>
        <w:t xml:space="preserve"> "</w:t>
      </w:r>
      <w:r>
        <w:rPr>
          <w:i/>
          <w:sz w:val="22"/>
        </w:rPr>
        <w:t xml:space="preserve">most appropriate</w:t>
      </w:r>
      <w:r>
        <w:rPr>
          <w:sz w:val="22"/>
        </w:rPr>
        <w:t xml:space="preserve">"</w:t>
      </w:r>
      <w:r>
        <w:rPr>
          <w:sz w:val="22"/>
          <w:vertAlign w:val="superscript"/>
        </w:rPr>
        <w:t xml:space="preserve">10</w:t>
      </w:r>
      <w:r>
        <w:rPr>
          <w:sz w:val="24"/>
          <w:vertAlign w:val="baseline"/>
        </w:rPr>
        <w:t xml:space="preserve"> , </w:t>
      </w:r>
      <w:r>
        <w:rPr>
          <w:sz w:val="24"/>
          <w:vertAlign w:val="baseline"/>
        </w:rPr>
        <w:t xml:space="preserve">even if it presents </w:t>
      </w:r>
      <w:r>
        <w:rPr>
          <w:rFonts w:ascii="Arial" w:hAnsi="Arial"/>
          <w:sz w:val="24"/>
          <w:vertAlign w:val="baseline"/>
        </w:rPr>
        <w:t xml:space="preserve">inconveniences for the employer or </w:t>
      </w:r>
      <w:r>
        <w:rPr>
          <w:spacing w:val="-2"/>
          <w:sz w:val="24"/>
          <w:vertAlign w:val="baseline"/>
        </w:rPr>
        <w:t xml:space="preserve">requires </w:t>
      </w:r>
      <w:r>
        <w:rPr>
          <w:spacing w:val="-2"/>
          <w:sz w:val="24"/>
          <w:vertAlign w:val="baseline"/>
        </w:rPr>
        <w:t xml:space="preserve">accommodations11 </w:t>
      </w:r>
      <w:r>
        <w:rPr>
          <w:spacing w:val="-2"/>
          <w:sz w:val="24"/>
          <w:vertAlign w:val="baseline"/>
        </w:rPr>
        <w:t xml:space="preserve">on </w:t>
      </w:r>
      <w:r>
        <w:rPr>
          <w:spacing w:val="-2"/>
          <w:sz w:val="24"/>
          <w:vertAlign w:val="baseline"/>
        </w:rPr>
        <w:t xml:space="preserve">its </w:t>
      </w:r>
      <w:r>
        <w:rPr>
          <w:spacing w:val="-2"/>
          <w:sz w:val="24"/>
          <w:vertAlign w:val="baseline"/>
        </w:rPr>
        <w:t xml:space="preserve">part.</w:t>
      </w:r>
    </w:p>
    <w:p>
      <w:pPr>
        <w:pStyle w:val="BodyText"/>
        <w:spacing w:before="2"/>
        <w:rPr>
          <w:sz w:val="31"/>
        </w:rPr>
      </w:pPr>
    </w:p>
    <w:p>
      <w:pPr>
        <w:pStyle w:val="ListParagraph"/>
        <w:numPr>
          <w:ilvl w:val="0"/>
          <w:numId w:val="1"/>
        </w:numPr>
        <w:tabs>
          <w:tab w:val="left" w:leader="none" w:pos="1133"/>
        </w:tabs>
        <w:spacing w:before="0" w:after="0" w:line="232" w:lineRule="auto"/>
        <w:ind w:start="461" w:end="957" w:firstLine="0"/>
        <w:jc w:val="both"/>
        <w:rPr>
          <w:sz w:val="24"/>
        </w:rPr>
      </w:pPr>
      <w:r>
        <w:rPr>
          <w:rFonts w:ascii="Arial" w:hAnsi="Arial"/>
          <w:spacing w:val="-4"/>
          <w:sz w:val="24"/>
        </w:rPr>
        <w:t xml:space="preserve">An</w:t>
      </w:r>
      <w:r>
        <w:rPr>
          <w:rFonts w:ascii="Arial" w:hAnsi="Arial"/>
          <w:spacing w:val="-4"/>
          <w:sz w:val="24"/>
        </w:rPr>
        <w:t xml:space="preserve"> Employer </w:t>
      </w:r>
      <w:r>
        <w:rPr>
          <w:rFonts w:ascii="Arial" w:hAnsi="Arial"/>
          <w:spacing w:val="-4"/>
          <w:sz w:val="24"/>
        </w:rPr>
        <w:t xml:space="preserve">challenging </w:t>
      </w:r>
      <w:r>
        <w:rPr>
          <w:rFonts w:ascii="Arial" w:hAnsi="Arial"/>
          <w:spacing w:val="-4"/>
          <w:sz w:val="24"/>
        </w:rPr>
        <w:t xml:space="preserve">the </w:t>
      </w:r>
      <w:r>
        <w:rPr>
          <w:rFonts w:ascii="Arial" w:hAnsi="Arial"/>
          <w:spacing w:val="-4"/>
          <w:sz w:val="24"/>
        </w:rPr>
        <w:t xml:space="preserve">appropriateness </w:t>
      </w:r>
      <w:r>
        <w:rPr>
          <w:rFonts w:ascii="Arial" w:hAnsi="Arial"/>
          <w:spacing w:val="-13"/>
          <w:sz w:val="24"/>
        </w:rPr>
        <w:t xml:space="preserve">of </w:t>
      </w:r>
      <w:r>
        <w:rPr>
          <w:rFonts w:ascii="Arial" w:hAnsi="Arial"/>
          <w:spacing w:val="-4"/>
          <w:sz w:val="24"/>
        </w:rPr>
        <w:t xml:space="preserve">a </w:t>
      </w:r>
      <w:r>
        <w:rPr>
          <w:rFonts w:ascii="Arial" w:hAnsi="Arial"/>
          <w:spacing w:val="-4"/>
          <w:sz w:val="24"/>
        </w:rPr>
        <w:t xml:space="preserve">bargaining </w:t>
      </w:r>
      <w:r>
        <w:rPr>
          <w:rFonts w:ascii="Arial" w:hAnsi="Arial"/>
          <w:spacing w:val="-4"/>
          <w:sz w:val="24"/>
        </w:rPr>
        <w:t xml:space="preserve">unit </w:t>
      </w:r>
      <w:r>
        <w:rPr>
          <w:spacing w:val="-4"/>
          <w:sz w:val="24"/>
        </w:rPr>
        <w:t xml:space="preserve">must </w:t>
      </w:r>
      <w:r>
        <w:rPr>
          <w:w w:val="90"/>
          <w:sz w:val="24"/>
        </w:rPr>
        <w:t xml:space="preserve">demonstrate </w:t>
      </w:r>
      <w:r>
        <w:rPr>
          <w:rFonts w:ascii="Arial" w:hAnsi="Arial"/>
          <w:w w:val="90"/>
          <w:sz w:val="24"/>
        </w:rPr>
        <w:t xml:space="preserve">that it would be very difficult for the Employer to negotiate and implement a </w:t>
      </w:r>
      <w:r>
        <w:rPr>
          <w:spacing w:val="-2"/>
          <w:sz w:val="24"/>
        </w:rPr>
        <w:t xml:space="preserve">collective </w:t>
      </w:r>
      <w:r>
        <w:rPr>
          <w:rFonts w:ascii="Arial" w:hAnsi="Arial"/>
          <w:w w:val="90"/>
          <w:sz w:val="24"/>
        </w:rPr>
        <w:t xml:space="preserve">agreement </w:t>
      </w:r>
      <w:r>
        <w:rPr>
          <w:spacing w:val="-2"/>
          <w:sz w:val="24"/>
        </w:rPr>
        <w:t xml:space="preserve">for the </w:t>
      </w:r>
      <w:r>
        <w:rPr>
          <w:spacing w:val="-2"/>
          <w:sz w:val="24"/>
        </w:rPr>
        <w:t xml:space="preserve">proposed </w:t>
      </w:r>
      <w:r>
        <w:rPr>
          <w:spacing w:val="-2"/>
          <w:sz w:val="24"/>
        </w:rPr>
        <w:t xml:space="preserve">separate </w:t>
      </w:r>
      <w:r>
        <w:rPr>
          <w:spacing w:val="-2"/>
          <w:sz w:val="24"/>
        </w:rPr>
        <w:t xml:space="preserve">group12 </w:t>
      </w:r>
      <w:r>
        <w:rPr>
          <w:spacing w:val="-2"/>
          <w:sz w:val="24"/>
        </w:rPr>
        <w:t xml:space="preserve">:</w:t>
      </w:r>
    </w:p>
    <w:p>
      <w:pPr>
        <w:spacing w:before="242" w:line="235" w:lineRule="auto"/>
        <w:ind w:start="1132" w:end="1631" w:firstLine="0"/>
        <w:jc w:val="both"/>
        <w:rPr>
          <w:sz w:val="20"/>
        </w:rPr>
      </w:pPr>
      <w:r>
        <w:rPr>
          <w:sz w:val="20"/>
        </w:rPr>
        <w:t xml:space="preserve">[...</w:t>
      </w:r>
      <w:r>
        <w:rPr>
          <w:rFonts w:ascii="Arial" w:hAnsi="Arial"/>
          <w:sz w:val="20"/>
        </w:rPr>
        <w:t xml:space="preserve">]. [</w:t>
      </w:r>
      <w:r>
        <w:rPr>
          <w:sz w:val="20"/>
        </w:rPr>
        <w:t xml:space="preserve">It </w:t>
      </w:r>
      <w:r>
        <w:rPr>
          <w:sz w:val="20"/>
        </w:rPr>
        <w:t xml:space="preserve">is </w:t>
      </w:r>
      <w:r>
        <w:rPr>
          <w:sz w:val="20"/>
        </w:rPr>
        <w:t xml:space="preserve">not </w:t>
      </w:r>
      <w:r>
        <w:rPr>
          <w:spacing w:val="-13"/>
          <w:sz w:val="20"/>
        </w:rPr>
        <w:t xml:space="preserve">the </w:t>
      </w:r>
      <w:r>
        <w:rPr>
          <w:sz w:val="20"/>
        </w:rPr>
        <w:t xml:space="preserve">unit </w:t>
      </w:r>
      <w:r>
        <w:rPr>
          <w:sz w:val="20"/>
        </w:rPr>
        <w:t xml:space="preserve">proposed </w:t>
      </w:r>
      <w:r>
        <w:rPr>
          <w:sz w:val="20"/>
        </w:rPr>
        <w:t xml:space="preserve">by </w:t>
      </w:r>
      <w:r>
        <w:rPr>
          <w:sz w:val="20"/>
        </w:rPr>
        <w:t xml:space="preserve">the employer </w:t>
      </w:r>
      <w:r>
        <w:rPr>
          <w:sz w:val="20"/>
        </w:rPr>
        <w:t xml:space="preserve">that </w:t>
      </w:r>
      <w:r>
        <w:rPr>
          <w:sz w:val="20"/>
        </w:rPr>
        <w:t xml:space="preserve">the </w:t>
      </w:r>
      <w:r>
        <w:rPr>
          <w:sz w:val="20"/>
        </w:rPr>
        <w:t xml:space="preserve">Commissioner must </w:t>
      </w:r>
      <w:r>
        <w:rPr>
          <w:sz w:val="20"/>
        </w:rPr>
        <w:t xml:space="preserve">decide. </w:t>
      </w:r>
      <w:r>
        <w:rPr>
          <w:sz w:val="20"/>
        </w:rPr>
        <w:t xml:space="preserve">The initiative </w:t>
      </w:r>
      <w:r>
        <w:rPr>
          <w:sz w:val="20"/>
        </w:rPr>
        <w:t xml:space="preserve">always </w:t>
      </w:r>
      <w:r>
        <w:rPr>
          <w:sz w:val="20"/>
        </w:rPr>
        <w:t xml:space="preserve">remains </w:t>
      </w:r>
      <w:r>
        <w:rPr>
          <w:sz w:val="20"/>
        </w:rPr>
        <w:t xml:space="preserve">with </w:t>
      </w:r>
      <w:r>
        <w:rPr>
          <w:sz w:val="20"/>
        </w:rPr>
        <w:t xml:space="preserve">the </w:t>
      </w:r>
      <w:r>
        <w:rPr>
          <w:sz w:val="20"/>
        </w:rPr>
        <w:t xml:space="preserve">union</w:t>
      </w:r>
      <w:r>
        <w:rPr>
          <w:sz w:val="20"/>
        </w:rPr>
        <w:t xml:space="preserve">, which </w:t>
      </w:r>
      <w:r>
        <w:rPr>
          <w:sz w:val="20"/>
        </w:rPr>
        <w:t xml:space="preserve">must </w:t>
      </w:r>
      <w:r>
        <w:rPr>
          <w:w w:val="90"/>
          <w:sz w:val="20"/>
        </w:rPr>
        <w:t xml:space="preserve">indicate the unit it wishes to represent, and it is this unit that the Commissioner must declare appropriate or not. As has already been said on several occasions, the employer is tackling </w:t>
      </w:r>
      <w:r>
        <w:rPr>
          <w:spacing w:val="-6"/>
          <w:sz w:val="20"/>
        </w:rPr>
        <w:t xml:space="preserve">a </w:t>
      </w:r>
      <w:r>
        <w:rPr>
          <w:spacing w:val="-6"/>
          <w:sz w:val="20"/>
        </w:rPr>
        <w:t xml:space="preserve">false </w:t>
      </w:r>
      <w:r>
        <w:rPr>
          <w:spacing w:val="-6"/>
          <w:sz w:val="20"/>
        </w:rPr>
        <w:t xml:space="preserve">objective if it </w:t>
      </w:r>
      <w:r>
        <w:rPr>
          <w:spacing w:val="-6"/>
          <w:sz w:val="20"/>
        </w:rPr>
        <w:t xml:space="preserve">seeks to </w:t>
      </w:r>
      <w:r>
        <w:rPr>
          <w:spacing w:val="-6"/>
          <w:sz w:val="20"/>
        </w:rPr>
        <w:t xml:space="preserve">establish </w:t>
      </w:r>
      <w:r>
        <w:rPr>
          <w:spacing w:val="-6"/>
          <w:sz w:val="20"/>
        </w:rPr>
        <w:t xml:space="preserve">that the unit </w:t>
      </w:r>
      <w:r>
        <w:rPr>
          <w:spacing w:val="-6"/>
          <w:sz w:val="20"/>
        </w:rPr>
        <w:t xml:space="preserve">it </w:t>
      </w:r>
      <w:r>
        <w:rPr>
          <w:spacing w:val="-6"/>
          <w:sz w:val="20"/>
        </w:rPr>
        <w:t xml:space="preserve">proposes </w:t>
      </w:r>
      <w:r>
        <w:rPr>
          <w:spacing w:val="-6"/>
          <w:sz w:val="20"/>
        </w:rPr>
        <w:t xml:space="preserve">is </w:t>
      </w:r>
      <w:r>
        <w:rPr>
          <w:spacing w:val="-6"/>
          <w:sz w:val="20"/>
        </w:rPr>
        <w:t xml:space="preserve">appropriate. </w:t>
      </w:r>
      <w:r>
        <w:rPr>
          <w:spacing w:val="-6"/>
          <w:sz w:val="20"/>
        </w:rPr>
        <w:t xml:space="preserve">The </w:t>
      </w:r>
      <w:r>
        <w:rPr>
          <w:spacing w:val="-6"/>
          <w:sz w:val="20"/>
        </w:rPr>
        <w:t xml:space="preserve">fact that it </w:t>
      </w:r>
      <w:r>
        <w:rPr>
          <w:w w:val="90"/>
          <w:sz w:val="20"/>
        </w:rPr>
        <w:t xml:space="preserve">is - and the Commissioner recognizes this in this case - does not prevent him from having to demonstrate </w:t>
      </w:r>
      <w:r>
        <w:rPr>
          <w:sz w:val="20"/>
        </w:rPr>
        <w:t xml:space="preserve">that </w:t>
      </w:r>
      <w:r>
        <w:rPr>
          <w:sz w:val="20"/>
        </w:rPr>
        <w:t xml:space="preserve">the unit </w:t>
      </w:r>
      <w:r>
        <w:rPr>
          <w:sz w:val="20"/>
        </w:rPr>
        <w:t xml:space="preserve">proposed </w:t>
      </w:r>
      <w:r>
        <w:rPr>
          <w:sz w:val="20"/>
        </w:rPr>
        <w:t xml:space="preserve">by </w:t>
      </w:r>
      <w:r>
        <w:rPr>
          <w:sz w:val="20"/>
        </w:rPr>
        <w:t xml:space="preserve">the </w:t>
      </w:r>
      <w:r>
        <w:rPr>
          <w:sz w:val="20"/>
        </w:rPr>
        <w:t xml:space="preserve">union </w:t>
      </w:r>
      <w:r>
        <w:rPr>
          <w:sz w:val="20"/>
        </w:rPr>
        <w:t xml:space="preserve">does </w:t>
      </w:r>
      <w:r>
        <w:rPr>
          <w:sz w:val="20"/>
        </w:rPr>
        <w:t xml:space="preserve">not </w:t>
      </w:r>
      <w:r>
        <w:rPr>
          <w:sz w:val="20"/>
        </w:rPr>
        <w:t xml:space="preserve">cover </w:t>
      </w:r>
      <w:r>
        <w:rPr>
          <w:sz w:val="20"/>
        </w:rPr>
        <w:t xml:space="preserve">a </w:t>
      </w:r>
      <w:r>
        <w:rPr>
          <w:sz w:val="20"/>
        </w:rPr>
        <w:t xml:space="preserve">distinct </w:t>
      </w:r>
      <w:r>
        <w:rPr>
          <w:sz w:val="20"/>
        </w:rPr>
        <w:t xml:space="preserve">group </w:t>
      </w:r>
      <w:r>
        <w:rPr>
          <w:sz w:val="20"/>
        </w:rPr>
        <w:t xml:space="preserve">of </w:t>
      </w:r>
      <w:r>
        <w:rPr>
          <w:sz w:val="20"/>
        </w:rPr>
        <w:t xml:space="preserve">employees </w:t>
      </w:r>
      <w:r>
        <w:rPr>
          <w:sz w:val="20"/>
        </w:rPr>
        <w:t xml:space="preserve">and </w:t>
      </w:r>
      <w:r>
        <w:rPr>
          <w:spacing w:val="-2"/>
          <w:sz w:val="20"/>
        </w:rPr>
        <w:t xml:space="preserve">is </w:t>
      </w:r>
      <w:r>
        <w:rPr>
          <w:spacing w:val="-2"/>
          <w:sz w:val="20"/>
        </w:rPr>
        <w:t xml:space="preserve">therefore </w:t>
      </w:r>
      <w:r>
        <w:rPr>
          <w:spacing w:val="-2"/>
          <w:sz w:val="20"/>
        </w:rPr>
        <w:t xml:space="preserve">not </w:t>
      </w:r>
      <w:r>
        <w:rPr>
          <w:spacing w:val="-2"/>
          <w:sz w:val="20"/>
        </w:rPr>
        <w:t xml:space="preserve">appropriate </w:t>
      </w:r>
      <w:r>
        <w:rPr>
          <w:spacing w:val="-2"/>
          <w:sz w:val="20"/>
        </w:rPr>
        <w:t xml:space="preserve">for </w:t>
      </w:r>
      <w:r>
        <w:rPr>
          <w:spacing w:val="-2"/>
          <w:sz w:val="20"/>
        </w:rPr>
        <w:t xml:space="preserve">the </w:t>
      </w:r>
      <w:r>
        <w:rPr>
          <w:spacing w:val="-2"/>
          <w:sz w:val="20"/>
        </w:rPr>
        <w:t xml:space="preserve">purposes of </w:t>
      </w:r>
      <w:r>
        <w:rPr>
          <w:spacing w:val="-2"/>
          <w:sz w:val="20"/>
        </w:rPr>
        <w:t xml:space="preserve">the </w:t>
      </w:r>
      <w:r>
        <w:rPr>
          <w:spacing w:val="-2"/>
          <w:sz w:val="20"/>
        </w:rPr>
        <w:t xml:space="preserve">Code. </w:t>
      </w:r>
      <w:r>
        <w:rPr>
          <w:spacing w:val="-2"/>
          <w:sz w:val="20"/>
        </w:rPr>
        <w:t xml:space="preserve">In </w:t>
      </w:r>
      <w:r>
        <w:rPr>
          <w:spacing w:val="-2"/>
          <w:sz w:val="20"/>
        </w:rPr>
        <w:t xml:space="preserve">other words</w:t>
      </w:r>
      <w:r>
        <w:rPr>
          <w:spacing w:val="-2"/>
          <w:sz w:val="20"/>
        </w:rPr>
        <w:t xml:space="preserve">, </w:t>
      </w:r>
      <w:r>
        <w:rPr>
          <w:spacing w:val="-2"/>
          <w:sz w:val="20"/>
        </w:rPr>
        <w:t xml:space="preserve">the </w:t>
      </w:r>
      <w:r>
        <w:rPr>
          <w:spacing w:val="-2"/>
          <w:sz w:val="20"/>
        </w:rPr>
        <w:t xml:space="preserve">certification </w:t>
      </w:r>
      <w:r>
        <w:rPr>
          <w:spacing w:val="-2"/>
          <w:sz w:val="20"/>
        </w:rPr>
        <w:t xml:space="preserve">procedure </w:t>
      </w:r>
      <w:r>
        <w:rPr>
          <w:spacing w:val="-2"/>
          <w:sz w:val="20"/>
        </w:rPr>
        <w:t xml:space="preserve">does </w:t>
      </w:r>
      <w:r>
        <w:rPr>
          <w:spacing w:val="-2"/>
          <w:sz w:val="20"/>
        </w:rPr>
        <w:t xml:space="preserve">not </w:t>
      </w:r>
      <w:r>
        <w:rPr>
          <w:spacing w:val="-2"/>
          <w:sz w:val="20"/>
        </w:rPr>
        <w:t xml:space="preserve">involve </w:t>
      </w:r>
      <w:r>
        <w:rPr>
          <w:spacing w:val="-2"/>
          <w:sz w:val="20"/>
        </w:rPr>
        <w:t xml:space="preserve">a </w:t>
      </w:r>
      <w:r>
        <w:rPr>
          <w:spacing w:val="-2"/>
          <w:sz w:val="20"/>
        </w:rPr>
        <w:t xml:space="preserve">beauty, </w:t>
      </w:r>
      <w:r>
        <w:rPr>
          <w:spacing w:val="-2"/>
          <w:sz w:val="20"/>
        </w:rPr>
        <w:t xml:space="preserve">health </w:t>
      </w:r>
      <w:r>
        <w:rPr>
          <w:spacing w:val="-2"/>
          <w:sz w:val="20"/>
        </w:rPr>
        <w:t xml:space="preserve">or </w:t>
      </w:r>
      <w:r>
        <w:rPr>
          <w:spacing w:val="-2"/>
          <w:sz w:val="20"/>
        </w:rPr>
        <w:t xml:space="preserve">viability </w:t>
      </w:r>
      <w:r>
        <w:rPr>
          <w:spacing w:val="-2"/>
          <w:sz w:val="20"/>
        </w:rPr>
        <w:t xml:space="preserve">contest </w:t>
      </w:r>
      <w:r>
        <w:rPr>
          <w:spacing w:val="-2"/>
          <w:sz w:val="20"/>
        </w:rPr>
        <w:t xml:space="preserve">between </w:t>
      </w:r>
      <w:r>
        <w:rPr>
          <w:spacing w:val="-2"/>
          <w:sz w:val="20"/>
        </w:rPr>
        <w:t xml:space="preserve">two </w:t>
      </w:r>
      <w:r>
        <w:rPr>
          <w:spacing w:val="-2"/>
          <w:sz w:val="20"/>
        </w:rPr>
        <w:t xml:space="preserve">certification </w:t>
      </w:r>
      <w:r>
        <w:rPr>
          <w:spacing w:val="-2"/>
          <w:sz w:val="20"/>
        </w:rPr>
        <w:t xml:space="preserve">units </w:t>
      </w:r>
      <w:r>
        <w:rPr>
          <w:spacing w:val="-2"/>
          <w:sz w:val="20"/>
        </w:rPr>
        <w:t xml:space="preserve">proposed </w:t>
      </w:r>
      <w:r>
        <w:rPr>
          <w:spacing w:val="-2"/>
          <w:sz w:val="20"/>
        </w:rPr>
        <w:t xml:space="preserve">by </w:t>
      </w:r>
      <w:r>
        <w:rPr>
          <w:spacing w:val="-2"/>
          <w:sz w:val="20"/>
        </w:rPr>
        <w:t xml:space="preserve">the </w:t>
      </w:r>
      <w:r>
        <w:rPr>
          <w:spacing w:val="-2"/>
          <w:sz w:val="20"/>
        </w:rPr>
        <w:t xml:space="preserve">parties. </w:t>
      </w:r>
      <w:r>
        <w:rPr>
          <w:spacing w:val="-2"/>
          <w:sz w:val="20"/>
        </w:rPr>
        <w:t xml:space="preserve">It is </w:t>
      </w:r>
      <w:r>
        <w:rPr>
          <w:spacing w:val="-2"/>
          <w:sz w:val="20"/>
        </w:rPr>
        <w:t xml:space="preserve">sufficient </w:t>
      </w:r>
      <w:r>
        <w:rPr>
          <w:spacing w:val="-2"/>
          <w:sz w:val="20"/>
        </w:rPr>
        <w:t xml:space="preserve">that </w:t>
      </w:r>
      <w:r>
        <w:rPr>
          <w:spacing w:val="-2"/>
          <w:sz w:val="20"/>
        </w:rPr>
        <w:t xml:space="preserve">the unit </w:t>
      </w:r>
      <w:r>
        <w:rPr>
          <w:sz w:val="20"/>
        </w:rPr>
        <w:t xml:space="preserve">proposed by the union is appropriate for it to be recognised as such, </w:t>
      </w:r>
      <w:r>
        <w:rPr>
          <w:spacing w:val="-4"/>
          <w:sz w:val="20"/>
        </w:rPr>
        <w:t xml:space="preserve">independently of any other unit that is equally </w:t>
      </w:r>
      <w:r>
        <w:rPr>
          <w:spacing w:val="-4"/>
          <w:sz w:val="20"/>
        </w:rPr>
        <w:t xml:space="preserve">or more appropriate.</w:t>
      </w:r>
    </w:p>
    <w:p>
      <w:pPr>
        <w:spacing w:before="180"/>
        <w:ind w:start="1132" w:end="0" w:firstLine="0"/>
        <w:jc w:val="left"/>
        <w:rPr>
          <w:rFonts w:ascii="Arial" w:hAnsi="Arial"/>
          <w:sz w:val="20"/>
        </w:rPr>
      </w:pPr>
      <w:r>
        <w:rPr>
          <w:rFonts w:ascii="Arial" w:hAnsi="Arial"/>
          <w:spacing w:val="-5"/>
          <w:sz w:val="20"/>
        </w:rPr>
        <w:t xml:space="preserve">[...]</w:t>
      </w:r>
    </w:p>
    <w:p>
      <w:pPr>
        <w:spacing w:before="184" w:line="235" w:lineRule="auto"/>
        <w:ind w:start="1132" w:end="1633" w:firstLine="0"/>
        <w:jc w:val="both"/>
        <w:rPr>
          <w:sz w:val="20"/>
        </w:rPr>
      </w:pPr>
      <w:r>
        <w:rPr>
          <w:rFonts w:ascii="Arial" w:hAnsi="Arial"/>
          <w:sz w:val="20"/>
        </w:rPr>
        <w:t xml:space="preserve">[...]. [</w:t>
      </w:r>
      <w:r>
        <w:rPr>
          <w:sz w:val="20"/>
        </w:rPr>
        <w:t xml:space="preserve">A </w:t>
      </w:r>
      <w:r>
        <w:rPr>
          <w:sz w:val="20"/>
        </w:rPr>
        <w:t xml:space="preserve">union </w:t>
      </w:r>
      <w:r>
        <w:rPr>
          <w:sz w:val="20"/>
        </w:rPr>
        <w:t xml:space="preserve">seeking to </w:t>
      </w:r>
      <w:r>
        <w:rPr>
          <w:sz w:val="20"/>
        </w:rPr>
        <w:t xml:space="preserve">represent </w:t>
      </w:r>
      <w:r>
        <w:rPr>
          <w:sz w:val="20"/>
        </w:rPr>
        <w:t xml:space="preserve">a </w:t>
      </w:r>
      <w:r>
        <w:rPr>
          <w:sz w:val="20"/>
        </w:rPr>
        <w:t xml:space="preserve">distinct </w:t>
      </w:r>
      <w:r>
        <w:rPr>
          <w:sz w:val="20"/>
        </w:rPr>
        <w:t xml:space="preserve">group </w:t>
      </w:r>
      <w:r>
        <w:rPr>
          <w:sz w:val="20"/>
        </w:rPr>
        <w:t xml:space="preserve">of </w:t>
      </w:r>
      <w:r>
        <w:rPr>
          <w:sz w:val="20"/>
        </w:rPr>
        <w:t xml:space="preserve">employees </w:t>
      </w:r>
      <w:r>
        <w:rPr>
          <w:sz w:val="20"/>
        </w:rPr>
        <w:t xml:space="preserve">need </w:t>
      </w:r>
      <w:r>
        <w:rPr>
          <w:sz w:val="20"/>
        </w:rPr>
        <w:t xml:space="preserve">not </w:t>
      </w:r>
      <w:r>
        <w:rPr>
          <w:spacing w:val="-2"/>
          <w:sz w:val="20"/>
        </w:rPr>
        <w:t xml:space="preserve">prove </w:t>
      </w:r>
      <w:r>
        <w:rPr>
          <w:spacing w:val="-2"/>
          <w:sz w:val="20"/>
        </w:rPr>
        <w:t xml:space="preserve">the </w:t>
      </w:r>
      <w:r>
        <w:rPr>
          <w:spacing w:val="-2"/>
          <w:sz w:val="20"/>
        </w:rPr>
        <w:t xml:space="preserve">appropriateness </w:t>
      </w:r>
      <w:r>
        <w:rPr>
          <w:spacing w:val="-2"/>
          <w:sz w:val="20"/>
        </w:rPr>
        <w:t xml:space="preserve">of </w:t>
      </w:r>
      <w:r>
        <w:rPr>
          <w:spacing w:val="-2"/>
          <w:sz w:val="20"/>
        </w:rPr>
        <w:t xml:space="preserve">such a </w:t>
      </w:r>
      <w:r>
        <w:rPr>
          <w:spacing w:val="-2"/>
          <w:sz w:val="20"/>
        </w:rPr>
        <w:t xml:space="preserve">unit</w:t>
      </w:r>
      <w:r>
        <w:rPr>
          <w:spacing w:val="-2"/>
          <w:sz w:val="20"/>
        </w:rPr>
        <w:t xml:space="preserve">, but the </w:t>
      </w:r>
      <w:r>
        <w:rPr>
          <w:spacing w:val="-2"/>
          <w:sz w:val="20"/>
        </w:rPr>
        <w:t xml:space="preserve">burden of </w:t>
      </w:r>
      <w:r>
        <w:rPr>
          <w:spacing w:val="-2"/>
          <w:sz w:val="20"/>
        </w:rPr>
        <w:t xml:space="preserve">proof </w:t>
      </w:r>
      <w:r>
        <w:rPr>
          <w:spacing w:val="-2"/>
          <w:sz w:val="20"/>
        </w:rPr>
        <w:t xml:space="preserve">is </w:t>
      </w:r>
      <w:r>
        <w:rPr>
          <w:spacing w:val="-2"/>
          <w:sz w:val="20"/>
        </w:rPr>
        <w:t xml:space="preserve">on </w:t>
      </w:r>
      <w:r>
        <w:rPr>
          <w:spacing w:val="-2"/>
          <w:sz w:val="20"/>
        </w:rPr>
        <w:t xml:space="preserve">the </w:t>
      </w:r>
      <w:r>
        <w:rPr>
          <w:spacing w:val="-2"/>
          <w:sz w:val="20"/>
        </w:rPr>
        <w:t xml:space="preserve">opposing </w:t>
      </w:r>
      <w:r>
        <w:rPr>
          <w:spacing w:val="-2"/>
          <w:sz w:val="20"/>
        </w:rPr>
        <w:t xml:space="preserve">party </w:t>
      </w:r>
      <w:r>
        <w:rPr>
          <w:spacing w:val="-2"/>
          <w:sz w:val="20"/>
        </w:rPr>
        <w:t xml:space="preserve">to </w:t>
      </w:r>
      <w:r>
        <w:rPr>
          <w:spacing w:val="-2"/>
          <w:sz w:val="20"/>
        </w:rPr>
        <w:t xml:space="preserve">prove </w:t>
      </w:r>
      <w:r>
        <w:rPr>
          <w:spacing w:val="-2"/>
          <w:sz w:val="20"/>
        </w:rPr>
        <w:t xml:space="preserve">that </w:t>
      </w:r>
      <w:r>
        <w:rPr>
          <w:spacing w:val="-2"/>
          <w:sz w:val="20"/>
        </w:rPr>
        <w:t xml:space="preserve">in </w:t>
      </w:r>
      <w:r>
        <w:rPr>
          <w:spacing w:val="-2"/>
          <w:sz w:val="20"/>
        </w:rPr>
        <w:t xml:space="preserve">that </w:t>
      </w:r>
      <w:r>
        <w:rPr>
          <w:spacing w:val="-2"/>
          <w:sz w:val="20"/>
        </w:rPr>
        <w:t xml:space="preserve">enterprise </w:t>
      </w:r>
      <w:r>
        <w:rPr>
          <w:spacing w:val="-2"/>
          <w:sz w:val="20"/>
        </w:rPr>
        <w:t xml:space="preserve">such a </w:t>
      </w:r>
      <w:r>
        <w:rPr>
          <w:spacing w:val="-2"/>
          <w:sz w:val="20"/>
        </w:rPr>
        <w:t xml:space="preserve">distinct </w:t>
      </w:r>
      <w:r>
        <w:rPr>
          <w:spacing w:val="-2"/>
          <w:sz w:val="20"/>
        </w:rPr>
        <w:t xml:space="preserve">group </w:t>
      </w:r>
      <w:r>
        <w:rPr>
          <w:spacing w:val="-2"/>
          <w:sz w:val="20"/>
        </w:rPr>
        <w:t xml:space="preserve">does </w:t>
      </w:r>
      <w:r>
        <w:rPr>
          <w:spacing w:val="-2"/>
          <w:sz w:val="20"/>
        </w:rPr>
        <w:t xml:space="preserve">not </w:t>
      </w:r>
      <w:r>
        <w:rPr>
          <w:spacing w:val="-2"/>
          <w:sz w:val="20"/>
        </w:rPr>
        <w:t xml:space="preserve">constitute </w:t>
      </w:r>
      <w:r>
        <w:rPr>
          <w:spacing w:val="-2"/>
          <w:sz w:val="20"/>
        </w:rPr>
        <w:t xml:space="preserve">an </w:t>
      </w:r>
      <w:r>
        <w:rPr>
          <w:sz w:val="20"/>
        </w:rPr>
        <w:t xml:space="preserve">appropriate </w:t>
      </w:r>
      <w:r>
        <w:rPr>
          <w:spacing w:val="-2"/>
          <w:sz w:val="20"/>
        </w:rPr>
        <w:t xml:space="preserve">group</w:t>
      </w:r>
      <w:r>
        <w:rPr>
          <w:sz w:val="20"/>
        </w:rPr>
        <w:t xml:space="preserve">, failing which the Commissioner can and must grant the application for </w:t>
      </w:r>
      <w:r>
        <w:rPr>
          <w:spacing w:val="-2"/>
          <w:sz w:val="20"/>
        </w:rPr>
        <w:t xml:space="preserve">certification.</w:t>
      </w:r>
    </w:p>
    <w:p>
      <w:pPr>
        <w:spacing w:before="181"/>
        <w:ind w:start="1132" w:end="0" w:firstLine="0"/>
        <w:jc w:val="left"/>
        <w:rPr>
          <w:rFonts w:ascii="Arial" w:hAnsi="Arial"/>
          <w:sz w:val="20"/>
        </w:rPr>
      </w:pPr>
      <w:r>
        <w:rPr>
          <w:rFonts w:ascii="Arial" w:hAnsi="Arial"/>
          <w:spacing w:val="-5"/>
          <w:sz w:val="20"/>
        </w:rPr>
        <w:t xml:space="preserve">[...]</w:t>
      </w:r>
    </w:p>
    <w:p>
      <w:pPr>
        <w:spacing w:before="185" w:line="237" w:lineRule="auto"/>
        <w:ind w:start="1132" w:end="1641" w:firstLine="0"/>
        <w:jc w:val="both"/>
        <w:rPr>
          <w:sz w:val="20"/>
        </w:rPr>
      </w:pPr>
      <w:r>
        <w:rPr>
          <w:rFonts w:ascii="Arial" w:hAnsi="Arial"/>
          <w:sz w:val="20"/>
        </w:rPr>
        <w:t xml:space="preserve">[...] </w:t>
      </w:r>
      <w:r>
        <w:rPr>
          <w:rFonts w:ascii="Arial" w:hAnsi="Arial"/>
          <w:sz w:val="20"/>
        </w:rPr>
        <w:t xml:space="preserve">[I]t is </w:t>
      </w:r>
      <w:r>
        <w:rPr>
          <w:rFonts w:ascii="Arial" w:hAnsi="Arial"/>
          <w:sz w:val="20"/>
        </w:rPr>
        <w:t xml:space="preserve">up to </w:t>
      </w:r>
      <w:r>
        <w:rPr>
          <w:rFonts w:ascii="Arial" w:hAnsi="Arial"/>
          <w:spacing w:val="-14"/>
          <w:sz w:val="20"/>
        </w:rPr>
        <w:t xml:space="preserve">the </w:t>
      </w:r>
      <w:r>
        <w:rPr>
          <w:rFonts w:ascii="Arial" w:hAnsi="Arial"/>
          <w:sz w:val="20"/>
        </w:rPr>
        <w:t xml:space="preserve">employer </w:t>
      </w:r>
      <w:r>
        <w:rPr>
          <w:rFonts w:ascii="Arial" w:hAnsi="Arial"/>
          <w:sz w:val="20"/>
        </w:rPr>
        <w:t xml:space="preserve">to explain </w:t>
      </w:r>
      <w:r>
        <w:rPr>
          <w:rFonts w:ascii="Arial" w:hAnsi="Arial"/>
          <w:sz w:val="20"/>
        </w:rPr>
        <w:t xml:space="preserve">why </w:t>
      </w:r>
      <w:r>
        <w:rPr>
          <w:rFonts w:ascii="Arial" w:hAnsi="Arial"/>
          <w:sz w:val="20"/>
        </w:rPr>
        <w:t xml:space="preserve">this </w:t>
      </w:r>
      <w:r>
        <w:rPr>
          <w:rFonts w:ascii="Arial" w:hAnsi="Arial"/>
          <w:sz w:val="20"/>
        </w:rPr>
        <w:t xml:space="preserve">distinct </w:t>
      </w:r>
      <w:r>
        <w:rPr>
          <w:rFonts w:ascii="Arial" w:hAnsi="Arial"/>
          <w:sz w:val="20"/>
        </w:rPr>
        <w:t xml:space="preserve">group </w:t>
      </w:r>
      <w:r>
        <w:rPr>
          <w:rFonts w:ascii="Arial" w:hAnsi="Arial"/>
          <w:sz w:val="20"/>
        </w:rPr>
        <w:t xml:space="preserve">cannot </w:t>
      </w:r>
      <w:r>
        <w:rPr>
          <w:rFonts w:ascii="Arial" w:hAnsi="Arial"/>
          <w:sz w:val="20"/>
        </w:rPr>
        <w:t xml:space="preserve">in </w:t>
      </w:r>
      <w:r>
        <w:rPr>
          <w:rFonts w:ascii="Arial" w:hAnsi="Arial"/>
          <w:sz w:val="20"/>
        </w:rPr>
        <w:t xml:space="preserve">any </w:t>
      </w:r>
      <w:r>
        <w:rPr>
          <w:spacing w:val="-6"/>
          <w:sz w:val="20"/>
        </w:rPr>
        <w:t xml:space="preserve">way be used as a basis </w:t>
      </w:r>
      <w:r>
        <w:rPr>
          <w:spacing w:val="-1"/>
          <w:sz w:val="20"/>
        </w:rPr>
        <w:t xml:space="preserve">for </w:t>
      </w:r>
      <w:r>
        <w:rPr>
          <w:rFonts w:ascii="Arial" w:hAnsi="Arial"/>
          <w:spacing w:val="-6"/>
          <w:sz w:val="20"/>
        </w:rPr>
        <w:t xml:space="preserve">establishing a collective employment relationship, failing which </w:t>
      </w:r>
      <w:r>
        <w:rPr>
          <w:rFonts w:ascii="Arial" w:hAnsi="Arial"/>
          <w:spacing w:val="-12"/>
          <w:sz w:val="20"/>
        </w:rPr>
        <w:t xml:space="preserve">the </w:t>
      </w:r>
      <w:r>
        <w:rPr>
          <w:rFonts w:ascii="Arial" w:hAnsi="Arial"/>
          <w:spacing w:val="-2"/>
          <w:sz w:val="20"/>
        </w:rPr>
        <w:t xml:space="preserve">right </w:t>
      </w:r>
      <w:r>
        <w:rPr>
          <w:rFonts w:ascii="Arial" w:hAnsi="Arial"/>
          <w:spacing w:val="-2"/>
          <w:sz w:val="20"/>
        </w:rPr>
        <w:t xml:space="preserve">to </w:t>
      </w:r>
      <w:r>
        <w:rPr>
          <w:rFonts w:ascii="Arial" w:hAnsi="Arial"/>
          <w:spacing w:val="-2"/>
          <w:sz w:val="20"/>
        </w:rPr>
        <w:t xml:space="preserve">certification </w:t>
      </w:r>
      <w:r>
        <w:rPr>
          <w:rFonts w:ascii="Arial" w:hAnsi="Arial"/>
          <w:spacing w:val="-2"/>
          <w:sz w:val="20"/>
        </w:rPr>
        <w:t xml:space="preserve">for </w:t>
      </w:r>
      <w:r>
        <w:rPr>
          <w:spacing w:val="-2"/>
          <w:sz w:val="20"/>
        </w:rPr>
        <w:t xml:space="preserve">this </w:t>
      </w:r>
      <w:r>
        <w:rPr>
          <w:spacing w:val="-2"/>
          <w:sz w:val="20"/>
        </w:rPr>
        <w:t xml:space="preserve">distinct </w:t>
      </w:r>
      <w:r>
        <w:rPr>
          <w:spacing w:val="-2"/>
          <w:sz w:val="20"/>
        </w:rPr>
        <w:t xml:space="preserve">group </w:t>
      </w:r>
      <w:r>
        <w:rPr>
          <w:spacing w:val="-2"/>
          <w:sz w:val="20"/>
        </w:rPr>
        <w:t xml:space="preserve">is </w:t>
      </w:r>
      <w:r>
        <w:rPr>
          <w:spacing w:val="-2"/>
          <w:sz w:val="20"/>
        </w:rPr>
        <w:t xml:space="preserve">assured.</w:t>
      </w:r>
    </w:p>
    <w:p>
      <w:pPr>
        <w:pStyle w:val="BodyText"/>
        <w:rPr>
          <w:sz w:val="20"/>
        </w:rPr>
      </w:pPr>
    </w:p>
    <w:p>
      <w:pPr>
        <w:pStyle w:val="BodyText"/>
        <w:rPr>
          <w:sz w:val="20"/>
        </w:rPr>
      </w:pPr>
    </w:p>
    <w:p>
      <w:pPr>
        <w:pStyle w:val="BodyText"/>
        <w:spacing w:before="8"/>
        <w:rPr>
          <w:sz w:val="12"/>
        </w:rPr>
      </w:pPr>
      <w:r>
        <w:rPr/>
        <w:pict>
          <v:rect id="docshape11" style="position:absolute;margin-left:67.080811pt;margin-top:8.655296pt;width:134.135912pt;height:.6pt;mso-position-horizontal-relative:page;mso-position-vertical-relative:paragraph;z-index:-15724032;mso-wrap-distance-left:0;mso-wrap-distance-right:0" filled="true" fillcolor="#000000" stroked="false">
            <v:fill type="solid"/>
            <w10:wrap type="topAndBottom"/>
          </v:rect>
        </w:pict>
      </w:r>
    </w:p>
    <w:p>
      <w:pPr>
        <w:tabs>
          <w:tab w:val="left" w:leader="none" w:pos="1132"/>
        </w:tabs>
        <w:spacing w:before="94" w:line="240" w:lineRule="auto"/>
        <w:ind w:start="1132" w:end="963" w:hanging="671"/>
        <w:jc w:val="both"/>
        <w:rPr>
          <w:sz w:val="20"/>
        </w:rPr>
      </w:pPr>
      <w:r>
        <w:rPr>
          <w:spacing w:val="-10"/>
          <w:position w:val="8"/>
          <w:sz w:val="16"/>
        </w:rPr>
        <w:t xml:space="preserve">9</w:t>
      </w:r>
      <w:r>
        <w:rPr>
          <w:position w:val="8"/>
          <w:sz w:val="16"/>
        </w:rPr>
        <w:tab/>
      </w:r>
      <w:r>
        <w:rPr>
          <w:i/>
          <w:sz w:val="20"/>
        </w:rPr>
        <w:t xml:space="preserve">International </w:t>
      </w:r>
      <w:r>
        <w:rPr>
          <w:i/>
          <w:sz w:val="20"/>
        </w:rPr>
        <w:t xml:space="preserve">Alliance </w:t>
      </w:r>
      <w:r>
        <w:rPr>
          <w:i/>
          <w:sz w:val="20"/>
        </w:rPr>
        <w:t xml:space="preserve">of </w:t>
      </w:r>
      <w:r>
        <w:rPr>
          <w:i/>
          <w:sz w:val="20"/>
        </w:rPr>
        <w:t xml:space="preserve">Theatrical </w:t>
      </w:r>
      <w:r>
        <w:rPr>
          <w:i/>
          <w:sz w:val="20"/>
        </w:rPr>
        <w:t xml:space="preserve">Stage </w:t>
      </w:r>
      <w:r>
        <w:rPr>
          <w:i/>
          <w:sz w:val="20"/>
        </w:rPr>
        <w:t xml:space="preserve">Employees</w:t>
      </w:r>
      <w:r>
        <w:rPr>
          <w:i/>
          <w:sz w:val="20"/>
        </w:rPr>
        <w:t xml:space="preserve">, </w:t>
      </w:r>
      <w:r>
        <w:rPr>
          <w:i/>
          <w:sz w:val="20"/>
        </w:rPr>
        <w:t xml:space="preserve">Image </w:t>
      </w:r>
      <w:r>
        <w:rPr>
          <w:i/>
          <w:sz w:val="20"/>
        </w:rPr>
        <w:t xml:space="preserve">Technicians</w:t>
      </w:r>
      <w:r>
        <w:rPr>
          <w:i/>
          <w:sz w:val="20"/>
        </w:rPr>
        <w:t xml:space="preserve">, </w:t>
      </w:r>
      <w:r>
        <w:rPr>
          <w:i/>
          <w:sz w:val="20"/>
        </w:rPr>
        <w:t xml:space="preserve">Artists </w:t>
      </w:r>
      <w:r>
        <w:rPr>
          <w:i/>
          <w:sz w:val="20"/>
        </w:rPr>
        <w:t xml:space="preserve">and </w:t>
      </w:r>
      <w:r>
        <w:rPr>
          <w:i/>
          <w:spacing w:val="-2"/>
          <w:sz w:val="20"/>
        </w:rPr>
        <w:t xml:space="preserve">Allied </w:t>
      </w:r>
      <w:r>
        <w:rPr>
          <w:i/>
          <w:spacing w:val="-2"/>
          <w:sz w:val="20"/>
        </w:rPr>
        <w:t xml:space="preserve">Trades </w:t>
      </w:r>
      <w:r>
        <w:rPr>
          <w:i/>
          <w:spacing w:val="-2"/>
          <w:sz w:val="20"/>
        </w:rPr>
        <w:t xml:space="preserve">of the </w:t>
      </w:r>
      <w:r>
        <w:rPr>
          <w:i/>
          <w:spacing w:val="-2"/>
          <w:sz w:val="20"/>
        </w:rPr>
        <w:t xml:space="preserve">United States, </w:t>
      </w:r>
      <w:r>
        <w:rPr>
          <w:i/>
          <w:spacing w:val="-2"/>
          <w:sz w:val="20"/>
        </w:rPr>
        <w:t xml:space="preserve">its </w:t>
      </w:r>
      <w:r>
        <w:rPr>
          <w:i/>
          <w:spacing w:val="-2"/>
          <w:sz w:val="20"/>
        </w:rPr>
        <w:t xml:space="preserve">Territories </w:t>
      </w:r>
      <w:r>
        <w:rPr>
          <w:i/>
          <w:spacing w:val="-2"/>
          <w:sz w:val="20"/>
        </w:rPr>
        <w:t xml:space="preserve">and </w:t>
      </w:r>
      <w:r>
        <w:rPr>
          <w:i/>
          <w:spacing w:val="-2"/>
          <w:sz w:val="20"/>
        </w:rPr>
        <w:t xml:space="preserve">Canada </w:t>
      </w:r>
      <w:r>
        <w:rPr>
          <w:i/>
          <w:spacing w:val="-2"/>
          <w:sz w:val="20"/>
        </w:rPr>
        <w:t xml:space="preserve">(IATSE </w:t>
      </w:r>
      <w:r>
        <w:rPr>
          <w:i/>
          <w:spacing w:val="-2"/>
          <w:sz w:val="20"/>
        </w:rPr>
        <w:t xml:space="preserve">Local </w:t>
      </w:r>
      <w:r>
        <w:rPr>
          <w:i/>
          <w:spacing w:val="-2"/>
          <w:sz w:val="20"/>
        </w:rPr>
        <w:t xml:space="preserve">262) </w:t>
      </w:r>
      <w:r>
        <w:rPr>
          <w:spacing w:val="-2"/>
          <w:sz w:val="20"/>
        </w:rPr>
        <w:t xml:space="preserve">v. </w:t>
      </w:r>
      <w:r>
        <w:rPr>
          <w:i/>
          <w:spacing w:val="-2"/>
          <w:sz w:val="20"/>
        </w:rPr>
        <w:t xml:space="preserve">Aréna </w:t>
      </w:r>
      <w:r>
        <w:rPr>
          <w:i/>
          <w:spacing w:val="-2"/>
          <w:sz w:val="20"/>
        </w:rPr>
        <w:t xml:space="preserve">des Canadiens </w:t>
      </w:r>
      <w:r>
        <w:rPr>
          <w:i/>
          <w:spacing w:val="-2"/>
          <w:sz w:val="20"/>
        </w:rPr>
        <w:t xml:space="preserve">inc. </w:t>
      </w:r>
      <w:r>
        <w:rPr>
          <w:spacing w:val="-2"/>
          <w:sz w:val="20"/>
        </w:rPr>
        <w:t xml:space="preserve">2011 </w:t>
      </w:r>
      <w:r>
        <w:rPr>
          <w:spacing w:val="-2"/>
          <w:sz w:val="20"/>
        </w:rPr>
        <w:t xml:space="preserve">QCCRT </w:t>
      </w:r>
      <w:r>
        <w:rPr>
          <w:spacing w:val="-2"/>
          <w:sz w:val="20"/>
        </w:rPr>
        <w:t xml:space="preserve">0103, </w:t>
      </w:r>
      <w:r>
        <w:rPr>
          <w:spacing w:val="-2"/>
          <w:sz w:val="20"/>
        </w:rPr>
        <w:t xml:space="preserve">para </w:t>
      </w:r>
      <w:r>
        <w:rPr>
          <w:spacing w:val="-2"/>
          <w:sz w:val="20"/>
        </w:rPr>
        <w:t xml:space="preserve">63.</w:t>
      </w:r>
    </w:p>
    <w:p>
      <w:pPr>
        <w:tabs>
          <w:tab w:val="left" w:leader="none" w:pos="1132"/>
        </w:tabs>
        <w:spacing w:before="0" w:line="267" w:lineRule="exact"/>
        <w:ind w:start="1132" w:end="0" w:hanging="671"/>
        <w:jc w:val="both"/>
        <w:rPr>
          <w:i/>
          <w:sz w:val="20"/>
        </w:rPr>
      </w:pPr>
      <w:r>
        <w:rPr>
          <w:spacing w:val="-5"/>
          <w:position w:val="8"/>
          <w:sz w:val="16"/>
        </w:rPr>
        <w:t xml:space="preserve">10</w:t>
      </w:r>
      <w:r>
        <w:rPr>
          <w:position w:val="8"/>
          <w:sz w:val="16"/>
        </w:rPr>
        <w:tab/>
      </w:r>
      <w:r>
        <w:rPr>
          <w:spacing w:val="-4"/>
          <w:sz w:val="20"/>
        </w:rPr>
        <w:t xml:space="preserve">See </w:t>
      </w:r>
      <w:r>
        <w:rPr>
          <w:spacing w:val="-4"/>
          <w:sz w:val="20"/>
        </w:rPr>
        <w:t xml:space="preserve">in particular</w:t>
      </w:r>
      <w:r>
        <w:rPr>
          <w:spacing w:val="-4"/>
          <w:sz w:val="20"/>
        </w:rPr>
        <w:t xml:space="preserve">: </w:t>
      </w:r>
      <w:r>
        <w:rPr>
          <w:i/>
          <w:spacing w:val="-4"/>
          <w:sz w:val="20"/>
        </w:rPr>
        <w:t xml:space="preserve">United </w:t>
      </w:r>
      <w:r>
        <w:rPr>
          <w:i/>
          <w:spacing w:val="-4"/>
          <w:sz w:val="20"/>
        </w:rPr>
        <w:t xml:space="preserve">Food </w:t>
      </w:r>
      <w:r>
        <w:rPr>
          <w:i/>
          <w:spacing w:val="-4"/>
          <w:sz w:val="20"/>
        </w:rPr>
        <w:t xml:space="preserve">and </w:t>
      </w:r>
      <w:r>
        <w:rPr>
          <w:i/>
          <w:spacing w:val="-4"/>
          <w:sz w:val="20"/>
        </w:rPr>
        <w:t xml:space="preserve">Commercial </w:t>
      </w:r>
      <w:r>
        <w:rPr>
          <w:i/>
          <w:spacing w:val="-4"/>
          <w:sz w:val="20"/>
        </w:rPr>
        <w:t xml:space="preserve">Workers</w:t>
      </w:r>
      <w:r>
        <w:rPr>
          <w:i/>
          <w:spacing w:val="-4"/>
          <w:sz w:val="20"/>
        </w:rPr>
        <w:t xml:space="preserve">, </w:t>
      </w:r>
      <w:r>
        <w:rPr>
          <w:i/>
          <w:spacing w:val="-4"/>
          <w:sz w:val="20"/>
        </w:rPr>
        <w:t xml:space="preserve">section</w:t>
      </w:r>
    </w:p>
    <w:p>
      <w:pPr>
        <w:spacing w:before="6" w:line="235" w:lineRule="auto"/>
        <w:ind w:start="1132" w:end="961" w:firstLine="0"/>
        <w:jc w:val="both"/>
        <w:rPr>
          <w:sz w:val="20"/>
        </w:rPr>
      </w:pPr>
      <w:r>
        <w:rPr>
          <w:i/>
          <w:sz w:val="20"/>
        </w:rPr>
        <w:t xml:space="preserve">Charcuterie </w:t>
      </w:r>
      <w:r>
        <w:rPr>
          <w:i/>
          <w:sz w:val="20"/>
        </w:rPr>
        <w:t xml:space="preserve">Tour </w:t>
      </w:r>
      <w:r>
        <w:rPr>
          <w:i/>
          <w:sz w:val="20"/>
        </w:rPr>
        <w:t xml:space="preserve">Eiffel </w:t>
      </w:r>
      <w:r>
        <w:rPr>
          <w:i/>
          <w:sz w:val="20"/>
        </w:rPr>
        <w:t xml:space="preserve">inc. </w:t>
      </w:r>
      <w:r>
        <w:rPr>
          <w:sz w:val="20"/>
        </w:rPr>
        <w:t xml:space="preserve">2004 </w:t>
      </w:r>
      <w:r>
        <w:rPr>
          <w:sz w:val="20"/>
        </w:rPr>
        <w:t xml:space="preserve">QCCRT </w:t>
      </w:r>
      <w:r>
        <w:rPr>
          <w:sz w:val="20"/>
        </w:rPr>
        <w:t xml:space="preserve">0060, </w:t>
      </w:r>
      <w:r>
        <w:rPr>
          <w:sz w:val="20"/>
        </w:rPr>
        <w:t xml:space="preserve">par. </w:t>
      </w:r>
      <w:r>
        <w:rPr>
          <w:sz w:val="20"/>
        </w:rPr>
        <w:t xml:space="preserve">46; </w:t>
      </w:r>
      <w:r>
        <w:rPr>
          <w:i/>
          <w:sz w:val="20"/>
        </w:rPr>
        <w:t xml:space="preserve">Syndicat </w:t>
      </w:r>
      <w:r>
        <w:rPr>
          <w:i/>
          <w:sz w:val="20"/>
        </w:rPr>
        <w:t xml:space="preserve">des </w:t>
      </w:r>
      <w:r>
        <w:rPr>
          <w:i/>
          <w:sz w:val="20"/>
        </w:rPr>
        <w:t xml:space="preserve">Métallos, section locale 8922 </w:t>
      </w:r>
      <w:r>
        <w:rPr>
          <w:sz w:val="20"/>
        </w:rPr>
        <w:t xml:space="preserve">v. </w:t>
      </w:r>
      <w:r>
        <w:rPr>
          <w:i/>
          <w:sz w:val="20"/>
        </w:rPr>
        <w:t xml:space="preserve">Services McKinnon inc. </w:t>
      </w:r>
      <w:r>
        <w:rPr>
          <w:sz w:val="20"/>
        </w:rPr>
        <w:t xml:space="preserve">2009 QCCRT 0339, para. 66; </w:t>
      </w:r>
      <w:r>
        <w:rPr>
          <w:i/>
          <w:sz w:val="20"/>
        </w:rPr>
        <w:t xml:space="preserve">Syndicat des travailleuses </w:t>
      </w:r>
      <w:r>
        <w:rPr>
          <w:i/>
          <w:sz w:val="20"/>
        </w:rPr>
        <w:t xml:space="preserve">et </w:t>
      </w:r>
      <w:r>
        <w:rPr>
          <w:i/>
          <w:sz w:val="20"/>
        </w:rPr>
        <w:t xml:space="preserve">travailleurs </w:t>
      </w:r>
      <w:r>
        <w:rPr>
          <w:i/>
          <w:sz w:val="20"/>
        </w:rPr>
        <w:t xml:space="preserve">du </w:t>
      </w:r>
      <w:r>
        <w:rPr>
          <w:i/>
          <w:sz w:val="20"/>
        </w:rPr>
        <w:t xml:space="preserve">commerce </w:t>
      </w:r>
      <w:r>
        <w:rPr>
          <w:i/>
          <w:sz w:val="20"/>
        </w:rPr>
        <w:t xml:space="preserve">- </w:t>
      </w:r>
      <w:r>
        <w:rPr>
          <w:i/>
          <w:sz w:val="20"/>
        </w:rPr>
        <w:t xml:space="preserve">CSN </w:t>
      </w:r>
      <w:r>
        <w:rPr>
          <w:sz w:val="20"/>
        </w:rPr>
        <w:t xml:space="preserve">v. </w:t>
      </w:r>
      <w:r>
        <w:rPr>
          <w:i/>
          <w:sz w:val="20"/>
        </w:rPr>
        <w:t xml:space="preserve">Village </w:t>
      </w:r>
      <w:r>
        <w:rPr>
          <w:i/>
          <w:sz w:val="20"/>
        </w:rPr>
        <w:t xml:space="preserve">Vacances </w:t>
      </w:r>
      <w:r>
        <w:rPr>
          <w:i/>
          <w:sz w:val="20"/>
        </w:rPr>
        <w:t xml:space="preserve">Valcartier </w:t>
      </w:r>
      <w:r>
        <w:rPr>
          <w:i/>
          <w:sz w:val="20"/>
        </w:rPr>
        <w:t xml:space="preserve">inc. </w:t>
      </w:r>
      <w:r>
        <w:rPr>
          <w:sz w:val="20"/>
        </w:rPr>
        <w:t xml:space="preserve">2022 </w:t>
      </w:r>
      <w:r>
        <w:rPr>
          <w:sz w:val="20"/>
        </w:rPr>
        <w:t xml:space="preserve">QCTAT </w:t>
      </w:r>
      <w:r>
        <w:rPr>
          <w:sz w:val="20"/>
        </w:rPr>
        <w:t xml:space="preserve">4119, </w:t>
      </w:r>
      <w:r>
        <w:rPr>
          <w:sz w:val="20"/>
        </w:rPr>
        <w:t xml:space="preserve">para. </w:t>
      </w:r>
      <w:r>
        <w:rPr>
          <w:sz w:val="20"/>
        </w:rPr>
        <w:t xml:space="preserve">26.</w:t>
      </w:r>
    </w:p>
    <w:p>
      <w:pPr>
        <w:tabs>
          <w:tab w:val="left" w:leader="none" w:pos="1132"/>
        </w:tabs>
        <w:spacing w:before="0" w:line="267" w:lineRule="exact"/>
        <w:ind w:start="461" w:end="0" w:firstLine="0"/>
        <w:jc w:val="both"/>
        <w:rPr>
          <w:sz w:val="20"/>
        </w:rPr>
      </w:pPr>
      <w:r>
        <w:rPr>
          <w:spacing w:val="-5"/>
          <w:position w:val="8"/>
          <w:sz w:val="16"/>
        </w:rPr>
        <w:t xml:space="preserve">11</w:t>
      </w:r>
      <w:r>
        <w:rPr>
          <w:position w:val="8"/>
          <w:sz w:val="16"/>
        </w:rPr>
        <w:tab/>
      </w:r>
      <w:r>
        <w:rPr>
          <w:i/>
          <w:w w:val="90"/>
          <w:sz w:val="20"/>
        </w:rPr>
        <w:t xml:space="preserve">Teamsters </w:t>
      </w:r>
      <w:r>
        <w:rPr>
          <w:i/>
          <w:w w:val="90"/>
          <w:sz w:val="20"/>
        </w:rPr>
        <w:t xml:space="preserve">Québec </w:t>
      </w:r>
      <w:r>
        <w:rPr>
          <w:i/>
          <w:w w:val="90"/>
          <w:sz w:val="20"/>
        </w:rPr>
        <w:t xml:space="preserve">local </w:t>
      </w:r>
      <w:r>
        <w:rPr>
          <w:i/>
          <w:w w:val="90"/>
          <w:sz w:val="20"/>
        </w:rPr>
        <w:t xml:space="preserve">1999 </w:t>
      </w:r>
      <w:r>
        <w:rPr>
          <w:w w:val="90"/>
          <w:sz w:val="20"/>
        </w:rPr>
        <w:t xml:space="preserve">v. </w:t>
      </w:r>
      <w:r>
        <w:rPr>
          <w:i/>
          <w:w w:val="90"/>
          <w:sz w:val="20"/>
        </w:rPr>
        <w:t xml:space="preserve">Promark-Télécon </w:t>
      </w:r>
      <w:r>
        <w:rPr>
          <w:i/>
          <w:w w:val="90"/>
          <w:sz w:val="20"/>
        </w:rPr>
        <w:t xml:space="preserve">inc. </w:t>
      </w:r>
      <w:r>
        <w:rPr>
          <w:w w:val="90"/>
          <w:sz w:val="20"/>
        </w:rPr>
        <w:t xml:space="preserve">2020 </w:t>
      </w:r>
      <w:r>
        <w:rPr>
          <w:w w:val="90"/>
          <w:sz w:val="20"/>
        </w:rPr>
        <w:t xml:space="preserve">QCTAT </w:t>
      </w:r>
      <w:r>
        <w:rPr>
          <w:w w:val="90"/>
          <w:sz w:val="20"/>
        </w:rPr>
        <w:t xml:space="preserve">982, </w:t>
      </w:r>
      <w:r>
        <w:rPr>
          <w:w w:val="90"/>
          <w:sz w:val="20"/>
        </w:rPr>
        <w:t xml:space="preserve">para. </w:t>
      </w:r>
      <w:r>
        <w:rPr>
          <w:spacing w:val="-4"/>
          <w:w w:val="90"/>
          <w:sz w:val="20"/>
        </w:rPr>
        <w:t xml:space="preserve">120.</w:t>
      </w:r>
    </w:p>
    <w:p>
      <w:pPr>
        <w:tabs>
          <w:tab w:val="left" w:leader="none" w:pos="1132"/>
        </w:tabs>
        <w:spacing w:before="0" w:line="277" w:lineRule="exact"/>
        <w:ind w:start="461" w:end="0" w:firstLine="0"/>
        <w:jc w:val="both"/>
        <w:rPr>
          <w:sz w:val="20"/>
        </w:rPr>
      </w:pPr>
      <w:r>
        <w:rPr>
          <w:spacing w:val="-5"/>
          <w:position w:val="8"/>
          <w:sz w:val="16"/>
        </w:rPr>
        <w:t xml:space="preserve">12</w:t>
      </w:r>
      <w:r>
        <w:rPr>
          <w:position w:val="8"/>
          <w:sz w:val="16"/>
        </w:rPr>
        <w:tab/>
      </w:r>
      <w:r>
        <w:rPr>
          <w:i/>
          <w:w w:val="90"/>
          <w:sz w:val="20"/>
        </w:rPr>
        <w:t xml:space="preserve">Jay </w:t>
      </w:r>
      <w:r>
        <w:rPr>
          <w:i/>
          <w:w w:val="90"/>
          <w:sz w:val="20"/>
        </w:rPr>
        <w:t xml:space="preserve">Norris </w:t>
      </w:r>
      <w:r>
        <w:rPr>
          <w:i/>
          <w:w w:val="90"/>
          <w:sz w:val="20"/>
        </w:rPr>
        <w:t xml:space="preserve">Canada </w:t>
      </w:r>
      <w:r>
        <w:rPr>
          <w:i/>
          <w:w w:val="90"/>
          <w:sz w:val="20"/>
        </w:rPr>
        <w:t xml:space="preserve">Inc. </w:t>
      </w:r>
      <w:r>
        <w:rPr>
          <w:w w:val="90"/>
          <w:sz w:val="20"/>
        </w:rPr>
        <w:t xml:space="preserve">supra </w:t>
      </w:r>
      <w:r>
        <w:rPr>
          <w:w w:val="90"/>
          <w:sz w:val="20"/>
        </w:rPr>
        <w:t xml:space="preserve">note </w:t>
      </w:r>
      <w:r>
        <w:rPr>
          <w:w w:val="90"/>
          <w:sz w:val="20"/>
        </w:rPr>
        <w:t xml:space="preserve">4 </w:t>
      </w:r>
      <w:r>
        <w:rPr>
          <w:w w:val="90"/>
          <w:sz w:val="20"/>
        </w:rPr>
        <w:t xml:space="preserve">at </w:t>
      </w:r>
      <w:r>
        <w:rPr>
          <w:spacing w:val="-5"/>
          <w:w w:val="90"/>
          <w:sz w:val="20"/>
        </w:rPr>
        <w:t xml:space="preserve">8-10.</w:t>
      </w:r>
    </w:p>
    <w:p>
      <w:pPr>
        <w:spacing w:after="0" w:line="277" w:lineRule="exact"/>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5" w:after="0" w:line="232" w:lineRule="auto"/>
        <w:ind w:start="461" w:end="957" w:firstLine="0"/>
        <w:jc w:val="both"/>
        <w:rPr>
          <w:sz w:val="24"/>
        </w:rPr>
      </w:pPr>
      <w:r>
        <w:rPr>
          <w:spacing w:val="-4"/>
          <w:sz w:val="24"/>
        </w:rPr>
        <w:t xml:space="preserve">The </w:t>
      </w:r>
      <w:r>
        <w:rPr>
          <w:spacing w:val="-4"/>
          <w:sz w:val="24"/>
        </w:rPr>
        <w:t xml:space="preserve">case law </w:t>
      </w:r>
      <w:r>
        <w:rPr>
          <w:spacing w:val="-4"/>
          <w:sz w:val="24"/>
        </w:rPr>
        <w:t xml:space="preserve">is </w:t>
      </w:r>
      <w:r>
        <w:rPr>
          <w:spacing w:val="-4"/>
          <w:sz w:val="24"/>
        </w:rPr>
        <w:t xml:space="preserve">also </w:t>
      </w:r>
      <w:r>
        <w:rPr>
          <w:spacing w:val="-4"/>
          <w:sz w:val="24"/>
        </w:rPr>
        <w:t xml:space="preserve">consistent </w:t>
      </w:r>
      <w:r>
        <w:rPr>
          <w:spacing w:val="-4"/>
          <w:sz w:val="24"/>
        </w:rPr>
        <w:t xml:space="preserve">in </w:t>
      </w:r>
      <w:r>
        <w:rPr>
          <w:spacing w:val="-4"/>
          <w:sz w:val="24"/>
        </w:rPr>
        <w:t xml:space="preserve">stating </w:t>
      </w:r>
      <w:r>
        <w:rPr>
          <w:spacing w:val="-4"/>
          <w:sz w:val="24"/>
        </w:rPr>
        <w:t xml:space="preserve">that </w:t>
      </w:r>
      <w:r>
        <w:rPr>
          <w:spacing w:val="-4"/>
          <w:sz w:val="24"/>
        </w:rPr>
        <w:t xml:space="preserve">each </w:t>
      </w:r>
      <w:r>
        <w:rPr>
          <w:spacing w:val="-4"/>
          <w:sz w:val="24"/>
        </w:rPr>
        <w:t xml:space="preserve">case </w:t>
      </w:r>
      <w:r>
        <w:rPr>
          <w:spacing w:val="-4"/>
          <w:sz w:val="24"/>
        </w:rPr>
        <w:t xml:space="preserve">is </w:t>
      </w:r>
      <w:r>
        <w:rPr>
          <w:spacing w:val="-4"/>
          <w:sz w:val="24"/>
        </w:rPr>
        <w:t xml:space="preserve">a </w:t>
      </w:r>
      <w:r>
        <w:rPr>
          <w:rFonts w:ascii="Arial" w:hAnsi="Arial"/>
          <w:sz w:val="24"/>
        </w:rPr>
        <w:t xml:space="preserve">case by case basis</w:t>
      </w:r>
      <w:r>
        <w:rPr>
          <w:sz w:val="24"/>
        </w:rPr>
        <w:t xml:space="preserve">. </w:t>
      </w:r>
      <w:r>
        <w:rPr>
          <w:sz w:val="24"/>
        </w:rPr>
        <w:t xml:space="preserve">Thus, a given criterion may, in a particular case, have a </w:t>
      </w:r>
      <w:r>
        <w:rPr>
          <w:w w:val="90"/>
          <w:sz w:val="24"/>
        </w:rPr>
        <w:t xml:space="preserve">preponderant </w:t>
      </w:r>
      <w:r>
        <w:rPr>
          <w:sz w:val="24"/>
        </w:rPr>
        <w:t xml:space="preserve">effect </w:t>
      </w:r>
      <w:r>
        <w:rPr>
          <w:w w:val="90"/>
          <w:sz w:val="24"/>
        </w:rPr>
        <w:t xml:space="preserve">while in another case it may be of lesser importance13</w:t>
      </w:r>
      <w:r>
        <w:rPr>
          <w:w w:val="90"/>
          <w:sz w:val="24"/>
        </w:rPr>
        <w:t xml:space="preserve">. </w:t>
      </w:r>
      <w:r>
        <w:rPr>
          <w:w w:val="90"/>
          <w:sz w:val="24"/>
        </w:rPr>
        <w:t xml:space="preserve">This </w:t>
      </w:r>
      <w:r>
        <w:rPr>
          <w:rFonts w:ascii="Arial" w:hAnsi="Arial"/>
          <w:spacing w:val="-4"/>
          <w:sz w:val="24"/>
        </w:rPr>
        <w:t xml:space="preserve">weighting </w:t>
      </w:r>
      <w:r>
        <w:rPr>
          <w:rFonts w:ascii="Arial" w:hAnsi="Arial"/>
          <w:spacing w:val="-12"/>
          <w:sz w:val="24"/>
        </w:rPr>
        <w:t xml:space="preserve">is </w:t>
      </w:r>
      <w:r>
        <w:rPr>
          <w:rFonts w:ascii="Arial" w:hAnsi="Arial"/>
          <w:spacing w:val="-4"/>
          <w:sz w:val="24"/>
        </w:rPr>
        <w:t xml:space="preserve">a </w:t>
      </w:r>
      <w:r>
        <w:rPr>
          <w:rFonts w:ascii="Arial" w:hAnsi="Arial"/>
          <w:spacing w:val="-4"/>
          <w:sz w:val="24"/>
        </w:rPr>
        <w:t xml:space="preserve">matter of </w:t>
      </w:r>
      <w:r>
        <w:rPr>
          <w:rFonts w:ascii="Arial" w:hAnsi="Arial"/>
          <w:spacing w:val="-4"/>
          <w:sz w:val="24"/>
        </w:rPr>
        <w:t xml:space="preserve">discretion </w:t>
      </w:r>
      <w:r>
        <w:rPr>
          <w:rFonts w:ascii="Arial" w:hAnsi="Arial"/>
          <w:spacing w:val="-4"/>
          <w:sz w:val="24"/>
        </w:rPr>
        <w:t xml:space="preserve">linked to </w:t>
      </w:r>
      <w:r>
        <w:rPr>
          <w:rFonts w:ascii="Arial" w:hAnsi="Arial"/>
          <w:spacing w:val="-12"/>
          <w:sz w:val="24"/>
        </w:rPr>
        <w:t xml:space="preserve">the </w:t>
      </w:r>
      <w:r>
        <w:rPr>
          <w:rFonts w:ascii="Arial" w:hAnsi="Arial"/>
          <w:spacing w:val="-4"/>
          <w:sz w:val="24"/>
        </w:rPr>
        <w:t xml:space="preserve">expertise of </w:t>
      </w:r>
      <w:r>
        <w:rPr>
          <w:rFonts w:ascii="Arial" w:hAnsi="Arial"/>
          <w:spacing w:val="-4"/>
          <w:sz w:val="24"/>
        </w:rPr>
        <w:t xml:space="preserve">the </w:t>
      </w:r>
      <w:r>
        <w:rPr>
          <w:rFonts w:ascii="Arial" w:hAnsi="Arial"/>
          <w:spacing w:val="-4"/>
          <w:sz w:val="24"/>
        </w:rPr>
        <w:t xml:space="preserve">Tribunal14 </w:t>
      </w:r>
      <w:r>
        <w:rPr>
          <w:spacing w:val="-4"/>
          <w:sz w:val="24"/>
        </w:rPr>
        <w:t xml:space="preserve">:</w:t>
      </w:r>
    </w:p>
    <w:p>
      <w:pPr>
        <w:spacing w:before="236" w:line="237" w:lineRule="auto"/>
        <w:ind w:start="1132" w:end="1629" w:firstLine="0"/>
        <w:jc w:val="both"/>
        <w:rPr>
          <w:sz w:val="20"/>
        </w:rPr>
      </w:pPr>
      <w:r>
        <w:rPr>
          <w:spacing w:val="-2"/>
          <w:sz w:val="20"/>
        </w:rPr>
        <w:t xml:space="preserve">[34] </w:t>
      </w:r>
      <w:r>
        <w:rPr>
          <w:spacing w:val="-2"/>
          <w:sz w:val="20"/>
        </w:rPr>
        <w:t xml:space="preserve">It </w:t>
      </w:r>
      <w:r>
        <w:rPr>
          <w:spacing w:val="-2"/>
          <w:sz w:val="20"/>
        </w:rPr>
        <w:t xml:space="preserve">should </w:t>
      </w:r>
      <w:r>
        <w:rPr>
          <w:spacing w:val="-2"/>
          <w:sz w:val="20"/>
        </w:rPr>
        <w:t xml:space="preserve">be </w:t>
      </w:r>
      <w:r>
        <w:rPr>
          <w:spacing w:val="-2"/>
          <w:sz w:val="20"/>
        </w:rPr>
        <w:t xml:space="preserve">noted </w:t>
      </w:r>
      <w:r>
        <w:rPr>
          <w:spacing w:val="-2"/>
          <w:sz w:val="20"/>
        </w:rPr>
        <w:t xml:space="preserve">that </w:t>
      </w:r>
      <w:r>
        <w:rPr>
          <w:spacing w:val="-2"/>
          <w:sz w:val="20"/>
        </w:rPr>
        <w:t xml:space="preserve">in </w:t>
      </w:r>
      <w:r>
        <w:rPr>
          <w:spacing w:val="-2"/>
          <w:sz w:val="20"/>
        </w:rPr>
        <w:t xml:space="preserve">this </w:t>
      </w:r>
      <w:r>
        <w:rPr>
          <w:spacing w:val="-2"/>
          <w:sz w:val="20"/>
        </w:rPr>
        <w:t xml:space="preserve">case, </w:t>
      </w:r>
      <w:r>
        <w:rPr>
          <w:spacing w:val="-2"/>
          <w:sz w:val="20"/>
        </w:rPr>
        <w:t xml:space="preserve">the </w:t>
      </w:r>
      <w:r>
        <w:rPr>
          <w:spacing w:val="-2"/>
          <w:sz w:val="20"/>
        </w:rPr>
        <w:t xml:space="preserve">judge </w:t>
      </w:r>
      <w:r>
        <w:rPr>
          <w:spacing w:val="-2"/>
          <w:sz w:val="20"/>
        </w:rPr>
        <w:t xml:space="preserve">recalls </w:t>
      </w:r>
      <w:r>
        <w:rPr>
          <w:spacing w:val="-2"/>
          <w:sz w:val="20"/>
        </w:rPr>
        <w:t xml:space="preserve">the </w:t>
      </w:r>
      <w:r>
        <w:rPr>
          <w:i/>
          <w:spacing w:val="-2"/>
          <w:sz w:val="18"/>
        </w:rPr>
        <w:t xml:space="preserve">broad </w:t>
      </w:r>
      <w:r>
        <w:rPr>
          <w:i/>
          <w:spacing w:val="-2"/>
          <w:sz w:val="18"/>
        </w:rPr>
        <w:t xml:space="preserve">discretion </w:t>
      </w:r>
      <w:r>
        <w:rPr>
          <w:spacing w:val="-2"/>
          <w:sz w:val="20"/>
        </w:rPr>
        <w:t xml:space="preserve">of the </w:t>
      </w:r>
      <w:r>
        <w:rPr>
          <w:rFonts w:ascii="Arial" w:hAnsi="Arial"/>
          <w:sz w:val="20"/>
        </w:rPr>
        <w:t xml:space="preserve">Commissioner. </w:t>
      </w:r>
      <w:r>
        <w:rPr>
          <w:rFonts w:ascii="Arial" w:hAnsi="Arial"/>
          <w:sz w:val="20"/>
        </w:rPr>
        <w:t xml:space="preserve">It </w:t>
      </w:r>
      <w:r>
        <w:rPr>
          <w:rFonts w:ascii="Arial" w:hAnsi="Arial"/>
          <w:sz w:val="20"/>
        </w:rPr>
        <w:t xml:space="preserve">appears </w:t>
      </w:r>
      <w:r>
        <w:rPr>
          <w:rFonts w:ascii="Arial" w:hAnsi="Arial"/>
          <w:sz w:val="20"/>
        </w:rPr>
        <w:t xml:space="preserve">from </w:t>
      </w:r>
      <w:r>
        <w:rPr>
          <w:rFonts w:ascii="Arial" w:hAnsi="Arial"/>
          <w:sz w:val="20"/>
        </w:rPr>
        <w:t xml:space="preserve">this </w:t>
      </w:r>
      <w:r>
        <w:rPr>
          <w:rFonts w:ascii="Arial" w:hAnsi="Arial"/>
          <w:sz w:val="20"/>
        </w:rPr>
        <w:t xml:space="preserve">passage </w:t>
      </w:r>
      <w:r>
        <w:rPr>
          <w:rFonts w:ascii="Arial" w:hAnsi="Arial"/>
          <w:sz w:val="20"/>
        </w:rPr>
        <w:t xml:space="preserve">that </w:t>
      </w:r>
      <w:r>
        <w:rPr>
          <w:rFonts w:ascii="Arial" w:hAnsi="Arial"/>
          <w:sz w:val="20"/>
        </w:rPr>
        <w:t xml:space="preserve">the </w:t>
      </w:r>
      <w:r>
        <w:rPr>
          <w:rFonts w:ascii="Arial" w:hAnsi="Arial"/>
          <w:sz w:val="20"/>
        </w:rPr>
        <w:t xml:space="preserve">administrative </w:t>
      </w:r>
      <w:r>
        <w:rPr>
          <w:rFonts w:ascii="Arial" w:hAnsi="Arial"/>
          <w:sz w:val="20"/>
        </w:rPr>
        <w:t xml:space="preserve">authorities </w:t>
      </w:r>
      <w:r>
        <w:rPr>
          <w:rFonts w:ascii="Arial" w:hAnsi="Arial"/>
          <w:sz w:val="20"/>
        </w:rPr>
        <w:t xml:space="preserve">did </w:t>
      </w:r>
      <w:r>
        <w:rPr>
          <w:rFonts w:ascii="Arial" w:hAnsi="Arial"/>
          <w:sz w:val="20"/>
        </w:rPr>
        <w:t xml:space="preserve">not </w:t>
      </w:r>
      <w:r>
        <w:rPr>
          <w:rFonts w:ascii="Arial" w:hAnsi="Arial"/>
          <w:sz w:val="20"/>
        </w:rPr>
        <w:t xml:space="preserve">take into </w:t>
      </w:r>
      <w:r>
        <w:rPr>
          <w:spacing w:val="-4"/>
          <w:sz w:val="20"/>
        </w:rPr>
        <w:t xml:space="preserve">account </w:t>
      </w:r>
      <w:r>
        <w:rPr>
          <w:i/>
          <w:spacing w:val="-4"/>
          <w:sz w:val="18"/>
        </w:rPr>
        <w:t xml:space="preserve">all </w:t>
      </w:r>
      <w:r>
        <w:rPr>
          <w:spacing w:val="-4"/>
          <w:sz w:val="20"/>
        </w:rPr>
        <w:t xml:space="preserve">the </w:t>
      </w:r>
      <w:r>
        <w:rPr>
          <w:spacing w:val="-4"/>
          <w:sz w:val="20"/>
        </w:rPr>
        <w:t xml:space="preserve">criteria, </w:t>
      </w:r>
      <w:r>
        <w:rPr>
          <w:spacing w:val="-4"/>
          <w:sz w:val="20"/>
        </w:rPr>
        <w:t xml:space="preserve">but </w:t>
      </w:r>
      <w:r>
        <w:rPr>
          <w:spacing w:val="-4"/>
          <w:sz w:val="20"/>
        </w:rPr>
        <w:t xml:space="preserve">rather </w:t>
      </w:r>
      <w:r>
        <w:rPr>
          <w:spacing w:val="-4"/>
          <w:sz w:val="20"/>
        </w:rPr>
        <w:t xml:space="preserve">only </w:t>
      </w:r>
      <w:r>
        <w:rPr>
          <w:spacing w:val="-4"/>
          <w:sz w:val="20"/>
        </w:rPr>
        <w:t xml:space="preserve">those "</w:t>
      </w:r>
      <w:r>
        <w:rPr>
          <w:rFonts w:ascii="Arial" w:hAnsi="Arial"/>
          <w:i/>
          <w:spacing w:val="-4"/>
          <w:sz w:val="18"/>
        </w:rPr>
        <w:t xml:space="preserve">which they deemed </w:t>
      </w:r>
      <w:r>
        <w:rPr>
          <w:rFonts w:ascii="Arial" w:hAnsi="Arial"/>
          <w:i/>
          <w:spacing w:val="-4"/>
          <w:sz w:val="18"/>
        </w:rPr>
        <w:t xml:space="preserve">appropriate </w:t>
      </w:r>
      <w:r>
        <w:rPr>
          <w:rFonts w:ascii="Arial" w:hAnsi="Arial"/>
          <w:i/>
          <w:spacing w:val="-4"/>
          <w:sz w:val="18"/>
        </w:rPr>
        <w:t xml:space="preserve">in </w:t>
      </w:r>
      <w:r>
        <w:rPr>
          <w:rFonts w:ascii="Arial" w:hAnsi="Arial"/>
          <w:i/>
          <w:spacing w:val="-4"/>
          <w:sz w:val="18"/>
        </w:rPr>
        <w:t xml:space="preserve">the </w:t>
      </w:r>
      <w:r>
        <w:rPr>
          <w:i/>
          <w:sz w:val="18"/>
        </w:rPr>
        <w:t xml:space="preserve">circumstances...</w:t>
      </w:r>
      <w:r>
        <w:rPr>
          <w:sz w:val="20"/>
        </w:rPr>
        <w:t xml:space="preserve">". </w:t>
      </w:r>
      <w:r>
        <w:rPr>
          <w:sz w:val="20"/>
        </w:rPr>
        <w:t xml:space="preserve">The </w:t>
      </w:r>
      <w:r>
        <w:rPr>
          <w:sz w:val="20"/>
        </w:rPr>
        <w:t xml:space="preserve">Court </w:t>
      </w:r>
      <w:r>
        <w:rPr>
          <w:sz w:val="20"/>
        </w:rPr>
        <w:t xml:space="preserve">considers </w:t>
      </w:r>
      <w:r>
        <w:rPr>
          <w:sz w:val="20"/>
        </w:rPr>
        <w:t xml:space="preserve">that </w:t>
      </w:r>
      <w:r>
        <w:rPr>
          <w:spacing w:val="-14"/>
          <w:sz w:val="20"/>
        </w:rPr>
        <w:t xml:space="preserve">the </w:t>
      </w:r>
      <w:r>
        <w:rPr>
          <w:sz w:val="20"/>
        </w:rPr>
        <w:t xml:space="preserve">exercise of </w:t>
      </w:r>
      <w:r>
        <w:rPr>
          <w:sz w:val="20"/>
        </w:rPr>
        <w:t xml:space="preserve">the </w:t>
      </w:r>
      <w:r>
        <w:rPr>
          <w:sz w:val="20"/>
        </w:rPr>
        <w:t xml:space="preserve">Commissioner</w:t>
      </w:r>
      <w:r>
        <w:rPr>
          <w:sz w:val="20"/>
        </w:rPr>
        <w:t xml:space="preserve">'s </w:t>
      </w:r>
      <w:r>
        <w:rPr>
          <w:sz w:val="20"/>
        </w:rPr>
        <w:t xml:space="preserve">discretion </w:t>
      </w:r>
      <w:r>
        <w:rPr>
          <w:spacing w:val="-6"/>
          <w:sz w:val="20"/>
        </w:rPr>
        <w:t xml:space="preserve">includes the choice he may make as to the weight to be given to each of the criteria. With </w:t>
      </w:r>
      <w:r>
        <w:rPr>
          <w:rFonts w:ascii="Arial" w:hAnsi="Arial"/>
          <w:spacing w:val="-4"/>
          <w:sz w:val="20"/>
        </w:rPr>
        <w:t xml:space="preserve">respect, </w:t>
      </w:r>
      <w:r>
        <w:rPr>
          <w:rFonts w:ascii="Arial" w:hAnsi="Arial"/>
          <w:spacing w:val="-4"/>
          <w:sz w:val="20"/>
        </w:rPr>
        <w:t xml:space="preserve">the </w:t>
      </w:r>
      <w:r>
        <w:rPr>
          <w:rFonts w:ascii="Arial" w:hAnsi="Arial"/>
          <w:spacing w:val="-4"/>
          <w:sz w:val="20"/>
        </w:rPr>
        <w:t xml:space="preserve">Court </w:t>
      </w:r>
      <w:r>
        <w:rPr>
          <w:rFonts w:ascii="Arial" w:hAnsi="Arial"/>
          <w:spacing w:val="-4"/>
          <w:sz w:val="20"/>
        </w:rPr>
        <w:t xml:space="preserve">considers </w:t>
      </w:r>
      <w:r>
        <w:rPr>
          <w:rFonts w:ascii="Arial" w:hAnsi="Arial"/>
          <w:spacing w:val="-4"/>
          <w:sz w:val="20"/>
        </w:rPr>
        <w:t xml:space="preserve">that it </w:t>
      </w:r>
      <w:r>
        <w:rPr>
          <w:rFonts w:ascii="Arial" w:hAnsi="Arial"/>
          <w:spacing w:val="-4"/>
          <w:sz w:val="20"/>
        </w:rPr>
        <w:t xml:space="preserve">is </w:t>
      </w:r>
      <w:r>
        <w:rPr>
          <w:rFonts w:ascii="Arial" w:hAnsi="Arial"/>
          <w:spacing w:val="-4"/>
          <w:sz w:val="20"/>
        </w:rPr>
        <w:t xml:space="preserve">not </w:t>
      </w:r>
      <w:r>
        <w:rPr>
          <w:rFonts w:ascii="Arial" w:hAnsi="Arial"/>
          <w:spacing w:val="-4"/>
          <w:sz w:val="20"/>
        </w:rPr>
        <w:t xml:space="preserve">essential </w:t>
      </w:r>
      <w:r>
        <w:rPr>
          <w:rFonts w:ascii="Arial" w:hAnsi="Arial"/>
          <w:spacing w:val="-7"/>
          <w:sz w:val="20"/>
        </w:rPr>
        <w:t xml:space="preserve">to </w:t>
      </w:r>
      <w:r>
        <w:rPr>
          <w:rFonts w:ascii="Arial" w:hAnsi="Arial"/>
          <w:spacing w:val="-4"/>
          <w:sz w:val="20"/>
        </w:rPr>
        <w:t xml:space="preserve">analyze </w:t>
      </w:r>
      <w:r>
        <w:rPr>
          <w:rFonts w:ascii="Arial" w:hAnsi="Arial"/>
          <w:spacing w:val="-4"/>
          <w:sz w:val="20"/>
        </w:rPr>
        <w:t xml:space="preserve">in </w:t>
      </w:r>
      <w:r>
        <w:rPr>
          <w:rFonts w:ascii="Arial" w:hAnsi="Arial"/>
          <w:spacing w:val="-4"/>
          <w:sz w:val="20"/>
        </w:rPr>
        <w:t xml:space="preserve">detail </w:t>
      </w:r>
      <w:r>
        <w:rPr>
          <w:rFonts w:ascii="Arial" w:hAnsi="Arial"/>
          <w:spacing w:val="-4"/>
          <w:sz w:val="20"/>
        </w:rPr>
        <w:t xml:space="preserve">the </w:t>
      </w:r>
      <w:r>
        <w:rPr>
          <w:rFonts w:ascii="Arial" w:hAnsi="Arial"/>
          <w:spacing w:val="-4"/>
          <w:sz w:val="20"/>
        </w:rPr>
        <w:t xml:space="preserve">six </w:t>
      </w:r>
      <w:r>
        <w:rPr>
          <w:i/>
          <w:w w:val="90"/>
          <w:sz w:val="20"/>
        </w:rPr>
        <w:t xml:space="preserve">Sicard </w:t>
      </w:r>
      <w:r>
        <w:rPr>
          <w:rFonts w:ascii="Arial" w:hAnsi="Arial"/>
          <w:spacing w:val="-4"/>
          <w:sz w:val="20"/>
        </w:rPr>
        <w:t xml:space="preserve">criteria </w:t>
      </w:r>
      <w:r>
        <w:rPr>
          <w:rFonts w:ascii="Arial" w:hAnsi="Arial"/>
          <w:w w:val="90"/>
          <w:sz w:val="20"/>
        </w:rPr>
        <w:t xml:space="preserve">in </w:t>
      </w:r>
      <w:r>
        <w:rPr>
          <w:w w:val="90"/>
          <w:sz w:val="20"/>
        </w:rPr>
        <w:t xml:space="preserve">order for </w:t>
      </w:r>
      <w:r>
        <w:rPr>
          <w:rFonts w:ascii="Arial" w:hAnsi="Arial"/>
          <w:w w:val="90"/>
          <w:sz w:val="20"/>
        </w:rPr>
        <w:t xml:space="preserve">the proposed unit to be considered appropriate. It is sufficient that these criteria have </w:t>
      </w:r>
      <w:r>
        <w:rPr>
          <w:sz w:val="20"/>
        </w:rPr>
        <w:t xml:space="preserve">been </w:t>
      </w:r>
      <w:r>
        <w:rPr>
          <w:sz w:val="20"/>
        </w:rPr>
        <w:t xml:space="preserve">considered </w:t>
      </w:r>
      <w:r>
        <w:rPr>
          <w:sz w:val="20"/>
        </w:rPr>
        <w:t xml:space="preserve">by </w:t>
      </w:r>
      <w:r>
        <w:rPr>
          <w:sz w:val="20"/>
        </w:rPr>
        <w:t xml:space="preserve">the </w:t>
      </w:r>
      <w:r>
        <w:rPr>
          <w:sz w:val="20"/>
        </w:rPr>
        <w:t xml:space="preserve">Commissioner.</w:t>
      </w:r>
    </w:p>
    <w:p>
      <w:pPr>
        <w:pStyle w:val="BodyText"/>
        <w:spacing w:before="5"/>
        <w:rPr>
          <w:sz w:val="30"/>
        </w:rPr>
      </w:pPr>
    </w:p>
    <w:p>
      <w:pPr>
        <w:pStyle w:val="ListParagraph"/>
        <w:numPr>
          <w:ilvl w:val="0"/>
          <w:numId w:val="1"/>
        </w:numPr>
        <w:tabs>
          <w:tab w:val="left" w:leader="none" w:pos="1133"/>
        </w:tabs>
        <w:spacing w:before="0" w:after="0" w:line="230" w:lineRule="auto"/>
        <w:ind w:start="461" w:end="957" w:firstLine="0"/>
        <w:jc w:val="both"/>
        <w:rPr>
          <w:sz w:val="24"/>
        </w:rPr>
      </w:pPr>
      <w:r>
        <w:rPr>
          <w:spacing w:val="-4"/>
          <w:sz w:val="24"/>
        </w:rPr>
        <w:t xml:space="preserve">Finally, </w:t>
      </w:r>
      <w:r>
        <w:rPr>
          <w:spacing w:val="-4"/>
          <w:sz w:val="24"/>
        </w:rPr>
        <w:t xml:space="preserve">the </w:t>
      </w:r>
      <w:r>
        <w:rPr>
          <w:spacing w:val="-4"/>
          <w:sz w:val="24"/>
        </w:rPr>
        <w:t xml:space="preserve">Tribunal </w:t>
      </w:r>
      <w:r>
        <w:rPr>
          <w:spacing w:val="-4"/>
          <w:sz w:val="24"/>
        </w:rPr>
        <w:t xml:space="preserve">is </w:t>
      </w:r>
      <w:r>
        <w:rPr>
          <w:rFonts w:ascii="Arial" w:hAnsi="Arial"/>
          <w:spacing w:val="-4"/>
          <w:sz w:val="24"/>
        </w:rPr>
        <w:t xml:space="preserve">one of </w:t>
      </w:r>
      <w:r>
        <w:rPr>
          <w:rFonts w:ascii="Arial" w:hAnsi="Arial"/>
          <w:spacing w:val="-4"/>
          <w:sz w:val="24"/>
        </w:rPr>
        <w:t xml:space="preserve">the </w:t>
      </w:r>
      <w:r>
        <w:rPr>
          <w:rFonts w:ascii="Arial" w:hAnsi="Arial"/>
          <w:spacing w:val="-4"/>
          <w:sz w:val="24"/>
        </w:rPr>
        <w:t xml:space="preserve">guardians </w:t>
      </w:r>
      <w:r>
        <w:rPr>
          <w:rFonts w:ascii="Arial" w:hAnsi="Arial"/>
          <w:spacing w:val="-4"/>
          <w:sz w:val="24"/>
        </w:rPr>
        <w:t xml:space="preserve">of </w:t>
      </w:r>
      <w:r>
        <w:rPr>
          <w:rFonts w:ascii="Arial" w:hAnsi="Arial"/>
          <w:spacing w:val="-4"/>
          <w:sz w:val="24"/>
        </w:rPr>
        <w:t xml:space="preserve">freedom </w:t>
      </w:r>
      <w:r>
        <w:rPr>
          <w:rFonts w:ascii="Arial" w:hAnsi="Arial"/>
          <w:spacing w:val="-4"/>
          <w:sz w:val="24"/>
        </w:rPr>
        <w:t xml:space="preserve">of association </w:t>
      </w:r>
      <w:r>
        <w:rPr>
          <w:rFonts w:ascii="Arial" w:hAnsi="Arial"/>
          <w:spacing w:val="-4"/>
          <w:sz w:val="24"/>
        </w:rPr>
        <w:t xml:space="preserve">and </w:t>
      </w:r>
      <w:r>
        <w:rPr>
          <w:spacing w:val="-4"/>
          <w:sz w:val="24"/>
        </w:rPr>
        <w:t xml:space="preserve">its </w:t>
      </w:r>
      <w:r>
        <w:rPr>
          <w:sz w:val="24"/>
        </w:rPr>
        <w:t xml:space="preserve">protection15 </w:t>
      </w:r>
      <w:r>
        <w:rPr>
          <w:sz w:val="24"/>
        </w:rPr>
        <w:t xml:space="preserve">. </w:t>
      </w:r>
      <w:r>
        <w:rPr>
          <w:rFonts w:ascii="Arial" w:hAnsi="Arial"/>
          <w:sz w:val="24"/>
        </w:rPr>
        <w:t xml:space="preserve">When it comes to accreditation, </w:t>
      </w:r>
      <w:r>
        <w:rPr>
          <w:sz w:val="24"/>
        </w:rPr>
        <w:t xml:space="preserve">its jurisdiction is described </w:t>
      </w:r>
      <w:r>
        <w:rPr>
          <w:spacing w:val="80"/>
          <w:sz w:val="24"/>
        </w:rPr>
        <w:t xml:space="preserve">as </w:t>
      </w:r>
      <w:r>
        <w:rPr>
          <w:spacing w:val="-4"/>
          <w:sz w:val="24"/>
        </w:rPr>
        <w:t xml:space="preserve">"</w:t>
      </w:r>
      <w:r>
        <w:rPr>
          <w:i/>
          <w:spacing w:val="-4"/>
          <w:sz w:val="22"/>
        </w:rPr>
        <w:t xml:space="preserve">hyperspecialised </w:t>
      </w:r>
      <w:r>
        <w:rPr>
          <w:spacing w:val="-4"/>
          <w:sz w:val="24"/>
        </w:rPr>
        <w:t xml:space="preserve">"</w:t>
      </w:r>
      <w:r>
        <w:rPr>
          <w:spacing w:val="-4"/>
          <w:position w:val="8"/>
          <w:sz w:val="16"/>
        </w:rPr>
        <w:t xml:space="preserve">16 </w:t>
      </w:r>
      <w:r>
        <w:rPr>
          <w:rFonts w:ascii="Arial" w:hAnsi="Arial"/>
          <w:spacing w:val="-4"/>
          <w:sz w:val="24"/>
        </w:rPr>
        <w:t xml:space="preserve">, </w:t>
      </w:r>
      <w:r>
        <w:rPr>
          <w:rFonts w:ascii="Arial" w:hAnsi="Arial"/>
          <w:spacing w:val="-4"/>
          <w:sz w:val="24"/>
        </w:rPr>
        <w:t xml:space="preserve">whereas </w:t>
      </w:r>
      <w:r>
        <w:rPr>
          <w:spacing w:val="-4"/>
          <w:sz w:val="24"/>
        </w:rPr>
        <w:t xml:space="preserve">it </w:t>
      </w:r>
      <w:r>
        <w:rPr>
          <w:spacing w:val="-4"/>
          <w:sz w:val="24"/>
        </w:rPr>
        <w:t xml:space="preserve">constitutes </w:t>
      </w:r>
      <w:r>
        <w:rPr>
          <w:spacing w:val="-4"/>
          <w:sz w:val="24"/>
        </w:rPr>
        <w:t xml:space="preserve">the </w:t>
      </w:r>
      <w:r>
        <w:rPr>
          <w:spacing w:val="-4"/>
          <w:sz w:val="24"/>
        </w:rPr>
        <w:t xml:space="preserve">"</w:t>
      </w:r>
      <w:r>
        <w:rPr>
          <w:i/>
          <w:spacing w:val="-4"/>
          <w:sz w:val="22"/>
        </w:rPr>
        <w:t xml:space="preserve">hard </w:t>
      </w:r>
      <w:r>
        <w:rPr>
          <w:i/>
          <w:spacing w:val="-4"/>
          <w:sz w:val="22"/>
        </w:rPr>
        <w:t xml:space="preserve">core </w:t>
      </w:r>
      <w:r>
        <w:rPr>
          <w:spacing w:val="-4"/>
          <w:sz w:val="24"/>
        </w:rPr>
        <w:t xml:space="preserve">"</w:t>
      </w:r>
      <w:r>
        <w:rPr>
          <w:spacing w:val="-4"/>
          <w:position w:val="8"/>
          <w:sz w:val="16"/>
        </w:rPr>
        <w:t xml:space="preserve">17</w:t>
      </w:r>
      <w:r>
        <w:rPr>
          <w:spacing w:val="-4"/>
          <w:sz w:val="24"/>
        </w:rPr>
        <w:t xml:space="preserve">.</w:t>
      </w:r>
    </w:p>
    <w:p>
      <w:pPr>
        <w:pStyle w:val="BodyText"/>
        <w:spacing w:before="10"/>
        <w:rPr>
          <w:sz w:val="30"/>
        </w:rPr>
      </w:pPr>
    </w:p>
    <w:p>
      <w:pPr>
        <w:pStyle w:val="ListParagraph"/>
        <w:numPr>
          <w:ilvl w:val="0"/>
          <w:numId w:val="1"/>
        </w:numPr>
        <w:tabs>
          <w:tab w:val="left" w:leader="none" w:pos="1133"/>
        </w:tabs>
        <w:spacing w:before="0" w:after="0" w:line="235" w:lineRule="auto"/>
        <w:ind w:start="461" w:end="964" w:firstLine="0"/>
        <w:jc w:val="both"/>
        <w:rPr>
          <w:sz w:val="24"/>
        </w:rPr>
      </w:pPr>
      <w:r>
        <w:rPr>
          <w:spacing w:val="-2"/>
          <w:sz w:val="24"/>
        </w:rPr>
        <w:t xml:space="preserve">Everything </w:t>
      </w:r>
      <w:r>
        <w:rPr>
          <w:spacing w:val="-2"/>
          <w:sz w:val="24"/>
        </w:rPr>
        <w:t xml:space="preserve">is </w:t>
      </w:r>
      <w:r>
        <w:rPr>
          <w:spacing w:val="-2"/>
          <w:sz w:val="24"/>
        </w:rPr>
        <w:t xml:space="preserve">now </w:t>
      </w:r>
      <w:r>
        <w:rPr>
          <w:spacing w:val="-2"/>
          <w:sz w:val="24"/>
        </w:rPr>
        <w:t xml:space="preserve">in </w:t>
      </w:r>
      <w:r>
        <w:rPr>
          <w:spacing w:val="-2"/>
          <w:sz w:val="24"/>
        </w:rPr>
        <w:t xml:space="preserve">place </w:t>
      </w:r>
      <w:r>
        <w:rPr>
          <w:spacing w:val="-2"/>
          <w:sz w:val="24"/>
        </w:rPr>
        <w:t xml:space="preserve">to </w:t>
      </w:r>
      <w:r>
        <w:rPr>
          <w:spacing w:val="-2"/>
          <w:sz w:val="24"/>
        </w:rPr>
        <w:t xml:space="preserve">answer </w:t>
      </w:r>
      <w:r>
        <w:rPr>
          <w:spacing w:val="-2"/>
          <w:sz w:val="24"/>
        </w:rPr>
        <w:t xml:space="preserve">the </w:t>
      </w:r>
      <w:r>
        <w:rPr>
          <w:spacing w:val="-2"/>
          <w:sz w:val="24"/>
        </w:rPr>
        <w:t xml:space="preserve">central </w:t>
      </w:r>
      <w:r>
        <w:rPr>
          <w:spacing w:val="-2"/>
          <w:sz w:val="24"/>
        </w:rPr>
        <w:t xml:space="preserve">questions </w:t>
      </w:r>
      <w:r>
        <w:rPr>
          <w:spacing w:val="-2"/>
          <w:sz w:val="24"/>
        </w:rPr>
        <w:t xml:space="preserve">that </w:t>
      </w:r>
      <w:r>
        <w:rPr>
          <w:spacing w:val="-2"/>
          <w:sz w:val="24"/>
        </w:rPr>
        <w:t xml:space="preserve">concern us.</w:t>
      </w:r>
    </w:p>
    <w:p>
      <w:pPr>
        <w:pStyle w:val="BodyText"/>
        <w:spacing w:before="7"/>
        <w:rPr>
          <w:sz w:val="30"/>
        </w:rPr>
      </w:pPr>
    </w:p>
    <w:p>
      <w:pPr>
        <w:pStyle w:val="BodyText"/>
        <w:tabs>
          <w:tab w:val="left" w:leader="none" w:pos="1511"/>
          <w:tab w:val="left" w:leader="none" w:pos="2022"/>
          <w:tab w:val="left" w:leader="none" w:pos="3792"/>
          <w:tab w:val="left" w:leader="none" w:pos="5559"/>
          <w:tab w:val="left" w:leader="none" w:pos="6220"/>
          <w:tab w:val="left" w:leader="none" w:pos="8129"/>
        </w:tabs>
        <w:spacing w:line="235" w:lineRule="auto"/>
        <w:ind w:start="461" w:end="957"/>
      </w:pPr>
      <w:r>
        <w:rPr>
          <w:rFonts w:ascii="Arial" w:hAnsi="Arial"/>
          <w:spacing w:val="-2"/>
        </w:rPr>
        <w:t xml:space="preserve">THE UNIT</w:t>
      </w:r>
      <w:r>
        <w:rPr>
          <w:rFonts w:ascii="Arial" w:hAnsi="Arial"/>
        </w:rPr>
        <w:tab/>
      </w:r>
      <w:r>
        <w:rPr>
          <w:rFonts w:ascii="Arial" w:hAnsi="Arial"/>
          <w:spacing w:val="-6"/>
        </w:rPr>
        <w:t xml:space="preserve">OF</w:t>
      </w:r>
      <w:r>
        <w:rPr>
          <w:rFonts w:ascii="Arial" w:hAnsi="Arial"/>
        </w:rPr>
        <w:tab/>
      </w:r>
      <w:r>
        <w:rPr>
          <w:rFonts w:ascii="Arial" w:hAnsi="Arial"/>
          <w:spacing w:val="-2"/>
        </w:rPr>
        <w:t xml:space="preserve">NEGOTIATION UNIT</w:t>
      </w:r>
      <w:r>
        <w:rPr>
          <w:rFonts w:ascii="Arial" w:hAnsi="Arial"/>
        </w:rPr>
        <w:tab/>
      </w:r>
      <w:r>
        <w:rPr>
          <w:rFonts w:ascii="Arial" w:hAnsi="Arial"/>
          <w:spacing w:val="-2"/>
        </w:rPr>
        <w:t xml:space="preserve">WANTED</w:t>
      </w:r>
      <w:r>
        <w:rPr>
          <w:rFonts w:ascii="Arial" w:hAnsi="Arial"/>
        </w:rPr>
        <w:tab/>
      </w:r>
      <w:r>
        <w:rPr>
          <w:rFonts w:ascii="Arial" w:hAnsi="Arial"/>
          <w:spacing w:val="-4"/>
        </w:rPr>
        <w:t xml:space="preserve">BY</w:t>
      </w:r>
      <w:r>
        <w:rPr>
          <w:rFonts w:ascii="Arial" w:hAnsi="Arial"/>
        </w:rPr>
        <w:tab/>
      </w:r>
      <w:r>
        <w:rPr>
          <w:rFonts w:ascii="Arial" w:hAnsi="Arial"/>
          <w:spacing w:val="-2"/>
        </w:rPr>
        <w:t xml:space="preserve">THE </w:t>
      </w:r>
      <w:r>
        <w:rPr>
          <w:spacing w:val="-2"/>
        </w:rPr>
        <w:t xml:space="preserve">ASSOCIATION</w:t>
      </w:r>
      <w:r>
        <w:rPr/>
        <w:tab/>
      </w:r>
      <w:r>
        <w:rPr/>
        <w:t xml:space="preserve">APPROPRIATE?</w:t>
      </w:r>
    </w:p>
    <w:p>
      <w:pPr>
        <w:pStyle w:val="Heading2"/>
        <w:spacing w:before="233"/>
      </w:pPr>
      <w:r>
        <w:rPr>
          <w:rFonts w:ascii="Arial" w:hAnsi="Arial"/>
          <w:spacing w:val="-8"/>
        </w:rPr>
        <w:t xml:space="preserve">The </w:t>
      </w:r>
      <w:r>
        <w:rPr>
          <w:spacing w:val="-8"/>
        </w:rPr>
        <w:t xml:space="preserve">application of </w:t>
      </w:r>
      <w:r>
        <w:rPr>
          <w:spacing w:val="-8"/>
        </w:rPr>
        <w:t xml:space="preserve">the </w:t>
      </w:r>
      <w:r>
        <w:rPr>
          <w:spacing w:val="-8"/>
        </w:rPr>
        <w:t xml:space="preserve">law </w:t>
      </w:r>
      <w:r>
        <w:rPr>
          <w:spacing w:val="-8"/>
        </w:rPr>
        <w:t xml:space="preserve">in </w:t>
      </w:r>
      <w:r>
        <w:rPr>
          <w:spacing w:val="-8"/>
        </w:rPr>
        <w:t xml:space="preserve">relation to </w:t>
      </w:r>
      <w:r>
        <w:rPr>
          <w:spacing w:val="-8"/>
        </w:rPr>
        <w:t xml:space="preserve">evidence</w:t>
      </w:r>
    </w:p>
    <w:p>
      <w:pPr>
        <w:pStyle w:val="BodyText"/>
        <w:spacing w:before="235"/>
        <w:ind w:start="461"/>
        <w:rPr>
          <w:rFonts w:ascii="Arial" w:hAnsi="Arial"/>
        </w:rPr>
      </w:pPr>
      <w:r>
        <w:rPr>
          <w:rFonts w:ascii="Arial" w:hAnsi="Arial"/>
          <w:w w:val="90"/>
          <w:u w:val="single"/>
        </w:rPr>
        <w:t xml:space="preserve">The </w:t>
      </w:r>
      <w:r>
        <w:rPr>
          <w:rFonts w:ascii="Arial" w:hAnsi="Arial"/>
          <w:w w:val="90"/>
          <w:u w:val="single"/>
        </w:rPr>
        <w:t xml:space="preserve">community </w:t>
      </w:r>
      <w:r>
        <w:rPr>
          <w:rFonts w:ascii="Arial" w:hAnsi="Arial"/>
          <w:spacing w:val="18"/>
          <w:u w:val="single"/>
        </w:rPr>
        <w:t xml:space="preserve">of </w:t>
      </w:r>
      <w:r>
        <w:rPr>
          <w:rFonts w:ascii="Arial" w:hAnsi="Arial"/>
          <w:spacing w:val="-2"/>
          <w:w w:val="90"/>
          <w:u w:val="single"/>
        </w:rPr>
        <w:t xml:space="preserve">interest</w:t>
      </w:r>
    </w:p>
    <w:p>
      <w:pPr>
        <w:pStyle w:val="ListParagraph"/>
        <w:numPr>
          <w:ilvl w:val="0"/>
          <w:numId w:val="1"/>
        </w:numPr>
        <w:tabs>
          <w:tab w:val="left" w:leader="none" w:pos="1133"/>
        </w:tabs>
        <w:spacing w:before="230" w:after="0" w:line="286" w:lineRule="exact"/>
        <w:ind w:start="1132" w:end="0" w:hanging="672"/>
        <w:jc w:val="both"/>
        <w:rPr>
          <w:sz w:val="24"/>
        </w:rPr>
      </w:pPr>
      <w:r>
        <w:rPr>
          <w:rFonts w:ascii="Arial" w:hAnsi="Arial"/>
          <w:spacing w:val="-2"/>
          <w:sz w:val="24"/>
        </w:rPr>
        <w:t xml:space="preserve">The </w:t>
      </w:r>
      <w:r>
        <w:rPr>
          <w:i/>
          <w:spacing w:val="-2"/>
          <w:sz w:val="24"/>
        </w:rPr>
        <w:t xml:space="preserve">Sicard18 </w:t>
      </w:r>
      <w:r>
        <w:rPr>
          <w:rFonts w:ascii="Arial" w:hAnsi="Arial"/>
          <w:spacing w:val="-2"/>
          <w:sz w:val="24"/>
        </w:rPr>
        <w:t xml:space="preserve">case </w:t>
      </w:r>
      <w:r>
        <w:rPr>
          <w:spacing w:val="-2"/>
          <w:sz w:val="24"/>
        </w:rPr>
        <w:t xml:space="preserve">is </w:t>
      </w:r>
      <w:r>
        <w:rPr>
          <w:spacing w:val="-2"/>
          <w:sz w:val="24"/>
        </w:rPr>
        <w:t xml:space="preserve">the one </w:t>
      </w:r>
      <w:r>
        <w:rPr>
          <w:spacing w:val="-2"/>
          <w:sz w:val="24"/>
        </w:rPr>
        <w:t xml:space="preserve">that </w:t>
      </w:r>
      <w:r>
        <w:rPr>
          <w:spacing w:val="-2"/>
          <w:sz w:val="24"/>
        </w:rPr>
        <w:t xml:space="preserve">describes </w:t>
      </w:r>
      <w:r>
        <w:rPr>
          <w:spacing w:val="-2"/>
          <w:sz w:val="24"/>
        </w:rPr>
        <w:t xml:space="preserve">the </w:t>
      </w:r>
      <w:r>
        <w:rPr>
          <w:spacing w:val="-2"/>
          <w:sz w:val="24"/>
        </w:rPr>
        <w:t xml:space="preserve">elements </w:t>
      </w:r>
      <w:r>
        <w:rPr>
          <w:spacing w:val="-2"/>
          <w:sz w:val="24"/>
        </w:rPr>
        <w:t xml:space="preserve">of </w:t>
      </w:r>
      <w:r>
        <w:rPr>
          <w:spacing w:val="-5"/>
          <w:sz w:val="24"/>
        </w:rPr>
        <w:t xml:space="preserve">the</w:t>
      </w:r>
    </w:p>
    <w:p>
      <w:pPr>
        <w:pStyle w:val="BodyText"/>
        <w:spacing w:line="276" w:lineRule="exact"/>
        <w:ind w:start="461"/>
        <w:rPr>
          <w:rFonts w:ascii="Arial" w:hAnsi="Arial"/>
        </w:rPr>
      </w:pPr>
      <w:r>
        <w:rPr>
          <w:rFonts w:ascii="Arial" w:hAnsi="Arial"/>
          <w:w w:val="90"/>
        </w:rPr>
        <w:t xml:space="preserve">community </w:t>
      </w:r>
      <w:r>
        <w:rPr>
          <w:rFonts w:ascii="Arial" w:hAnsi="Arial"/>
          <w:spacing w:val="29"/>
        </w:rPr>
        <w:t xml:space="preserve">of </w:t>
      </w:r>
      <w:r>
        <w:rPr>
          <w:rFonts w:ascii="Arial" w:hAnsi="Arial"/>
          <w:w w:val="90"/>
        </w:rPr>
        <w:t xml:space="preserve">interest </w:t>
      </w:r>
      <w:r>
        <w:rPr>
          <w:rFonts w:ascii="Arial" w:hAnsi="Arial"/>
          <w:spacing w:val="-10"/>
          <w:w w:val="90"/>
        </w:rPr>
        <w:t xml:space="preserve">:</w:t>
      </w:r>
    </w:p>
    <w:p>
      <w:pPr>
        <w:pStyle w:val="BodyText"/>
        <w:spacing w:before="1"/>
        <w:rPr>
          <w:rFonts w:ascii="Arial"/>
          <w:sz w:val="22"/>
        </w:rPr>
      </w:pPr>
    </w:p>
    <w:p>
      <w:pPr>
        <w:pStyle w:val="BodyText"/>
        <w:tabs>
          <w:tab w:val="left" w:leader="none" w:pos="1125"/>
        </w:tabs>
        <w:ind w:start="794"/>
      </w:pPr>
      <w:r>
        <w:rPr>
          <w:rFonts w:ascii="Arial" w:hAnsi="Arial"/>
          <w:spacing w:val="-10"/>
        </w:rPr>
        <w:t xml:space="preserve">-</w:t>
      </w:r>
      <w:r>
        <w:rPr>
          <w:rFonts w:ascii="Arial" w:hAnsi="Arial"/>
        </w:rPr>
        <w:tab/>
      </w:r>
      <w:r>
        <w:rPr>
          <w:spacing w:val="-8"/>
        </w:rPr>
        <w:t xml:space="preserve">similarity </w:t>
      </w:r>
      <w:r>
        <w:rPr>
          <w:spacing w:val="-8"/>
        </w:rPr>
        <w:t xml:space="preserve">of </w:t>
      </w:r>
      <w:r>
        <w:rPr>
          <w:spacing w:val="-8"/>
        </w:rPr>
        <w:t xml:space="preserve">work </w:t>
      </w:r>
      <w:r>
        <w:rPr>
          <w:spacing w:val="-8"/>
        </w:rPr>
        <w:t xml:space="preserve">and </w:t>
      </w:r>
      <w:r>
        <w:rPr>
          <w:spacing w:val="-8"/>
        </w:rPr>
        <w:t xml:space="preserve">functions;</w:t>
      </w:r>
    </w:p>
    <w:p>
      <w:pPr>
        <w:pStyle w:val="BodyText"/>
        <w:tabs>
          <w:tab w:val="left" w:leader="none" w:pos="1125"/>
        </w:tabs>
        <w:spacing w:before="9"/>
        <w:ind w:start="794"/>
      </w:pPr>
      <w:r>
        <w:rPr>
          <w:rFonts w:ascii="Arial" w:hAnsi="Arial"/>
          <w:spacing w:val="-10"/>
        </w:rPr>
        <w:t xml:space="preserve">-</w:t>
      </w:r>
      <w:r>
        <w:rPr>
          <w:rFonts w:ascii="Arial" w:hAnsi="Arial"/>
        </w:rPr>
        <w:tab/>
      </w:r>
      <w:r>
        <w:rPr>
          <w:spacing w:val="-8"/>
        </w:rPr>
        <w:t xml:space="preserve">similarity </w:t>
      </w:r>
      <w:r>
        <w:rPr>
          <w:spacing w:val="-8"/>
        </w:rPr>
        <w:t xml:space="preserve">in </w:t>
      </w:r>
      <w:r>
        <w:rPr>
          <w:spacing w:val="-8"/>
        </w:rPr>
        <w:t xml:space="preserve">salary </w:t>
      </w:r>
      <w:r>
        <w:rPr>
          <w:spacing w:val="-8"/>
        </w:rPr>
        <w:t xml:space="preserve">and </w:t>
      </w:r>
      <w:r>
        <w:rPr>
          <w:spacing w:val="-8"/>
        </w:rPr>
        <w:t xml:space="preserve">remuneration;</w:t>
      </w:r>
    </w:p>
    <w:p>
      <w:pPr>
        <w:pStyle w:val="BodyText"/>
        <w:spacing w:before="10"/>
        <w:rPr>
          <w:sz w:val="27"/>
        </w:rPr>
      </w:pPr>
      <w:r>
        <w:rPr/>
        <w:pict>
          <v:rect id="docshape12" style="position:absolute;margin-left:67.080811pt;margin-top:17.578978pt;width:134.135912pt;height:.6pt;mso-position-horizontal-relative:page;mso-position-vertical-relative:paragraph;z-index:-15723520;mso-wrap-distance-left:0;mso-wrap-distance-right:0" filled="true" fillcolor="#000000" stroked="false">
            <v:fill type="solid"/>
            <w10:wrap type="topAndBottom"/>
          </v:rect>
        </w:pict>
      </w:r>
    </w:p>
    <w:p>
      <w:pPr>
        <w:tabs>
          <w:tab w:val="left" w:leader="none" w:pos="1132"/>
        </w:tabs>
        <w:spacing w:before="94" w:line="240" w:lineRule="auto"/>
        <w:ind w:start="1132" w:end="961" w:hanging="671"/>
        <w:jc w:val="both"/>
        <w:rPr>
          <w:sz w:val="20"/>
        </w:rPr>
      </w:pPr>
      <w:r>
        <w:rPr>
          <w:spacing w:val="-6"/>
          <w:position w:val="8"/>
          <w:sz w:val="16"/>
        </w:rPr>
        <w:t xml:space="preserve">13</w:t>
      </w:r>
      <w:r>
        <w:rPr>
          <w:position w:val="8"/>
          <w:sz w:val="16"/>
        </w:rPr>
        <w:tab/>
      </w:r>
      <w:r>
        <w:rPr>
          <w:i/>
          <w:spacing w:val="-6"/>
          <w:sz w:val="20"/>
        </w:rPr>
        <w:t xml:space="preserve">Syndicat des employées et employés professionnels-les et de bureau, section locale 575, SEPB </w:t>
      </w:r>
      <w:r>
        <w:rPr>
          <w:i/>
          <w:sz w:val="20"/>
        </w:rPr>
        <w:t xml:space="preserve">CTC-FTQ</w:t>
      </w:r>
      <w:r>
        <w:rPr>
          <w:sz w:val="20"/>
        </w:rPr>
        <w:t xml:space="preserve">, supra, note 7, para. 79. See also</w:t>
      </w:r>
      <w:r>
        <w:rPr>
          <w:sz w:val="20"/>
        </w:rPr>
        <w:t xml:space="preserve">: </w:t>
      </w:r>
      <w:r>
        <w:rPr>
          <w:i/>
          <w:sz w:val="20"/>
        </w:rPr>
        <w:t xml:space="preserve">United </w:t>
      </w:r>
      <w:r>
        <w:rPr>
          <w:rFonts w:ascii="Arial" w:hAnsi="Arial"/>
          <w:i/>
          <w:w w:val="90"/>
          <w:sz w:val="20"/>
        </w:rPr>
        <w:t xml:space="preserve">Food </w:t>
      </w:r>
      <w:r>
        <w:rPr>
          <w:rFonts w:ascii="Arial" w:hAnsi="Arial"/>
          <w:i/>
          <w:w w:val="90"/>
          <w:sz w:val="20"/>
        </w:rPr>
        <w:t xml:space="preserve">and </w:t>
      </w:r>
      <w:r>
        <w:rPr>
          <w:rFonts w:ascii="Arial" w:hAnsi="Arial"/>
          <w:i/>
          <w:w w:val="90"/>
          <w:sz w:val="20"/>
        </w:rPr>
        <w:t xml:space="preserve">Commercial </w:t>
      </w:r>
      <w:r>
        <w:rPr>
          <w:i/>
          <w:sz w:val="20"/>
        </w:rPr>
        <w:t xml:space="preserve">Workers, </w:t>
      </w:r>
      <w:r>
        <w:rPr>
          <w:rFonts w:ascii="Arial" w:hAnsi="Arial"/>
          <w:i/>
          <w:w w:val="90"/>
          <w:sz w:val="20"/>
        </w:rPr>
        <w:t xml:space="preserve">Local </w:t>
      </w:r>
      <w:r>
        <w:rPr>
          <w:rFonts w:ascii="Arial" w:hAnsi="Arial"/>
          <w:i/>
          <w:w w:val="90"/>
          <w:sz w:val="20"/>
        </w:rPr>
        <w:t xml:space="preserve">503 </w:t>
      </w:r>
      <w:r>
        <w:rPr>
          <w:w w:val="90"/>
          <w:sz w:val="20"/>
        </w:rPr>
        <w:t xml:space="preserve">v. </w:t>
      </w:r>
      <w:r>
        <w:rPr>
          <w:i/>
          <w:w w:val="90"/>
          <w:sz w:val="20"/>
        </w:rPr>
        <w:t xml:space="preserve">Wal-Mart </w:t>
      </w:r>
      <w:r>
        <w:rPr>
          <w:i/>
          <w:w w:val="90"/>
          <w:sz w:val="20"/>
        </w:rPr>
        <w:t xml:space="preserve">Canada</w:t>
      </w:r>
      <w:r>
        <w:rPr>
          <w:w w:val="90"/>
          <w:sz w:val="20"/>
        </w:rPr>
        <w:t xml:space="preserve">, </w:t>
      </w:r>
      <w:r>
        <w:rPr>
          <w:w w:val="90"/>
          <w:sz w:val="20"/>
        </w:rPr>
        <w:t xml:space="preserve">2004 </w:t>
      </w:r>
      <w:r>
        <w:rPr>
          <w:w w:val="90"/>
          <w:sz w:val="20"/>
        </w:rPr>
        <w:t xml:space="preserve">QCCRT </w:t>
      </w:r>
      <w:r>
        <w:rPr>
          <w:w w:val="90"/>
          <w:sz w:val="20"/>
        </w:rPr>
        <w:t xml:space="preserve">0145, </w:t>
      </w:r>
      <w:r>
        <w:rPr>
          <w:w w:val="90"/>
          <w:sz w:val="20"/>
        </w:rPr>
        <w:t xml:space="preserve">par. </w:t>
      </w:r>
      <w:r>
        <w:rPr>
          <w:spacing w:val="-5"/>
          <w:w w:val="90"/>
          <w:sz w:val="20"/>
        </w:rPr>
        <w:t xml:space="preserve">9.</w:t>
      </w:r>
    </w:p>
    <w:p>
      <w:pPr>
        <w:tabs>
          <w:tab w:val="left" w:leader="none" w:pos="1132"/>
        </w:tabs>
        <w:spacing w:before="0" w:line="267" w:lineRule="exact"/>
        <w:ind w:start="461" w:end="0" w:firstLine="0"/>
        <w:jc w:val="both"/>
        <w:rPr>
          <w:sz w:val="20"/>
        </w:rPr>
      </w:pPr>
      <w:r>
        <w:rPr>
          <w:spacing w:val="-5"/>
          <w:position w:val="8"/>
          <w:sz w:val="16"/>
        </w:rPr>
        <w:t xml:space="preserve">14</w:t>
      </w:r>
      <w:r>
        <w:rPr>
          <w:position w:val="8"/>
          <w:sz w:val="16"/>
        </w:rPr>
        <w:tab/>
      </w:r>
      <w:r>
        <w:rPr>
          <w:i/>
          <w:w w:val="90"/>
          <w:sz w:val="20"/>
        </w:rPr>
        <w:t xml:space="preserve">Société </w:t>
      </w:r>
      <w:r>
        <w:rPr>
          <w:i/>
          <w:w w:val="90"/>
          <w:sz w:val="20"/>
        </w:rPr>
        <w:t xml:space="preserve">Trader </w:t>
      </w:r>
      <w:r>
        <w:rPr>
          <w:w w:val="90"/>
          <w:sz w:val="20"/>
        </w:rPr>
        <w:t xml:space="preserve">v. </w:t>
      </w:r>
      <w:r>
        <w:rPr>
          <w:i/>
          <w:w w:val="90"/>
          <w:sz w:val="20"/>
        </w:rPr>
        <w:t xml:space="preserve">Commission </w:t>
      </w:r>
      <w:r>
        <w:rPr>
          <w:i/>
          <w:w w:val="90"/>
          <w:sz w:val="20"/>
        </w:rPr>
        <w:t xml:space="preserve">des </w:t>
      </w:r>
      <w:r>
        <w:rPr>
          <w:i/>
          <w:w w:val="90"/>
          <w:sz w:val="20"/>
        </w:rPr>
        <w:t xml:space="preserve">relations </w:t>
      </w:r>
      <w:r>
        <w:rPr>
          <w:i/>
          <w:w w:val="90"/>
          <w:sz w:val="20"/>
        </w:rPr>
        <w:t xml:space="preserve">du </w:t>
      </w:r>
      <w:r>
        <w:rPr>
          <w:i/>
          <w:w w:val="90"/>
          <w:sz w:val="20"/>
        </w:rPr>
        <w:t xml:space="preserve">travail</w:t>
      </w:r>
      <w:r>
        <w:rPr>
          <w:w w:val="90"/>
          <w:sz w:val="20"/>
        </w:rPr>
        <w:t xml:space="preserve">, </w:t>
      </w:r>
      <w:r>
        <w:rPr>
          <w:w w:val="90"/>
          <w:sz w:val="20"/>
        </w:rPr>
        <w:t xml:space="preserve">2010 </w:t>
      </w:r>
      <w:r>
        <w:rPr>
          <w:w w:val="90"/>
          <w:sz w:val="20"/>
        </w:rPr>
        <w:t xml:space="preserve">QCCS </w:t>
      </w:r>
      <w:r>
        <w:rPr>
          <w:spacing w:val="-2"/>
          <w:w w:val="90"/>
          <w:sz w:val="20"/>
        </w:rPr>
        <w:t xml:space="preserve">2593.</w:t>
      </w:r>
    </w:p>
    <w:p>
      <w:pPr>
        <w:tabs>
          <w:tab w:val="left" w:leader="none" w:pos="1132"/>
        </w:tabs>
        <w:spacing w:before="0" w:line="244" w:lineRule="auto"/>
        <w:ind w:start="1132" w:end="961" w:hanging="671"/>
        <w:jc w:val="both"/>
        <w:rPr>
          <w:sz w:val="20"/>
        </w:rPr>
      </w:pPr>
      <w:r>
        <w:rPr>
          <w:spacing w:val="-6"/>
          <w:position w:val="8"/>
          <w:sz w:val="16"/>
        </w:rPr>
        <w:t xml:space="preserve">15</w:t>
      </w:r>
      <w:r>
        <w:rPr>
          <w:position w:val="8"/>
          <w:sz w:val="16"/>
        </w:rPr>
        <w:tab/>
      </w:r>
      <w:r>
        <w:rPr>
          <w:i/>
          <w:spacing w:val="-4"/>
          <w:sz w:val="20"/>
        </w:rPr>
        <w:t xml:space="preserve">Arcand </w:t>
      </w:r>
      <w:r>
        <w:rPr>
          <w:spacing w:val="-4"/>
          <w:sz w:val="20"/>
        </w:rPr>
        <w:t xml:space="preserve">and </w:t>
      </w:r>
      <w:r>
        <w:rPr>
          <w:i/>
          <w:spacing w:val="-4"/>
          <w:sz w:val="20"/>
        </w:rPr>
        <w:t xml:space="preserve">Workers </w:t>
      </w:r>
      <w:r>
        <w:rPr>
          <w:spacing w:val="-4"/>
          <w:sz w:val="20"/>
        </w:rPr>
        <w:t xml:space="preserve">v. </w:t>
      </w:r>
      <w:r>
        <w:rPr>
          <w:rFonts w:ascii="Arial" w:hAnsi="Arial"/>
          <w:i/>
          <w:spacing w:val="-4"/>
          <w:sz w:val="20"/>
        </w:rPr>
        <w:t xml:space="preserve">United </w:t>
      </w:r>
      <w:r>
        <w:rPr>
          <w:rFonts w:ascii="Arial" w:hAnsi="Arial"/>
          <w:i/>
          <w:spacing w:val="-4"/>
          <w:sz w:val="20"/>
        </w:rPr>
        <w:t xml:space="preserve">Food </w:t>
      </w:r>
      <w:r>
        <w:rPr>
          <w:rFonts w:ascii="Arial" w:hAnsi="Arial"/>
          <w:i/>
          <w:spacing w:val="-4"/>
          <w:sz w:val="20"/>
        </w:rPr>
        <w:t xml:space="preserve">and </w:t>
      </w:r>
      <w:r>
        <w:rPr>
          <w:rFonts w:ascii="Arial" w:hAnsi="Arial"/>
          <w:i/>
          <w:spacing w:val="-4"/>
          <w:sz w:val="20"/>
        </w:rPr>
        <w:t xml:space="preserve">Commercial </w:t>
      </w:r>
      <w:r>
        <w:rPr>
          <w:rFonts w:ascii="Arial" w:hAnsi="Arial"/>
          <w:i/>
          <w:spacing w:val="-4"/>
          <w:sz w:val="20"/>
        </w:rPr>
        <w:t xml:space="preserve">Workers</w:t>
      </w:r>
      <w:r>
        <w:rPr>
          <w:rFonts w:ascii="Arial" w:hAnsi="Arial"/>
          <w:i/>
          <w:spacing w:val="-4"/>
          <w:sz w:val="20"/>
        </w:rPr>
        <w:t xml:space="preserve">, </w:t>
      </w:r>
      <w:r>
        <w:rPr>
          <w:rFonts w:ascii="Arial" w:hAnsi="Arial"/>
          <w:i/>
          <w:spacing w:val="-4"/>
          <w:sz w:val="20"/>
        </w:rPr>
        <w:t xml:space="preserve">Local </w:t>
      </w:r>
      <w:r>
        <w:rPr>
          <w:rFonts w:ascii="Arial" w:hAnsi="Arial"/>
          <w:i/>
          <w:spacing w:val="-4"/>
          <w:sz w:val="20"/>
        </w:rPr>
        <w:t xml:space="preserve">501</w:t>
      </w:r>
      <w:r>
        <w:rPr>
          <w:spacing w:val="-4"/>
          <w:sz w:val="20"/>
        </w:rPr>
        <w:t xml:space="preserve">, </w:t>
      </w:r>
      <w:r>
        <w:rPr>
          <w:sz w:val="20"/>
        </w:rPr>
        <w:t xml:space="preserve">2018 </w:t>
      </w:r>
      <w:r>
        <w:rPr>
          <w:sz w:val="20"/>
        </w:rPr>
        <w:t xml:space="preserve">QCTAT </w:t>
      </w:r>
      <w:r>
        <w:rPr>
          <w:sz w:val="20"/>
        </w:rPr>
        <w:t xml:space="preserve">4225, </w:t>
      </w:r>
      <w:r>
        <w:rPr>
          <w:sz w:val="20"/>
        </w:rPr>
        <w:t xml:space="preserve">para </w:t>
      </w:r>
      <w:r>
        <w:rPr>
          <w:sz w:val="20"/>
        </w:rPr>
        <w:t xml:space="preserve">83.</w:t>
      </w:r>
    </w:p>
    <w:p>
      <w:pPr>
        <w:tabs>
          <w:tab w:val="left" w:leader="none" w:pos="1132"/>
        </w:tabs>
        <w:spacing w:before="24" w:line="238" w:lineRule="exact"/>
        <w:ind w:start="1132" w:end="964" w:hanging="671"/>
        <w:jc w:val="both"/>
        <w:rPr>
          <w:sz w:val="20"/>
        </w:rPr>
      </w:pPr>
      <w:r>
        <w:rPr>
          <w:spacing w:val="-6"/>
          <w:position w:val="8"/>
          <w:sz w:val="16"/>
        </w:rPr>
        <w:t xml:space="preserve">16</w:t>
      </w:r>
      <w:r>
        <w:rPr>
          <w:position w:val="8"/>
          <w:sz w:val="16"/>
        </w:rPr>
        <w:tab/>
      </w:r>
      <w:r>
        <w:rPr>
          <w:i/>
          <w:sz w:val="20"/>
        </w:rPr>
        <w:t xml:space="preserve">Syndicat </w:t>
      </w:r>
      <w:r>
        <w:rPr>
          <w:i/>
          <w:sz w:val="20"/>
        </w:rPr>
        <w:t xml:space="preserve">des </w:t>
      </w:r>
      <w:r>
        <w:rPr>
          <w:i/>
          <w:sz w:val="20"/>
        </w:rPr>
        <w:t xml:space="preserve">cols </w:t>
      </w:r>
      <w:r>
        <w:rPr>
          <w:i/>
          <w:sz w:val="20"/>
        </w:rPr>
        <w:t xml:space="preserve">blancs </w:t>
      </w:r>
      <w:r>
        <w:rPr>
          <w:i/>
          <w:sz w:val="20"/>
        </w:rPr>
        <w:t xml:space="preserve">de </w:t>
      </w:r>
      <w:r>
        <w:rPr>
          <w:i/>
          <w:sz w:val="20"/>
        </w:rPr>
        <w:t xml:space="preserve">Gatineau </w:t>
      </w:r>
      <w:r>
        <w:rPr>
          <w:i/>
          <w:sz w:val="20"/>
        </w:rPr>
        <w:t xml:space="preserve">inc. </w:t>
      </w:r>
      <w:r>
        <w:rPr>
          <w:sz w:val="20"/>
        </w:rPr>
        <w:t xml:space="preserve">v. </w:t>
      </w:r>
      <w:r>
        <w:rPr>
          <w:i/>
          <w:sz w:val="20"/>
        </w:rPr>
        <w:t xml:space="preserve">Regroupement </w:t>
      </w:r>
      <w:r>
        <w:rPr>
          <w:i/>
          <w:sz w:val="20"/>
        </w:rPr>
        <w:t xml:space="preserve">des </w:t>
      </w:r>
      <w:r>
        <w:rPr>
          <w:i/>
          <w:sz w:val="20"/>
        </w:rPr>
        <w:t xml:space="preserve">professionnels </w:t>
      </w:r>
      <w:r>
        <w:rPr>
          <w:i/>
          <w:sz w:val="20"/>
        </w:rPr>
        <w:t xml:space="preserve">de </w:t>
      </w:r>
      <w:r>
        <w:rPr>
          <w:i/>
          <w:sz w:val="20"/>
        </w:rPr>
        <w:t xml:space="preserve">la </w:t>
      </w:r>
      <w:r>
        <w:rPr>
          <w:i/>
          <w:sz w:val="20"/>
        </w:rPr>
        <w:t xml:space="preserve">Ville </w:t>
      </w:r>
      <w:r>
        <w:rPr>
          <w:i/>
          <w:sz w:val="20"/>
        </w:rPr>
        <w:t xml:space="preserve">de Gatineau</w:t>
      </w:r>
      <w:r>
        <w:rPr>
          <w:sz w:val="20"/>
        </w:rPr>
        <w:t xml:space="preserve">, </w:t>
      </w:r>
      <w:r>
        <w:rPr>
          <w:sz w:val="20"/>
        </w:rPr>
        <w:t xml:space="preserve">2013 </w:t>
      </w:r>
      <w:r>
        <w:rPr>
          <w:sz w:val="20"/>
        </w:rPr>
        <w:t xml:space="preserve">QCCA </w:t>
      </w:r>
      <w:r>
        <w:rPr>
          <w:sz w:val="20"/>
        </w:rPr>
        <w:t xml:space="preserve">2037, </w:t>
      </w:r>
      <w:r>
        <w:rPr>
          <w:sz w:val="20"/>
        </w:rPr>
        <w:t xml:space="preserve">para. </w:t>
      </w:r>
      <w:r>
        <w:rPr>
          <w:sz w:val="20"/>
        </w:rPr>
        <w:t xml:space="preserve">7.</w:t>
      </w:r>
    </w:p>
    <w:p>
      <w:pPr>
        <w:tabs>
          <w:tab w:val="left" w:leader="none" w:pos="1132"/>
        </w:tabs>
        <w:spacing w:before="0" w:line="266" w:lineRule="exact"/>
        <w:ind w:start="1132" w:end="0" w:hanging="671"/>
        <w:jc w:val="both"/>
        <w:rPr>
          <w:i/>
          <w:sz w:val="20"/>
        </w:rPr>
      </w:pPr>
      <w:r>
        <w:rPr>
          <w:spacing w:val="-5"/>
          <w:position w:val="8"/>
          <w:sz w:val="16"/>
        </w:rPr>
        <w:t xml:space="preserve">17</w:t>
      </w:r>
      <w:r>
        <w:rPr>
          <w:position w:val="8"/>
          <w:sz w:val="16"/>
        </w:rPr>
        <w:tab/>
      </w:r>
      <w:r>
        <w:rPr>
          <w:i/>
          <w:w w:val="90"/>
          <w:sz w:val="20"/>
        </w:rPr>
        <w:t xml:space="preserve">Service </w:t>
      </w:r>
      <w:r>
        <w:rPr>
          <w:i/>
          <w:w w:val="90"/>
          <w:sz w:val="20"/>
        </w:rPr>
        <w:t xml:space="preserve">Employees</w:t>
      </w:r>
      <w:r>
        <w:rPr>
          <w:i/>
          <w:w w:val="90"/>
          <w:sz w:val="20"/>
        </w:rPr>
        <w:t xml:space="preserve">' </w:t>
      </w:r>
      <w:r>
        <w:rPr>
          <w:i/>
          <w:w w:val="90"/>
          <w:sz w:val="20"/>
        </w:rPr>
        <w:t xml:space="preserve">Union</w:t>
      </w:r>
      <w:r>
        <w:rPr>
          <w:i/>
          <w:w w:val="90"/>
          <w:sz w:val="20"/>
        </w:rPr>
        <w:t xml:space="preserve">, </w:t>
      </w:r>
      <w:r>
        <w:rPr>
          <w:i/>
          <w:w w:val="90"/>
          <w:sz w:val="20"/>
        </w:rPr>
        <w:t xml:space="preserve">Local </w:t>
      </w:r>
      <w:r>
        <w:rPr>
          <w:i/>
          <w:w w:val="90"/>
          <w:sz w:val="20"/>
        </w:rPr>
        <w:t xml:space="preserve">800 </w:t>
      </w:r>
      <w:r>
        <w:rPr>
          <w:w w:val="90"/>
          <w:sz w:val="20"/>
        </w:rPr>
        <w:t xml:space="preserve">v. </w:t>
      </w:r>
      <w:r>
        <w:rPr>
          <w:i/>
          <w:w w:val="90"/>
          <w:sz w:val="20"/>
        </w:rPr>
        <w:t xml:space="preserve">Democratic </w:t>
      </w:r>
      <w:r>
        <w:rPr>
          <w:i/>
          <w:w w:val="90"/>
          <w:sz w:val="20"/>
        </w:rPr>
        <w:t xml:space="preserve">Association </w:t>
      </w:r>
      <w:r>
        <w:rPr>
          <w:i/>
          <w:spacing w:val="-5"/>
          <w:w w:val="90"/>
          <w:sz w:val="20"/>
        </w:rPr>
        <w:t xml:space="preserve">of</w:t>
      </w:r>
    </w:p>
    <w:p>
      <w:pPr>
        <w:spacing w:before="6" w:line="235" w:lineRule="auto"/>
        <w:ind w:start="1132" w:end="960" w:firstLine="0"/>
        <w:jc w:val="both"/>
        <w:rPr>
          <w:sz w:val="20"/>
        </w:rPr>
      </w:pPr>
      <w:r>
        <w:rPr>
          <w:i/>
          <w:spacing w:val="-4"/>
          <w:sz w:val="20"/>
        </w:rPr>
        <w:t xml:space="preserve">Ressources </w:t>
      </w:r>
      <w:r>
        <w:rPr>
          <w:i/>
          <w:spacing w:val="-4"/>
          <w:sz w:val="20"/>
        </w:rPr>
        <w:t xml:space="preserve">à </w:t>
      </w:r>
      <w:r>
        <w:rPr>
          <w:i/>
          <w:spacing w:val="-4"/>
          <w:sz w:val="20"/>
        </w:rPr>
        <w:t xml:space="preserve">l'enfance </w:t>
      </w:r>
      <w:r>
        <w:rPr>
          <w:i/>
          <w:spacing w:val="-4"/>
          <w:sz w:val="20"/>
        </w:rPr>
        <w:t xml:space="preserve">du </w:t>
      </w:r>
      <w:r>
        <w:rPr>
          <w:i/>
          <w:spacing w:val="-4"/>
          <w:sz w:val="20"/>
        </w:rPr>
        <w:t xml:space="preserve">Québec </w:t>
      </w:r>
      <w:r>
        <w:rPr>
          <w:i/>
          <w:spacing w:val="-4"/>
          <w:sz w:val="20"/>
        </w:rPr>
        <w:t xml:space="preserve">(CSD) </w:t>
      </w:r>
      <w:r>
        <w:rPr>
          <w:rFonts w:ascii="Arial" w:hAnsi="Arial"/>
          <w:i/>
          <w:spacing w:val="-4"/>
          <w:sz w:val="20"/>
        </w:rPr>
        <w:t xml:space="preserve">- </w:t>
      </w:r>
      <w:r>
        <w:rPr>
          <w:i/>
          <w:spacing w:val="-4"/>
          <w:sz w:val="20"/>
        </w:rPr>
        <w:t xml:space="preserve">Mauricie </w:t>
      </w:r>
      <w:r>
        <w:rPr>
          <w:rFonts w:ascii="Arial" w:hAnsi="Arial"/>
          <w:i/>
          <w:spacing w:val="-4"/>
          <w:sz w:val="20"/>
        </w:rPr>
        <w:t xml:space="preserve">- </w:t>
      </w:r>
      <w:r>
        <w:rPr>
          <w:i/>
          <w:spacing w:val="-4"/>
          <w:sz w:val="20"/>
        </w:rPr>
        <w:t xml:space="preserve">Centre-du-Québec</w:t>
      </w:r>
      <w:r>
        <w:rPr>
          <w:spacing w:val="-4"/>
          <w:sz w:val="20"/>
        </w:rPr>
        <w:t xml:space="preserve">, </w:t>
      </w:r>
      <w:r>
        <w:rPr>
          <w:spacing w:val="-4"/>
          <w:sz w:val="20"/>
        </w:rPr>
        <w:t xml:space="preserve">2011 </w:t>
      </w:r>
      <w:r>
        <w:rPr>
          <w:spacing w:val="-4"/>
          <w:sz w:val="20"/>
        </w:rPr>
        <w:t xml:space="preserve">QCCA </w:t>
      </w:r>
      <w:r>
        <w:rPr>
          <w:spacing w:val="-4"/>
          <w:sz w:val="20"/>
        </w:rPr>
        <w:t xml:space="preserve">2383, </w:t>
      </w:r>
      <w:r>
        <w:rPr>
          <w:w w:val="90"/>
          <w:sz w:val="20"/>
        </w:rPr>
        <w:t xml:space="preserve">par. 52; cited with approval in </w:t>
      </w:r>
      <w:r>
        <w:rPr>
          <w:i/>
          <w:w w:val="90"/>
          <w:sz w:val="20"/>
        </w:rPr>
        <w:t xml:space="preserve">Syndicat des employées et employés professionnels-les et de </w:t>
      </w:r>
      <w:r>
        <w:rPr>
          <w:i/>
          <w:sz w:val="20"/>
        </w:rPr>
        <w:t xml:space="preserve">bureau, </w:t>
      </w:r>
      <w:r>
        <w:rPr>
          <w:i/>
          <w:sz w:val="20"/>
        </w:rPr>
        <w:t xml:space="preserve">section </w:t>
      </w:r>
      <w:r>
        <w:rPr>
          <w:i/>
          <w:sz w:val="20"/>
        </w:rPr>
        <w:t xml:space="preserve">locale </w:t>
      </w:r>
      <w:r>
        <w:rPr>
          <w:i/>
          <w:sz w:val="20"/>
        </w:rPr>
        <w:t xml:space="preserve">574 </w:t>
      </w:r>
      <w:r>
        <w:rPr>
          <w:i/>
          <w:sz w:val="20"/>
        </w:rPr>
        <w:t xml:space="preserve">(SEPB) </w:t>
      </w:r>
      <w:r>
        <w:rPr>
          <w:i/>
          <w:sz w:val="20"/>
        </w:rPr>
        <w:t xml:space="preserve">CTC-FTQ </w:t>
      </w:r>
      <w:r>
        <w:rPr>
          <w:sz w:val="20"/>
        </w:rPr>
        <w:t xml:space="preserve">v. </w:t>
      </w:r>
      <w:r>
        <w:rPr>
          <w:i/>
          <w:sz w:val="20"/>
        </w:rPr>
        <w:t xml:space="preserve">Association </w:t>
      </w:r>
      <w:r>
        <w:rPr>
          <w:i/>
          <w:sz w:val="20"/>
        </w:rPr>
        <w:t xml:space="preserve">syndicale </w:t>
      </w:r>
      <w:r>
        <w:rPr>
          <w:i/>
          <w:sz w:val="20"/>
        </w:rPr>
        <w:t xml:space="preserve">des </w:t>
      </w:r>
      <w:r>
        <w:rPr>
          <w:i/>
          <w:sz w:val="20"/>
        </w:rPr>
        <w:t xml:space="preserve">employés(es) </w:t>
      </w:r>
      <w:r>
        <w:rPr>
          <w:i/>
          <w:sz w:val="20"/>
        </w:rPr>
        <w:t xml:space="preserve">de </w:t>
      </w:r>
      <w:r>
        <w:rPr>
          <w:i/>
          <w:spacing w:val="-4"/>
          <w:sz w:val="20"/>
        </w:rPr>
        <w:t xml:space="preserve">production </w:t>
      </w:r>
      <w:r>
        <w:rPr>
          <w:i/>
          <w:spacing w:val="-4"/>
          <w:sz w:val="20"/>
        </w:rPr>
        <w:t xml:space="preserve">et </w:t>
      </w:r>
      <w:r>
        <w:rPr>
          <w:i/>
          <w:spacing w:val="-4"/>
          <w:sz w:val="20"/>
        </w:rPr>
        <w:t xml:space="preserve">de </w:t>
      </w:r>
      <w:r>
        <w:rPr>
          <w:i/>
          <w:spacing w:val="-4"/>
          <w:sz w:val="20"/>
        </w:rPr>
        <w:t xml:space="preserve">services </w:t>
      </w:r>
      <w:r>
        <w:rPr>
          <w:i/>
          <w:spacing w:val="-4"/>
          <w:sz w:val="20"/>
        </w:rPr>
        <w:t xml:space="preserve">(ASEPS)</w:t>
      </w:r>
      <w:r>
        <w:rPr>
          <w:spacing w:val="-4"/>
          <w:sz w:val="20"/>
        </w:rPr>
        <w:t xml:space="preserve">, </w:t>
      </w:r>
      <w:r>
        <w:rPr>
          <w:spacing w:val="-4"/>
          <w:sz w:val="20"/>
        </w:rPr>
        <w:t xml:space="preserve">2017 </w:t>
      </w:r>
      <w:r>
        <w:rPr>
          <w:spacing w:val="-4"/>
          <w:sz w:val="20"/>
        </w:rPr>
        <w:t xml:space="preserve">QCCA </w:t>
      </w:r>
      <w:r>
        <w:rPr>
          <w:spacing w:val="-4"/>
          <w:sz w:val="20"/>
        </w:rPr>
        <w:t xml:space="preserve">737, </w:t>
      </w:r>
      <w:r>
        <w:rPr>
          <w:spacing w:val="-4"/>
          <w:sz w:val="20"/>
        </w:rPr>
        <w:t xml:space="preserve">par. </w:t>
      </w:r>
      <w:r>
        <w:rPr>
          <w:spacing w:val="-4"/>
          <w:sz w:val="20"/>
        </w:rPr>
        <w:t xml:space="preserve">108; </w:t>
      </w:r>
      <w:r>
        <w:rPr>
          <w:rFonts w:ascii="Arial" w:hAnsi="Arial"/>
          <w:spacing w:val="-4"/>
          <w:sz w:val="20"/>
        </w:rPr>
        <w:t xml:space="preserve">application </w:t>
      </w:r>
      <w:r>
        <w:rPr>
          <w:rFonts w:ascii="Arial" w:hAnsi="Arial"/>
          <w:spacing w:val="-7"/>
          <w:sz w:val="20"/>
        </w:rPr>
        <w:t xml:space="preserve">for </w:t>
      </w:r>
      <w:r>
        <w:rPr>
          <w:rFonts w:ascii="Arial" w:hAnsi="Arial"/>
          <w:spacing w:val="-4"/>
          <w:sz w:val="20"/>
        </w:rPr>
        <w:t xml:space="preserve">leave to </w:t>
      </w:r>
      <w:r>
        <w:rPr>
          <w:rFonts w:ascii="Arial" w:hAnsi="Arial"/>
          <w:spacing w:val="-4"/>
          <w:sz w:val="20"/>
        </w:rPr>
        <w:t xml:space="preserve">appeal </w:t>
      </w:r>
      <w:r>
        <w:rPr>
          <w:spacing w:val="-2"/>
          <w:sz w:val="20"/>
        </w:rPr>
        <w:t xml:space="preserve">dismissed </w:t>
      </w:r>
      <w:r>
        <w:rPr>
          <w:spacing w:val="-2"/>
          <w:sz w:val="20"/>
        </w:rPr>
        <w:t xml:space="preserve">by </w:t>
      </w:r>
      <w:r>
        <w:rPr>
          <w:spacing w:val="-2"/>
          <w:sz w:val="20"/>
        </w:rPr>
        <w:t xml:space="preserve">the </w:t>
      </w:r>
      <w:r>
        <w:rPr>
          <w:spacing w:val="-2"/>
          <w:sz w:val="20"/>
        </w:rPr>
        <w:t xml:space="preserve">Supreme </w:t>
      </w:r>
      <w:r>
        <w:rPr>
          <w:spacing w:val="-2"/>
          <w:sz w:val="20"/>
        </w:rPr>
        <w:t xml:space="preserve">Court of </w:t>
      </w:r>
      <w:r>
        <w:rPr>
          <w:spacing w:val="-2"/>
          <w:sz w:val="20"/>
        </w:rPr>
        <w:t xml:space="preserve">Canada </w:t>
      </w:r>
      <w:r>
        <w:rPr>
          <w:spacing w:val="-2"/>
          <w:sz w:val="20"/>
        </w:rPr>
        <w:t xml:space="preserve">on </w:t>
      </w:r>
      <w:r>
        <w:rPr>
          <w:spacing w:val="-2"/>
          <w:sz w:val="20"/>
        </w:rPr>
        <w:t xml:space="preserve">8 </w:t>
      </w:r>
      <w:r>
        <w:rPr>
          <w:spacing w:val="-2"/>
          <w:sz w:val="20"/>
        </w:rPr>
        <w:t xml:space="preserve">March </w:t>
      </w:r>
      <w:r>
        <w:rPr>
          <w:spacing w:val="-2"/>
          <w:sz w:val="20"/>
        </w:rPr>
        <w:t xml:space="preserve">2018.</w:t>
      </w:r>
    </w:p>
    <w:p>
      <w:pPr>
        <w:tabs>
          <w:tab w:val="left" w:leader="none" w:pos="1132"/>
        </w:tabs>
        <w:spacing w:before="0" w:line="267" w:lineRule="exact"/>
        <w:ind w:start="461" w:end="0" w:firstLine="0"/>
        <w:jc w:val="both"/>
        <w:rPr>
          <w:sz w:val="20"/>
        </w:rPr>
      </w:pPr>
      <w:r>
        <w:rPr>
          <w:spacing w:val="-5"/>
          <w:position w:val="8"/>
          <w:sz w:val="16"/>
        </w:rPr>
        <w:t xml:space="preserve">18</w:t>
      </w:r>
      <w:r>
        <w:rPr>
          <w:position w:val="8"/>
          <w:sz w:val="16"/>
        </w:rPr>
        <w:tab/>
      </w:r>
      <w:r>
        <w:rPr>
          <w:i/>
          <w:w w:val="90"/>
          <w:sz w:val="20"/>
        </w:rPr>
        <w:t xml:space="preserve">Syndicat </w:t>
      </w:r>
      <w:r>
        <w:rPr>
          <w:i/>
          <w:w w:val="90"/>
          <w:sz w:val="20"/>
        </w:rPr>
        <w:t xml:space="preserve">national </w:t>
      </w:r>
      <w:r>
        <w:rPr>
          <w:i/>
          <w:w w:val="90"/>
          <w:sz w:val="20"/>
        </w:rPr>
        <w:t xml:space="preserve">des </w:t>
      </w:r>
      <w:r>
        <w:rPr>
          <w:i/>
          <w:w w:val="90"/>
          <w:sz w:val="20"/>
        </w:rPr>
        <w:t xml:space="preserve">employés </w:t>
      </w:r>
      <w:r>
        <w:rPr>
          <w:i/>
          <w:w w:val="90"/>
          <w:sz w:val="20"/>
        </w:rPr>
        <w:t xml:space="preserve">de </w:t>
      </w:r>
      <w:r>
        <w:rPr>
          <w:i/>
          <w:w w:val="90"/>
          <w:sz w:val="20"/>
        </w:rPr>
        <w:t xml:space="preserve">Sicard </w:t>
      </w:r>
      <w:r>
        <w:rPr>
          <w:i/>
          <w:w w:val="90"/>
          <w:sz w:val="20"/>
        </w:rPr>
        <w:t xml:space="preserve">(CSN)</w:t>
      </w:r>
      <w:r>
        <w:rPr>
          <w:w w:val="90"/>
          <w:sz w:val="20"/>
        </w:rPr>
        <w:t xml:space="preserve">, </w:t>
      </w:r>
      <w:r>
        <w:rPr>
          <w:w w:val="90"/>
          <w:sz w:val="20"/>
        </w:rPr>
        <w:t xml:space="preserve">supra, </w:t>
      </w:r>
      <w:r>
        <w:rPr>
          <w:w w:val="90"/>
          <w:sz w:val="20"/>
        </w:rPr>
        <w:t xml:space="preserve">note </w:t>
      </w:r>
      <w:r>
        <w:rPr>
          <w:spacing w:val="-5"/>
          <w:w w:val="90"/>
          <w:sz w:val="20"/>
        </w:rPr>
        <w:t xml:space="preserve">6.</w:t>
      </w:r>
    </w:p>
    <w:p>
      <w:pPr>
        <w:spacing w:after="0" w:line="267" w:lineRule="exact"/>
        <w:jc w:val="both"/>
        <w:rPr>
          <w:sz w:val="20"/>
        </w:rPr>
        <w:sectPr>
          <w:pgSz w:w="12240" w:h="15840"/>
          <w:pgMar w:top="1460" w:right="1218" w:bottom="280" w:left="880" w:header="977" w:footer="0"/>
        </w:sectPr>
      </w:pPr>
    </w:p>
    <w:p>
      <w:pPr>
        <w:pStyle w:val="BodyText"/>
        <w:spacing w:before="5"/>
        <w:rPr>
          <w:sz w:val="19"/>
        </w:rPr>
      </w:pPr>
    </w:p>
    <w:p>
      <w:pPr>
        <w:pStyle w:val="BodyText"/>
        <w:tabs>
          <w:tab w:val="left" w:leader="none" w:pos="1125"/>
        </w:tabs>
        <w:spacing w:before="114"/>
        <w:ind w:start="794"/>
      </w:pPr>
      <w:r>
        <w:rPr>
          <w:rFonts w:ascii="Arial" w:hAnsi="Arial"/>
          <w:spacing w:val="-10"/>
        </w:rPr>
        <w:t xml:space="preserve">-</w:t>
      </w:r>
      <w:r>
        <w:rPr>
          <w:rFonts w:ascii="Arial" w:hAnsi="Arial"/>
        </w:rPr>
        <w:tab/>
      </w:r>
      <w:r>
        <w:rPr>
          <w:spacing w:val="-8"/>
        </w:rPr>
        <w:t xml:space="preserve">similarity </w:t>
      </w:r>
      <w:r>
        <w:rPr>
          <w:spacing w:val="-8"/>
        </w:rPr>
        <w:t xml:space="preserve">of </w:t>
      </w:r>
      <w:r>
        <w:rPr>
          <w:spacing w:val="-8"/>
        </w:rPr>
        <w:t xml:space="preserve">working </w:t>
      </w:r>
      <w:r>
        <w:rPr>
          <w:spacing w:val="-8"/>
        </w:rPr>
        <w:t xml:space="preserve">conditions;</w:t>
      </w:r>
    </w:p>
    <w:p>
      <w:pPr>
        <w:pStyle w:val="BodyText"/>
        <w:tabs>
          <w:tab w:val="left" w:leader="none" w:pos="1125"/>
        </w:tabs>
        <w:spacing w:before="10"/>
        <w:ind w:start="794"/>
      </w:pPr>
      <w:r>
        <w:rPr>
          <w:rFonts w:ascii="Arial" w:hAnsi="Arial"/>
          <w:spacing w:val="-10"/>
        </w:rPr>
        <w:t xml:space="preserve">-</w:t>
      </w:r>
      <w:r>
        <w:rPr>
          <w:rFonts w:ascii="Arial" w:hAnsi="Arial"/>
        </w:rPr>
        <w:tab/>
      </w:r>
      <w:r>
        <w:rPr>
          <w:spacing w:val="-8"/>
        </w:rPr>
        <w:t xml:space="preserve">similarity </w:t>
      </w:r>
      <w:r>
        <w:rPr>
          <w:spacing w:val="-8"/>
        </w:rPr>
        <w:t xml:space="preserve">of </w:t>
      </w:r>
      <w:r>
        <w:rPr>
          <w:spacing w:val="-8"/>
        </w:rPr>
        <w:t xml:space="preserve">qualifications;</w:t>
      </w:r>
    </w:p>
    <w:p>
      <w:pPr>
        <w:pStyle w:val="BodyText"/>
        <w:tabs>
          <w:tab w:val="left" w:leader="none" w:pos="1125"/>
        </w:tabs>
        <w:spacing w:before="14"/>
        <w:ind w:start="794"/>
        <w:rPr>
          <w:rFonts w:ascii="Arial" w:hAnsi="Arial"/>
        </w:rPr>
      </w:pPr>
      <w:r>
        <w:rPr>
          <w:rFonts w:ascii="Arial" w:hAnsi="Arial"/>
          <w:spacing w:val="-10"/>
        </w:rPr>
        <w:t xml:space="preserve">-</w:t>
      </w:r>
      <w:r>
        <w:rPr>
          <w:rFonts w:ascii="Arial" w:hAnsi="Arial"/>
        </w:rPr>
        <w:tab/>
      </w:r>
      <w:r>
        <w:rPr>
          <w:rFonts w:ascii="Arial" w:hAnsi="Arial"/>
          <w:w w:val="90"/>
        </w:rPr>
        <w:t xml:space="preserve">interdependence </w:t>
      </w:r>
      <w:r>
        <w:rPr>
          <w:rFonts w:ascii="Arial" w:hAnsi="Arial"/>
          <w:w w:val="90"/>
        </w:rPr>
        <w:t xml:space="preserve">and </w:t>
      </w:r>
      <w:r>
        <w:rPr>
          <w:rFonts w:ascii="Arial" w:hAnsi="Arial"/>
          <w:w w:val="90"/>
        </w:rPr>
        <w:t xml:space="preserve">interchangeability </w:t>
      </w:r>
      <w:r>
        <w:rPr>
          <w:rFonts w:ascii="Arial" w:hAnsi="Arial"/>
          <w:w w:val="90"/>
        </w:rPr>
        <w:t xml:space="preserve">in </w:t>
      </w:r>
      <w:r>
        <w:rPr>
          <w:rFonts w:ascii="Arial" w:hAnsi="Arial"/>
          <w:spacing w:val="-2"/>
          <w:w w:val="90"/>
        </w:rPr>
        <w:t xml:space="preserve">functions;</w:t>
      </w:r>
    </w:p>
    <w:p>
      <w:pPr>
        <w:pStyle w:val="BodyText"/>
        <w:tabs>
          <w:tab w:val="left" w:leader="none" w:pos="1125"/>
        </w:tabs>
        <w:spacing w:before="15"/>
        <w:ind w:start="794"/>
        <w:rPr>
          <w:rFonts w:ascii="Arial" w:hAnsi="Arial"/>
        </w:rPr>
      </w:pPr>
      <w:r>
        <w:rPr>
          <w:rFonts w:ascii="Arial" w:hAnsi="Arial"/>
          <w:spacing w:val="-10"/>
        </w:rPr>
        <w:t xml:space="preserve">-</w:t>
      </w:r>
      <w:r>
        <w:rPr>
          <w:rFonts w:ascii="Arial" w:hAnsi="Arial"/>
        </w:rPr>
        <w:tab/>
      </w:r>
      <w:r>
        <w:rPr>
          <w:rFonts w:ascii="Arial" w:hAnsi="Arial"/>
          <w:w w:val="90"/>
        </w:rPr>
        <w:t xml:space="preserve">transferability </w:t>
      </w:r>
      <w:r>
        <w:rPr>
          <w:rFonts w:ascii="Arial" w:hAnsi="Arial"/>
          <w:w w:val="90"/>
        </w:rPr>
        <w:t xml:space="preserve">and </w:t>
      </w:r>
      <w:r>
        <w:rPr>
          <w:rFonts w:ascii="Arial" w:hAnsi="Arial"/>
          <w:w w:val="90"/>
        </w:rPr>
        <w:t xml:space="preserve">promotion </w:t>
      </w:r>
      <w:r>
        <w:rPr>
          <w:rFonts w:ascii="Arial" w:hAnsi="Arial"/>
          <w:w w:val="90"/>
        </w:rPr>
        <w:t xml:space="preserve">of </w:t>
      </w:r>
      <w:r>
        <w:rPr>
          <w:rFonts w:ascii="Arial" w:hAnsi="Arial"/>
          <w:w w:val="90"/>
        </w:rPr>
        <w:t xml:space="preserve">employees </w:t>
      </w:r>
      <w:r>
        <w:rPr>
          <w:rFonts w:ascii="Arial" w:hAnsi="Arial"/>
          <w:w w:val="90"/>
        </w:rPr>
        <w:t xml:space="preserve">from one </w:t>
      </w:r>
      <w:r>
        <w:rPr>
          <w:rFonts w:ascii="Arial" w:hAnsi="Arial"/>
          <w:w w:val="90"/>
        </w:rPr>
        <w:t xml:space="preserve">category </w:t>
      </w:r>
      <w:r>
        <w:rPr>
          <w:rFonts w:ascii="Arial" w:hAnsi="Arial"/>
          <w:w w:val="90"/>
        </w:rPr>
        <w:t xml:space="preserve">to </w:t>
      </w:r>
      <w:r>
        <w:rPr>
          <w:rFonts w:ascii="Arial" w:hAnsi="Arial"/>
          <w:spacing w:val="-2"/>
          <w:w w:val="90"/>
        </w:rPr>
        <w:t xml:space="preserve">another.</w:t>
      </w:r>
    </w:p>
    <w:p>
      <w:pPr>
        <w:pStyle w:val="BodyText"/>
        <w:spacing w:before="5"/>
        <w:rPr>
          <w:rFonts w:ascii="Arial"/>
          <w:sz w:val="30"/>
        </w:rPr>
      </w:pPr>
    </w:p>
    <w:p>
      <w:pPr>
        <w:pStyle w:val="ListParagraph"/>
        <w:numPr>
          <w:ilvl w:val="0"/>
          <w:numId w:val="1"/>
        </w:numPr>
        <w:tabs>
          <w:tab w:val="left" w:leader="none" w:pos="1132"/>
          <w:tab w:val="left" w:leader="none" w:pos="1133"/>
        </w:tabs>
        <w:spacing w:before="0" w:after="0" w:line="240" w:lineRule="auto"/>
        <w:ind w:start="1132" w:end="0" w:hanging="672"/>
        <w:jc w:val="left"/>
        <w:rPr>
          <w:sz w:val="24"/>
        </w:rPr>
      </w:pPr>
      <w:r>
        <w:rPr>
          <w:spacing w:val="-8"/>
          <w:sz w:val="24"/>
        </w:rPr>
        <w:t xml:space="preserve">In </w:t>
      </w:r>
      <w:r>
        <w:rPr>
          <w:i/>
          <w:spacing w:val="-8"/>
          <w:sz w:val="24"/>
        </w:rPr>
        <w:t xml:space="preserve">Bibeault19 </w:t>
      </w:r>
      <w:r>
        <w:rPr>
          <w:spacing w:val="-8"/>
          <w:sz w:val="24"/>
        </w:rPr>
        <w:t xml:space="preserve">, </w:t>
      </w:r>
      <w:r>
        <w:rPr>
          <w:spacing w:val="-8"/>
          <w:sz w:val="24"/>
        </w:rPr>
        <w:t xml:space="preserve">the </w:t>
      </w:r>
      <w:r>
        <w:rPr>
          <w:spacing w:val="-8"/>
          <w:sz w:val="24"/>
        </w:rPr>
        <w:t xml:space="preserve">Supreme </w:t>
      </w:r>
      <w:r>
        <w:rPr>
          <w:spacing w:val="-8"/>
          <w:sz w:val="24"/>
        </w:rPr>
        <w:t xml:space="preserve">Court of </w:t>
      </w:r>
      <w:r>
        <w:rPr>
          <w:spacing w:val="-8"/>
          <w:sz w:val="24"/>
        </w:rPr>
        <w:t xml:space="preserve">Canada </w:t>
      </w:r>
      <w:r>
        <w:rPr>
          <w:spacing w:val="-8"/>
          <w:sz w:val="24"/>
        </w:rPr>
        <w:t xml:space="preserve">stated </w:t>
      </w:r>
      <w:r>
        <w:rPr>
          <w:spacing w:val="-10"/>
          <w:sz w:val="24"/>
        </w:rPr>
        <w:t xml:space="preserve">that</w:t>
      </w:r>
    </w:p>
    <w:p>
      <w:pPr>
        <w:spacing w:before="245" w:line="235" w:lineRule="auto"/>
        <w:ind w:start="1132" w:end="1629" w:firstLine="0"/>
        <w:jc w:val="both"/>
        <w:rPr>
          <w:sz w:val="20"/>
        </w:rPr>
      </w:pPr>
      <w:r>
        <w:rPr>
          <w:rFonts w:ascii="Arial" w:hAnsi="Arial"/>
          <w:sz w:val="20"/>
        </w:rPr>
        <w:t xml:space="preserve">152. </w:t>
      </w:r>
      <w:r>
        <w:rPr>
          <w:rFonts w:ascii="Arial" w:hAnsi="Arial"/>
          <w:sz w:val="20"/>
        </w:rPr>
        <w:t xml:space="preserve">[...]. </w:t>
      </w:r>
      <w:r>
        <w:rPr>
          <w:rFonts w:ascii="Arial" w:hAnsi="Arial"/>
          <w:sz w:val="20"/>
        </w:rPr>
        <w:t xml:space="preserve">The </w:t>
      </w:r>
      <w:r>
        <w:rPr>
          <w:rFonts w:ascii="Arial" w:hAnsi="Arial"/>
          <w:sz w:val="20"/>
        </w:rPr>
        <w:t xml:space="preserve">important </w:t>
      </w:r>
      <w:r>
        <w:rPr>
          <w:rFonts w:ascii="Arial" w:hAnsi="Arial"/>
          <w:sz w:val="20"/>
        </w:rPr>
        <w:t xml:space="preserve">criteria </w:t>
      </w:r>
      <w:r>
        <w:rPr>
          <w:rFonts w:ascii="Arial" w:hAnsi="Arial"/>
          <w:sz w:val="20"/>
        </w:rPr>
        <w:t xml:space="preserve">for </w:t>
      </w:r>
      <w:r>
        <w:rPr>
          <w:rFonts w:ascii="Arial" w:hAnsi="Arial"/>
          <w:sz w:val="20"/>
        </w:rPr>
        <w:t xml:space="preserve">determining </w:t>
      </w:r>
      <w:r>
        <w:rPr>
          <w:rFonts w:ascii="Arial" w:hAnsi="Arial"/>
          <w:sz w:val="20"/>
        </w:rPr>
        <w:t xml:space="preserve">the </w:t>
      </w:r>
      <w:r>
        <w:rPr>
          <w:rFonts w:ascii="Arial" w:hAnsi="Arial"/>
          <w:sz w:val="20"/>
        </w:rPr>
        <w:t xml:space="preserve">appropriateness of </w:t>
      </w:r>
      <w:r>
        <w:rPr>
          <w:rFonts w:ascii="Arial" w:hAnsi="Arial"/>
          <w:spacing w:val="-12"/>
          <w:sz w:val="20"/>
        </w:rPr>
        <w:t xml:space="preserve">the </w:t>
      </w:r>
      <w:r>
        <w:rPr>
          <w:spacing w:val="-6"/>
          <w:sz w:val="20"/>
        </w:rPr>
        <w:t xml:space="preserve">bargaining </w:t>
      </w:r>
      <w:r>
        <w:rPr>
          <w:rFonts w:ascii="Arial" w:hAnsi="Arial"/>
          <w:sz w:val="20"/>
        </w:rPr>
        <w:t xml:space="preserve">unit </w:t>
      </w:r>
      <w:r>
        <w:rPr>
          <w:spacing w:val="-6"/>
          <w:sz w:val="20"/>
        </w:rPr>
        <w:t xml:space="preserve">are </w:t>
      </w:r>
      <w:r>
        <w:rPr>
          <w:spacing w:val="-6"/>
          <w:sz w:val="20"/>
        </w:rPr>
        <w:t xml:space="preserve">well </w:t>
      </w:r>
      <w:r>
        <w:rPr>
          <w:spacing w:val="-6"/>
          <w:sz w:val="20"/>
        </w:rPr>
        <w:t xml:space="preserve">stated </w:t>
      </w:r>
      <w:r>
        <w:rPr>
          <w:spacing w:val="-6"/>
          <w:sz w:val="20"/>
        </w:rPr>
        <w:t xml:space="preserve">by </w:t>
      </w:r>
      <w:r>
        <w:rPr>
          <w:spacing w:val="-6"/>
          <w:sz w:val="20"/>
        </w:rPr>
        <w:t xml:space="preserve">Vice-Chairman </w:t>
      </w:r>
      <w:r>
        <w:rPr>
          <w:spacing w:val="-6"/>
          <w:sz w:val="20"/>
        </w:rPr>
        <w:t xml:space="preserve">Gold </w:t>
      </w:r>
      <w:r>
        <w:rPr>
          <w:spacing w:val="-6"/>
          <w:sz w:val="20"/>
        </w:rPr>
        <w:t xml:space="preserve">of </w:t>
      </w:r>
      <w:r>
        <w:rPr>
          <w:spacing w:val="-6"/>
          <w:sz w:val="20"/>
        </w:rPr>
        <w:t xml:space="preserve">the </w:t>
      </w:r>
      <w:r>
        <w:rPr>
          <w:sz w:val="20"/>
        </w:rPr>
        <w:t xml:space="preserve">Quebec Labour Relations </w:t>
      </w:r>
      <w:r>
        <w:rPr>
          <w:spacing w:val="-6"/>
          <w:sz w:val="20"/>
        </w:rPr>
        <w:t xml:space="preserve">Board</w:t>
      </w:r>
      <w:r>
        <w:rPr>
          <w:sz w:val="20"/>
        </w:rPr>
        <w:t xml:space="preserve">, later Chief Justice of the </w:t>
      </w:r>
      <w:r>
        <w:rPr>
          <w:w w:val="90"/>
          <w:sz w:val="20"/>
        </w:rPr>
        <w:t xml:space="preserve">Superior Court, in </w:t>
      </w:r>
      <w:r>
        <w:rPr>
          <w:i/>
          <w:w w:val="90"/>
          <w:sz w:val="18"/>
        </w:rPr>
        <w:t xml:space="preserve">Coca-Cola Ltd. </w:t>
      </w:r>
      <w:r>
        <w:rPr>
          <w:w w:val="90"/>
          <w:sz w:val="20"/>
        </w:rPr>
        <w:t xml:space="preserve">supra, at pp. 409-410. </w:t>
      </w:r>
      <w:r>
        <w:rPr>
          <w:w w:val="90"/>
          <w:sz w:val="20"/>
          <w:u w:val="single"/>
        </w:rPr>
        <w:t xml:space="preserve">The preeminent test </w:t>
      </w:r>
      <w:r>
        <w:rPr>
          <w:spacing w:val="-4"/>
          <w:sz w:val="20"/>
          <w:u w:val="single"/>
        </w:rPr>
        <w:t xml:space="preserve">is </w:t>
      </w:r>
      <w:r>
        <w:rPr>
          <w:spacing w:val="-4"/>
          <w:sz w:val="20"/>
          <w:u w:val="single"/>
        </w:rPr>
        <w:t xml:space="preserve">that of </w:t>
      </w:r>
      <w:r>
        <w:rPr>
          <w:spacing w:val="-4"/>
          <w:sz w:val="20"/>
          <w:u w:val="single"/>
        </w:rPr>
        <w:t xml:space="preserve">the </w:t>
      </w:r>
      <w:r>
        <w:rPr>
          <w:spacing w:val="-4"/>
          <w:sz w:val="20"/>
          <w:u w:val="single"/>
        </w:rPr>
        <w:t xml:space="preserve">community </w:t>
      </w:r>
      <w:r>
        <w:rPr>
          <w:spacing w:val="-4"/>
          <w:sz w:val="20"/>
          <w:u w:val="single"/>
        </w:rPr>
        <w:t xml:space="preserve">of interest </w:t>
      </w:r>
      <w:r>
        <w:rPr>
          <w:spacing w:val="-4"/>
          <w:sz w:val="20"/>
          <w:u w:val="single"/>
        </w:rPr>
        <w:t xml:space="preserve">of the </w:t>
      </w:r>
      <w:r>
        <w:rPr>
          <w:spacing w:val="-4"/>
          <w:sz w:val="20"/>
          <w:u w:val="single"/>
        </w:rPr>
        <w:t xml:space="preserve">employees </w:t>
      </w:r>
      <w:r>
        <w:rPr>
          <w:spacing w:val="-4"/>
          <w:sz w:val="20"/>
          <w:u w:val="single"/>
        </w:rPr>
        <w:t xml:space="preserve">in </w:t>
      </w:r>
      <w:r>
        <w:rPr>
          <w:spacing w:val="-4"/>
          <w:sz w:val="20"/>
          <w:u w:val="single"/>
        </w:rPr>
        <w:t xml:space="preserve">the </w:t>
      </w:r>
      <w:r>
        <w:rPr>
          <w:spacing w:val="-4"/>
          <w:sz w:val="20"/>
          <w:u w:val="single"/>
        </w:rPr>
        <w:t xml:space="preserve">proposed </w:t>
      </w:r>
      <w:r>
        <w:rPr>
          <w:spacing w:val="-4"/>
          <w:sz w:val="20"/>
          <w:u w:val="single"/>
        </w:rPr>
        <w:t xml:space="preserve">bargaining </w:t>
      </w:r>
      <w:r>
        <w:rPr>
          <w:spacing w:val="-4"/>
          <w:sz w:val="20"/>
          <w:u w:val="single"/>
        </w:rPr>
        <w:t xml:space="preserve">unit</w:t>
      </w:r>
      <w:r>
        <w:rPr>
          <w:spacing w:val="-4"/>
          <w:sz w:val="20"/>
        </w:rPr>
        <w:t xml:space="preserve">. </w:t>
      </w:r>
      <w:r>
        <w:rPr>
          <w:sz w:val="20"/>
        </w:rPr>
        <w:t xml:space="preserve">This </w:t>
      </w:r>
      <w:r>
        <w:rPr>
          <w:sz w:val="20"/>
        </w:rPr>
        <w:t xml:space="preserve">community </w:t>
      </w:r>
      <w:r>
        <w:rPr>
          <w:sz w:val="20"/>
        </w:rPr>
        <w:t xml:space="preserve">of interest is </w:t>
      </w:r>
      <w:r>
        <w:rPr>
          <w:sz w:val="20"/>
        </w:rPr>
        <w:t xml:space="preserve">to </w:t>
      </w:r>
      <w:r>
        <w:rPr>
          <w:sz w:val="20"/>
        </w:rPr>
        <w:t xml:space="preserve">be </w:t>
      </w:r>
      <w:r>
        <w:rPr>
          <w:sz w:val="20"/>
        </w:rPr>
        <w:t xml:space="preserve">assessed </w:t>
      </w:r>
      <w:r>
        <w:rPr>
          <w:sz w:val="20"/>
        </w:rPr>
        <w:t xml:space="preserve">by </w:t>
      </w:r>
      <w:r>
        <w:rPr>
          <w:sz w:val="20"/>
        </w:rPr>
        <w:t xml:space="preserve">reference </w:t>
      </w:r>
      <w:r>
        <w:rPr>
          <w:sz w:val="20"/>
        </w:rPr>
        <w:t xml:space="preserve">to </w:t>
      </w:r>
      <w:r>
        <w:rPr>
          <w:sz w:val="20"/>
        </w:rPr>
        <w:t xml:space="preserve">the </w:t>
      </w:r>
      <w:r>
        <w:rPr>
          <w:sz w:val="20"/>
        </w:rPr>
        <w:t xml:space="preserve">similarity </w:t>
      </w:r>
      <w:r>
        <w:rPr>
          <w:sz w:val="20"/>
        </w:rPr>
        <w:t xml:space="preserve">of the </w:t>
      </w:r>
      <w:r>
        <w:rPr>
          <w:sz w:val="20"/>
        </w:rPr>
        <w:t xml:space="preserve">duties performed </w:t>
      </w:r>
      <w:r>
        <w:rPr>
          <w:sz w:val="20"/>
        </w:rPr>
        <w:t xml:space="preserve">by </w:t>
      </w:r>
      <w:r>
        <w:rPr>
          <w:sz w:val="20"/>
        </w:rPr>
        <w:t xml:space="preserve">the </w:t>
      </w:r>
      <w:r>
        <w:rPr>
          <w:sz w:val="20"/>
        </w:rPr>
        <w:t xml:space="preserve">employees, </w:t>
      </w:r>
      <w:r>
        <w:rPr>
          <w:sz w:val="20"/>
        </w:rPr>
        <w:t xml:space="preserve">the </w:t>
      </w:r>
      <w:r>
        <w:rPr>
          <w:sz w:val="20"/>
        </w:rPr>
        <w:t xml:space="preserve">similarity of </w:t>
      </w:r>
      <w:r>
        <w:rPr>
          <w:sz w:val="20"/>
        </w:rPr>
        <w:t xml:space="preserve">the </w:t>
      </w:r>
      <w:r>
        <w:rPr>
          <w:sz w:val="20"/>
        </w:rPr>
        <w:t xml:space="preserve">wages </w:t>
      </w:r>
      <w:r>
        <w:rPr>
          <w:sz w:val="20"/>
        </w:rPr>
        <w:t xml:space="preserve">and </w:t>
      </w:r>
      <w:r>
        <w:rPr>
          <w:sz w:val="20"/>
        </w:rPr>
        <w:t xml:space="preserve">methods of </w:t>
      </w:r>
      <w:r>
        <w:rPr>
          <w:sz w:val="20"/>
        </w:rPr>
        <w:t xml:space="preserve">remuneration </w:t>
      </w:r>
      <w:r>
        <w:rPr>
          <w:spacing w:val="-6"/>
          <w:sz w:val="20"/>
        </w:rPr>
        <w:t xml:space="preserve">applicable to the employees, the similarity of their skills and qualifications, the interdependence or </w:t>
      </w:r>
      <w:r>
        <w:rPr>
          <w:w w:val="90"/>
          <w:sz w:val="20"/>
        </w:rPr>
        <w:t xml:space="preserve">interchangeability of their duties, and the transfer of employees from one class of </w:t>
      </w:r>
      <w:r>
        <w:rPr>
          <w:sz w:val="20"/>
        </w:rPr>
        <w:t xml:space="preserve">employment to another.</w:t>
      </w:r>
    </w:p>
    <w:p>
      <w:pPr>
        <w:pStyle w:val="BodyText"/>
        <w:spacing w:before="113"/>
        <w:ind w:start="1132"/>
      </w:pPr>
      <w:r>
        <w:rPr>
          <w:w w:val="90"/>
        </w:rPr>
        <w:t xml:space="preserve">[Our </w:t>
      </w:r>
      <w:r>
        <w:rPr>
          <w:spacing w:val="-2"/>
        </w:rPr>
        <w:t xml:space="preserve">underlining]</w:t>
      </w:r>
    </w:p>
    <w:p>
      <w:pPr>
        <w:pStyle w:val="BodyText"/>
        <w:spacing w:before="7"/>
        <w:rPr>
          <w:sz w:val="22"/>
        </w:rPr>
      </w:pPr>
    </w:p>
    <w:p>
      <w:pPr>
        <w:pStyle w:val="ListParagraph"/>
        <w:numPr>
          <w:ilvl w:val="0"/>
          <w:numId w:val="1"/>
        </w:numPr>
        <w:tabs>
          <w:tab w:val="left" w:leader="none" w:pos="1132"/>
          <w:tab w:val="left" w:leader="none" w:pos="1133"/>
        </w:tabs>
        <w:spacing w:before="0" w:after="0" w:line="240" w:lineRule="auto"/>
        <w:ind w:start="1132" w:end="0" w:hanging="672"/>
        <w:jc w:val="left"/>
        <w:rPr>
          <w:sz w:val="24"/>
        </w:rPr>
      </w:pPr>
      <w:r>
        <w:rPr>
          <w:spacing w:val="-8"/>
          <w:sz w:val="24"/>
        </w:rPr>
        <w:t xml:space="preserve">The </w:t>
      </w:r>
      <w:r>
        <w:rPr>
          <w:spacing w:val="-8"/>
          <w:sz w:val="24"/>
        </w:rPr>
        <w:t xml:space="preserve">Superior Court20 </w:t>
      </w:r>
      <w:r>
        <w:rPr>
          <w:spacing w:val="-8"/>
          <w:sz w:val="24"/>
        </w:rPr>
        <w:t xml:space="preserve">reiterates </w:t>
      </w:r>
      <w:r>
        <w:rPr>
          <w:spacing w:val="-8"/>
          <w:sz w:val="24"/>
        </w:rPr>
        <w:t xml:space="preserve">this </w:t>
      </w:r>
      <w:r>
        <w:rPr>
          <w:spacing w:val="-8"/>
          <w:sz w:val="24"/>
        </w:rPr>
        <w:t xml:space="preserve">principle </w:t>
      </w:r>
      <w:r>
        <w:rPr>
          <w:spacing w:val="-8"/>
          <w:sz w:val="24"/>
        </w:rPr>
        <w:t xml:space="preserve">in </w:t>
      </w:r>
      <w:r>
        <w:rPr>
          <w:spacing w:val="-8"/>
          <w:sz w:val="24"/>
        </w:rPr>
        <w:t xml:space="preserve">the following terms</w:t>
      </w:r>
      <w:r>
        <w:rPr>
          <w:spacing w:val="-10"/>
          <w:sz w:val="24"/>
        </w:rPr>
        <w:t xml:space="preserve">:</w:t>
      </w:r>
    </w:p>
    <w:p>
      <w:pPr>
        <w:spacing w:before="240" w:line="235" w:lineRule="auto"/>
        <w:ind w:start="1132" w:end="1632" w:firstLine="0"/>
        <w:jc w:val="both"/>
        <w:rPr>
          <w:sz w:val="20"/>
        </w:rPr>
      </w:pPr>
      <w:r>
        <w:rPr>
          <w:sz w:val="20"/>
        </w:rPr>
        <w:t xml:space="preserve">[97] </w:t>
      </w:r>
      <w:r>
        <w:rPr>
          <w:sz w:val="20"/>
        </w:rPr>
        <w:t xml:space="preserve">In the </w:t>
      </w:r>
      <w:r>
        <w:rPr>
          <w:sz w:val="20"/>
        </w:rPr>
        <w:t xml:space="preserve">applicant</w:t>
      </w:r>
      <w:r>
        <w:rPr>
          <w:sz w:val="20"/>
        </w:rPr>
        <w:t xml:space="preserve">'s </w:t>
      </w:r>
      <w:r>
        <w:rPr>
          <w:sz w:val="20"/>
        </w:rPr>
        <w:t xml:space="preserve">view</w:t>
      </w:r>
      <w:r>
        <w:rPr>
          <w:sz w:val="20"/>
        </w:rPr>
        <w:t xml:space="preserve">, </w:t>
      </w:r>
      <w:r>
        <w:rPr>
          <w:sz w:val="20"/>
        </w:rPr>
        <w:t xml:space="preserve">the </w:t>
      </w:r>
      <w:r>
        <w:rPr>
          <w:sz w:val="20"/>
        </w:rPr>
        <w:t xml:space="preserve">fact that </w:t>
      </w:r>
      <w:r>
        <w:rPr>
          <w:sz w:val="20"/>
        </w:rPr>
        <w:t xml:space="preserve">it </w:t>
      </w:r>
      <w:r>
        <w:rPr>
          <w:sz w:val="20"/>
        </w:rPr>
        <w:t xml:space="preserve">is </w:t>
      </w:r>
      <w:r>
        <w:rPr>
          <w:sz w:val="20"/>
        </w:rPr>
        <w:t xml:space="preserve">clear </w:t>
      </w:r>
      <w:r>
        <w:rPr>
          <w:sz w:val="20"/>
        </w:rPr>
        <w:t xml:space="preserve">that </w:t>
      </w:r>
      <w:r>
        <w:rPr>
          <w:sz w:val="20"/>
        </w:rPr>
        <w:t xml:space="preserve">the </w:t>
      </w:r>
      <w:r>
        <w:rPr>
          <w:sz w:val="20"/>
        </w:rPr>
        <w:t xml:space="preserve">bargaining </w:t>
      </w:r>
      <w:r>
        <w:rPr>
          <w:sz w:val="20"/>
        </w:rPr>
        <w:t xml:space="preserve">unit </w:t>
      </w:r>
      <w:r>
        <w:rPr>
          <w:sz w:val="20"/>
        </w:rPr>
        <w:t xml:space="preserve">comprising </w:t>
      </w:r>
      <w:r>
        <w:rPr>
          <w:spacing w:val="-6"/>
          <w:sz w:val="20"/>
        </w:rPr>
        <w:t xml:space="preserve">the three types of </w:t>
      </w:r>
      <w:r>
        <w:rPr>
          <w:spacing w:val="-6"/>
          <w:sz w:val="20"/>
        </w:rPr>
        <w:t xml:space="preserve">representatives denotes a community of interest and is therefore an appropriate unit cannot be </w:t>
      </w:r>
      <w:r>
        <w:rPr>
          <w:spacing w:val="-6"/>
          <w:sz w:val="20"/>
        </w:rPr>
        <w:t xml:space="preserve">artificially split up into a unit comprising the three types of representatives. The court disagreed. </w:t>
      </w:r>
      <w:r>
        <w:rPr>
          <w:spacing w:val="-6"/>
          <w:sz w:val="20"/>
          <w:u w:val="single"/>
        </w:rPr>
        <w:t xml:space="preserve">The Commissioner was obliged to examine the </w:t>
      </w:r>
      <w:r>
        <w:rPr>
          <w:spacing w:val="-4"/>
          <w:sz w:val="20"/>
          <w:u w:val="single"/>
        </w:rPr>
        <w:t xml:space="preserve">notion of </w:t>
      </w:r>
      <w:r>
        <w:rPr>
          <w:spacing w:val="-4"/>
          <w:sz w:val="20"/>
          <w:u w:val="single"/>
        </w:rPr>
        <w:t xml:space="preserve">community </w:t>
      </w:r>
      <w:r>
        <w:rPr>
          <w:spacing w:val="-6"/>
          <w:sz w:val="20"/>
          <w:u w:val="single"/>
        </w:rPr>
        <w:t xml:space="preserve">of </w:t>
      </w:r>
      <w:r>
        <w:rPr>
          <w:spacing w:val="-4"/>
          <w:sz w:val="20"/>
          <w:u w:val="single"/>
        </w:rPr>
        <w:t xml:space="preserve">interest </w:t>
      </w:r>
      <w:r>
        <w:rPr>
          <w:spacing w:val="-4"/>
          <w:sz w:val="20"/>
          <w:u w:val="single"/>
        </w:rPr>
        <w:t xml:space="preserve">in the light of </w:t>
      </w:r>
      <w:r>
        <w:rPr>
          <w:spacing w:val="-4"/>
          <w:sz w:val="20"/>
          <w:u w:val="single"/>
        </w:rPr>
        <w:t xml:space="preserve">the unit </w:t>
      </w:r>
      <w:r>
        <w:rPr>
          <w:spacing w:val="-4"/>
          <w:sz w:val="20"/>
          <w:u w:val="single"/>
        </w:rPr>
        <w:t xml:space="preserve">proposed to </w:t>
      </w:r>
      <w:r>
        <w:rPr>
          <w:spacing w:val="-4"/>
          <w:sz w:val="20"/>
          <w:u w:val="single"/>
        </w:rPr>
        <w:t xml:space="preserve">him</w:t>
      </w:r>
      <w:r>
        <w:rPr>
          <w:spacing w:val="-4"/>
          <w:sz w:val="20"/>
        </w:rPr>
        <w:t xml:space="preserve">.</w:t>
      </w:r>
    </w:p>
    <w:p>
      <w:pPr>
        <w:pStyle w:val="BodyText"/>
        <w:spacing w:before="112"/>
        <w:ind w:start="1132"/>
      </w:pPr>
      <w:r>
        <w:rPr>
          <w:w w:val="90"/>
        </w:rPr>
        <w:t xml:space="preserve">[Our </w:t>
      </w:r>
      <w:r>
        <w:rPr>
          <w:spacing w:val="-2"/>
        </w:rPr>
        <w:t xml:space="preserve">underlining]</w:t>
      </w:r>
    </w:p>
    <w:p>
      <w:pPr>
        <w:pStyle w:val="BodyText"/>
        <w:spacing w:before="9"/>
        <w:rPr>
          <w:sz w:val="29"/>
        </w:rPr>
      </w:pPr>
    </w:p>
    <w:p>
      <w:pPr>
        <w:pStyle w:val="ListParagraph"/>
        <w:numPr>
          <w:ilvl w:val="0"/>
          <w:numId w:val="1"/>
        </w:numPr>
        <w:tabs>
          <w:tab w:val="left" w:leader="none" w:pos="1132"/>
          <w:tab w:val="left" w:leader="none" w:pos="1133"/>
        </w:tabs>
        <w:spacing w:before="0" w:after="0" w:line="240" w:lineRule="auto"/>
        <w:ind w:start="1132" w:end="0" w:hanging="672"/>
        <w:jc w:val="left"/>
        <w:rPr>
          <w:sz w:val="24"/>
        </w:rPr>
      </w:pPr>
      <w:r>
        <w:rPr>
          <w:spacing w:val="-8"/>
          <w:sz w:val="24"/>
        </w:rPr>
        <w:t xml:space="preserve">Recently, the </w:t>
      </w:r>
      <w:r>
        <w:rPr>
          <w:spacing w:val="-8"/>
          <w:sz w:val="24"/>
        </w:rPr>
        <w:t xml:space="preserve">Tribunal </w:t>
      </w:r>
      <w:r>
        <w:rPr>
          <w:spacing w:val="-8"/>
          <w:sz w:val="24"/>
        </w:rPr>
        <w:t xml:space="preserve">made the </w:t>
      </w:r>
      <w:r>
        <w:rPr>
          <w:spacing w:val="-8"/>
          <w:sz w:val="24"/>
        </w:rPr>
        <w:t xml:space="preserve">following comments21 </w:t>
      </w:r>
      <w:r>
        <w:rPr>
          <w:spacing w:val="-10"/>
          <w:sz w:val="24"/>
        </w:rPr>
        <w:t xml:space="preserve">:</w:t>
      </w:r>
    </w:p>
    <w:p>
      <w:pPr>
        <w:pStyle w:val="ListParagraph"/>
        <w:numPr>
          <w:ilvl w:val="0"/>
          <w:numId w:val="3"/>
        </w:numPr>
        <w:tabs>
          <w:tab w:val="left" w:leader="none" w:pos="1781"/>
        </w:tabs>
        <w:spacing w:before="238" w:after="0" w:line="237" w:lineRule="auto"/>
        <w:ind w:start="1132" w:end="1629" w:firstLine="0"/>
        <w:jc w:val="both"/>
        <w:rPr>
          <w:sz w:val="20"/>
        </w:rPr>
      </w:pPr>
      <w:r>
        <w:rPr>
          <w:rFonts w:ascii="Arial" w:hAnsi="Arial"/>
          <w:spacing w:val="-6"/>
          <w:sz w:val="20"/>
        </w:rPr>
        <w:t xml:space="preserve">Community of interest is, however, of particular importance in that </w:t>
      </w:r>
      <w:r>
        <w:rPr>
          <w:spacing w:val="-6"/>
          <w:sz w:val="20"/>
        </w:rPr>
        <w:t xml:space="preserve">collective bargaining, in its essence, is about bringing together employees who have common interests to serve the bargaining process. The grouping of interests is </w:t>
      </w:r>
      <w:r>
        <w:rPr>
          <w:rFonts w:ascii="Arial" w:hAnsi="Arial"/>
          <w:spacing w:val="-4"/>
          <w:sz w:val="20"/>
        </w:rPr>
        <w:t xml:space="preserve">also </w:t>
      </w:r>
      <w:r>
        <w:rPr>
          <w:rFonts w:ascii="Arial" w:hAnsi="Arial"/>
          <w:spacing w:val="-4"/>
          <w:sz w:val="20"/>
        </w:rPr>
        <w:t xml:space="preserve">a </w:t>
      </w:r>
      <w:r>
        <w:rPr>
          <w:rFonts w:ascii="Arial" w:hAnsi="Arial"/>
          <w:spacing w:val="-4"/>
          <w:sz w:val="20"/>
        </w:rPr>
        <w:t xml:space="preserve">tool </w:t>
      </w:r>
      <w:r>
        <w:rPr>
          <w:rFonts w:ascii="Arial" w:hAnsi="Arial"/>
          <w:spacing w:val="-4"/>
          <w:sz w:val="20"/>
        </w:rPr>
        <w:t xml:space="preserve">for </w:t>
      </w:r>
      <w:r>
        <w:rPr>
          <w:rFonts w:ascii="Arial" w:hAnsi="Arial"/>
          <w:spacing w:val="-4"/>
          <w:sz w:val="20"/>
        </w:rPr>
        <w:t xml:space="preserve">preserving </w:t>
      </w:r>
      <w:r>
        <w:rPr>
          <w:rFonts w:ascii="Arial" w:hAnsi="Arial"/>
          <w:spacing w:val="-4"/>
          <w:sz w:val="20"/>
        </w:rPr>
        <w:t xml:space="preserve">industrial peace </w:t>
      </w:r>
      <w:r>
        <w:rPr>
          <w:rFonts w:ascii="Arial" w:hAnsi="Arial"/>
          <w:spacing w:val="-4"/>
          <w:sz w:val="20"/>
        </w:rPr>
        <w:t xml:space="preserve">in the company </w:t>
      </w:r>
      <w:r>
        <w:rPr>
          <w:rFonts w:ascii="Arial" w:hAnsi="Arial"/>
          <w:spacing w:val="-4"/>
          <w:sz w:val="20"/>
        </w:rPr>
        <w:t xml:space="preserve">by </w:t>
      </w:r>
      <w:r>
        <w:rPr>
          <w:rFonts w:ascii="Arial" w:hAnsi="Arial"/>
          <w:spacing w:val="-4"/>
          <w:sz w:val="20"/>
        </w:rPr>
        <w:t xml:space="preserve">avoiding </w:t>
      </w:r>
      <w:r>
        <w:rPr>
          <w:sz w:val="20"/>
        </w:rPr>
        <w:t xml:space="preserve">the </w:t>
      </w:r>
      <w:r>
        <w:rPr>
          <w:sz w:val="20"/>
        </w:rPr>
        <w:t xml:space="preserve">multiplication of </w:t>
      </w:r>
      <w:r>
        <w:rPr>
          <w:sz w:val="20"/>
        </w:rPr>
        <w:t xml:space="preserve">bargaining </w:t>
      </w:r>
      <w:r>
        <w:rPr>
          <w:sz w:val="20"/>
        </w:rPr>
        <w:t xml:space="preserve">tables.</w:t>
      </w:r>
    </w:p>
    <w:p>
      <w:pPr>
        <w:pStyle w:val="BodyText"/>
        <w:spacing w:before="8"/>
        <w:rPr>
          <w:sz w:val="18"/>
        </w:rPr>
      </w:pPr>
    </w:p>
    <w:p>
      <w:pPr>
        <w:pStyle w:val="ListParagraph"/>
        <w:numPr>
          <w:ilvl w:val="0"/>
          <w:numId w:val="3"/>
        </w:numPr>
        <w:tabs>
          <w:tab w:val="left" w:leader="none" w:pos="1781"/>
        </w:tabs>
        <w:spacing w:before="0" w:after="0" w:line="237" w:lineRule="auto"/>
        <w:ind w:start="1132" w:end="1632" w:firstLine="0"/>
        <w:jc w:val="both"/>
        <w:rPr>
          <w:rFonts w:ascii="Arial" w:hAnsi="Arial"/>
          <w:sz w:val="20"/>
        </w:rPr>
      </w:pPr>
      <w:r>
        <w:rPr>
          <w:w w:val="90"/>
          <w:sz w:val="20"/>
        </w:rPr>
        <w:t xml:space="preserve">Yann Bernard et al. in </w:t>
      </w:r>
      <w:r>
        <w:rPr>
          <w:i/>
          <w:w w:val="90"/>
          <w:sz w:val="20"/>
        </w:rPr>
        <w:t xml:space="preserve">Robert P. Gagnon, Le droit du travail au Québec</w:t>
      </w:r>
      <w:r>
        <w:rPr>
          <w:w w:val="90"/>
          <w:sz w:val="20"/>
        </w:rPr>
        <w:t xml:space="preserve">, 8th ed, </w:t>
      </w:r>
      <w:r>
        <w:rPr>
          <w:spacing w:val="-6"/>
          <w:sz w:val="20"/>
        </w:rPr>
        <w:t xml:space="preserve">Éditions </w:t>
      </w:r>
      <w:r>
        <w:rPr>
          <w:spacing w:val="-6"/>
          <w:sz w:val="20"/>
        </w:rPr>
        <w:t xml:space="preserve">Yvon </w:t>
      </w:r>
      <w:r>
        <w:rPr>
          <w:spacing w:val="-6"/>
          <w:sz w:val="20"/>
        </w:rPr>
        <w:t xml:space="preserve">Blais, </w:t>
      </w:r>
      <w:r>
        <w:rPr>
          <w:spacing w:val="-6"/>
          <w:sz w:val="20"/>
        </w:rPr>
        <w:t xml:space="preserve">2022, </w:t>
      </w:r>
      <w:r>
        <w:rPr>
          <w:spacing w:val="-6"/>
          <w:sz w:val="20"/>
        </w:rPr>
        <w:t xml:space="preserve">at </w:t>
      </w:r>
      <w:r>
        <w:rPr>
          <w:rFonts w:ascii="Arial" w:hAnsi="Arial"/>
          <w:spacing w:val="-6"/>
          <w:sz w:val="20"/>
        </w:rPr>
        <w:t xml:space="preserve">page </w:t>
      </w:r>
      <w:r>
        <w:rPr>
          <w:rFonts w:ascii="Arial" w:hAnsi="Arial"/>
          <w:spacing w:val="-6"/>
          <w:sz w:val="20"/>
        </w:rPr>
        <w:t xml:space="preserve">512, </w:t>
      </w:r>
      <w:r>
        <w:rPr>
          <w:rFonts w:ascii="Arial" w:hAnsi="Arial"/>
          <w:spacing w:val="-6"/>
          <w:sz w:val="20"/>
        </w:rPr>
        <w:t xml:space="preserve">discuss </w:t>
      </w:r>
      <w:r>
        <w:rPr>
          <w:rFonts w:ascii="Arial" w:hAnsi="Arial"/>
          <w:spacing w:val="-6"/>
          <w:sz w:val="20"/>
        </w:rPr>
        <w:t xml:space="preserve">the </w:t>
      </w:r>
      <w:r>
        <w:rPr>
          <w:rFonts w:ascii="Arial" w:hAnsi="Arial"/>
          <w:spacing w:val="-6"/>
          <w:sz w:val="20"/>
        </w:rPr>
        <w:t xml:space="preserve">factors </w:t>
      </w:r>
      <w:r>
        <w:rPr>
          <w:rFonts w:ascii="Arial" w:hAnsi="Arial"/>
          <w:spacing w:val="-8"/>
          <w:sz w:val="20"/>
        </w:rPr>
        <w:t xml:space="preserve">for </w:t>
      </w:r>
      <w:r>
        <w:rPr>
          <w:rFonts w:ascii="Arial" w:hAnsi="Arial"/>
          <w:spacing w:val="-6"/>
          <w:sz w:val="20"/>
        </w:rPr>
        <w:t xml:space="preserve">assessing </w:t>
      </w:r>
      <w:r>
        <w:rPr>
          <w:rFonts w:ascii="Arial" w:hAnsi="Arial"/>
          <w:sz w:val="20"/>
        </w:rPr>
        <w:t xml:space="preserve">community </w:t>
      </w:r>
      <w:r>
        <w:rPr>
          <w:rFonts w:ascii="Arial" w:hAnsi="Arial"/>
          <w:spacing w:val="-2"/>
          <w:sz w:val="20"/>
        </w:rPr>
        <w:t xml:space="preserve">of </w:t>
      </w:r>
      <w:r>
        <w:rPr>
          <w:rFonts w:ascii="Arial" w:hAnsi="Arial"/>
          <w:sz w:val="20"/>
        </w:rPr>
        <w:t xml:space="preserve">interest</w:t>
      </w:r>
      <w:r>
        <w:rPr>
          <w:rFonts w:ascii="Arial" w:hAnsi="Arial"/>
          <w:sz w:val="20"/>
        </w:rPr>
        <w:t xml:space="preserve">:</w:t>
      </w:r>
    </w:p>
    <w:p>
      <w:pPr>
        <w:pStyle w:val="BodyText"/>
        <w:spacing w:before="1"/>
        <w:rPr>
          <w:rFonts w:ascii="Arial"/>
          <w:sz w:val="20"/>
        </w:rPr>
      </w:pPr>
    </w:p>
    <w:p>
      <w:pPr>
        <w:spacing w:before="0" w:line="237" w:lineRule="auto"/>
        <w:ind w:start="1834" w:end="2337" w:firstLine="0"/>
        <w:jc w:val="both"/>
        <w:rPr>
          <w:sz w:val="20"/>
        </w:rPr>
      </w:pPr>
      <w:r>
        <w:rPr>
          <w:w w:val="90"/>
          <w:sz w:val="20"/>
        </w:rPr>
        <w:t xml:space="preserve">517 </w:t>
      </w:r>
      <w:r>
        <w:rPr>
          <w:rFonts w:ascii="Arial" w:hAnsi="Arial"/>
          <w:w w:val="90"/>
          <w:sz w:val="20"/>
        </w:rPr>
        <w:t xml:space="preserve">- </w:t>
      </w:r>
      <w:r>
        <w:rPr>
          <w:w w:val="90"/>
          <w:sz w:val="20"/>
        </w:rPr>
        <w:t xml:space="preserve">Essential criterion </w:t>
      </w:r>
      <w:r>
        <w:rPr>
          <w:rFonts w:ascii="Arial" w:hAnsi="Arial"/>
          <w:w w:val="90"/>
          <w:sz w:val="20"/>
        </w:rPr>
        <w:t xml:space="preserve">- The existence of a community of interest between </w:t>
      </w:r>
      <w:r>
        <w:rPr>
          <w:spacing w:val="-4"/>
          <w:sz w:val="20"/>
        </w:rPr>
        <w:t xml:space="preserve">the </w:t>
      </w:r>
      <w:r>
        <w:rPr>
          <w:spacing w:val="-4"/>
          <w:sz w:val="20"/>
        </w:rPr>
        <w:t xml:space="preserve">employees </w:t>
      </w:r>
      <w:r>
        <w:rPr>
          <w:spacing w:val="-4"/>
          <w:sz w:val="20"/>
        </w:rPr>
        <w:t xml:space="preserve">of the </w:t>
      </w:r>
      <w:r>
        <w:rPr>
          <w:spacing w:val="-4"/>
          <w:sz w:val="20"/>
        </w:rPr>
        <w:t xml:space="preserve">group </w:t>
      </w:r>
      <w:r>
        <w:rPr>
          <w:spacing w:val="-4"/>
          <w:sz w:val="20"/>
        </w:rPr>
        <w:t xml:space="preserve">sought </w:t>
      </w:r>
      <w:r>
        <w:rPr>
          <w:spacing w:val="-4"/>
          <w:sz w:val="20"/>
        </w:rPr>
        <w:t xml:space="preserve">or </w:t>
      </w:r>
      <w:r>
        <w:rPr>
          <w:spacing w:val="-4"/>
          <w:sz w:val="20"/>
        </w:rPr>
        <w:t xml:space="preserve">to be </w:t>
      </w:r>
      <w:r>
        <w:rPr>
          <w:spacing w:val="-4"/>
          <w:sz w:val="20"/>
        </w:rPr>
        <w:t xml:space="preserve">determined </w:t>
      </w:r>
      <w:r>
        <w:rPr>
          <w:spacing w:val="-4"/>
          <w:sz w:val="20"/>
        </w:rPr>
        <w:t xml:space="preserve">has </w:t>
      </w:r>
      <w:r>
        <w:rPr>
          <w:spacing w:val="-4"/>
          <w:sz w:val="20"/>
        </w:rPr>
        <w:t xml:space="preserve">always </w:t>
      </w:r>
      <w:r>
        <w:rPr>
          <w:spacing w:val="-4"/>
          <w:sz w:val="20"/>
        </w:rPr>
        <w:t xml:space="preserve">appeared to </w:t>
      </w:r>
      <w:r>
        <w:rPr>
          <w:sz w:val="20"/>
        </w:rPr>
        <w:t xml:space="preserve">be an essential condition for the recognition of the </w:t>
      </w:r>
      <w:r>
        <w:rPr>
          <w:rFonts w:ascii="Arial" w:hAnsi="Arial"/>
          <w:spacing w:val="-4"/>
          <w:sz w:val="20"/>
        </w:rPr>
        <w:t xml:space="preserve">appropriate </w:t>
      </w:r>
      <w:r>
        <w:rPr>
          <w:rFonts w:ascii="Arial" w:hAnsi="Arial"/>
          <w:spacing w:val="-4"/>
          <w:sz w:val="20"/>
        </w:rPr>
        <w:t xml:space="preserve">and </w:t>
      </w:r>
      <w:r>
        <w:rPr>
          <w:rFonts w:ascii="Arial" w:hAnsi="Arial"/>
          <w:spacing w:val="-4"/>
          <w:sz w:val="20"/>
        </w:rPr>
        <w:t xml:space="preserve">homogeneous </w:t>
      </w:r>
      <w:r>
        <w:rPr>
          <w:sz w:val="20"/>
        </w:rPr>
        <w:t xml:space="preserve">nature </w:t>
      </w:r>
      <w:r>
        <w:rPr>
          <w:rFonts w:ascii="Arial" w:hAnsi="Arial"/>
          <w:spacing w:val="-10"/>
          <w:sz w:val="20"/>
        </w:rPr>
        <w:t xml:space="preserve">of </w:t>
      </w:r>
      <w:r>
        <w:rPr>
          <w:rFonts w:ascii="Arial" w:hAnsi="Arial"/>
          <w:spacing w:val="-4"/>
          <w:sz w:val="20"/>
        </w:rPr>
        <w:t xml:space="preserve">a </w:t>
      </w:r>
      <w:r>
        <w:rPr>
          <w:rFonts w:ascii="Arial" w:hAnsi="Arial"/>
          <w:spacing w:val="-4"/>
          <w:sz w:val="20"/>
        </w:rPr>
        <w:t xml:space="preserve">bargaining </w:t>
      </w:r>
      <w:r>
        <w:rPr>
          <w:rFonts w:ascii="Arial" w:hAnsi="Arial"/>
          <w:spacing w:val="-4"/>
          <w:sz w:val="20"/>
        </w:rPr>
        <w:t xml:space="preserve">unit. </w:t>
      </w:r>
      <w:r>
        <w:rPr>
          <w:rFonts w:ascii="Arial" w:hAnsi="Arial"/>
          <w:spacing w:val="-4"/>
          <w:sz w:val="20"/>
        </w:rPr>
        <w:t xml:space="preserve">This </w:t>
      </w:r>
      <w:r>
        <w:rPr>
          <w:rFonts w:ascii="Arial" w:hAnsi="Arial"/>
          <w:spacing w:val="-4"/>
          <w:sz w:val="20"/>
        </w:rPr>
        <w:t xml:space="preserve">community </w:t>
      </w:r>
      <w:r>
        <w:rPr>
          <w:rFonts w:ascii="Arial" w:hAnsi="Arial"/>
          <w:sz w:val="20"/>
        </w:rPr>
        <w:t xml:space="preserve">of interest </w:t>
      </w:r>
      <w:r>
        <w:rPr>
          <w:rFonts w:ascii="Arial" w:hAnsi="Arial"/>
          <w:sz w:val="20"/>
        </w:rPr>
        <w:t xml:space="preserve">is assessed </w:t>
      </w:r>
      <w:r>
        <w:rPr>
          <w:rFonts w:ascii="Arial" w:hAnsi="Arial"/>
          <w:sz w:val="20"/>
        </w:rPr>
        <w:t xml:space="preserve">by </w:t>
      </w:r>
      <w:r>
        <w:rPr>
          <w:rFonts w:ascii="Arial" w:hAnsi="Arial"/>
          <w:sz w:val="20"/>
        </w:rPr>
        <w:t xml:space="preserve">taking into </w:t>
      </w:r>
      <w:r>
        <w:rPr>
          <w:rFonts w:ascii="Arial" w:hAnsi="Arial"/>
          <w:sz w:val="20"/>
        </w:rPr>
        <w:t xml:space="preserve">account, </w:t>
      </w:r>
      <w:r>
        <w:rPr>
          <w:rFonts w:ascii="Arial" w:hAnsi="Arial"/>
          <w:sz w:val="20"/>
        </w:rPr>
        <w:t xml:space="preserve">in particular, </w:t>
      </w:r>
      <w:r>
        <w:rPr>
          <w:rFonts w:ascii="Arial" w:hAnsi="Arial"/>
          <w:sz w:val="20"/>
        </w:rPr>
        <w:t xml:space="preserve">the </w:t>
      </w:r>
      <w:r>
        <w:rPr>
          <w:rFonts w:ascii="Arial" w:hAnsi="Arial"/>
          <w:sz w:val="20"/>
        </w:rPr>
        <w:t xml:space="preserve">nature of </w:t>
      </w:r>
      <w:r>
        <w:rPr>
          <w:rFonts w:ascii="Arial" w:hAnsi="Arial"/>
          <w:sz w:val="20"/>
        </w:rPr>
        <w:t xml:space="preserve">the </w:t>
      </w:r>
      <w:r>
        <w:rPr>
          <w:rFonts w:ascii="Arial" w:hAnsi="Arial"/>
          <w:spacing w:val="-6"/>
          <w:sz w:val="20"/>
        </w:rPr>
        <w:t xml:space="preserve">functions performed by the employees, the </w:t>
      </w:r>
      <w:r>
        <w:rPr>
          <w:rFonts w:ascii="Arial" w:hAnsi="Arial"/>
          <w:spacing w:val="-6"/>
          <w:sz w:val="20"/>
        </w:rPr>
        <w:t xml:space="preserve">interrelationship between </w:t>
      </w:r>
      <w:r>
        <w:rPr>
          <w:rFonts w:ascii="Arial" w:hAnsi="Arial"/>
          <w:spacing w:val="-6"/>
          <w:sz w:val="20"/>
        </w:rPr>
        <w:t xml:space="preserve">these functions, </w:t>
      </w:r>
      <w:r>
        <w:rPr>
          <w:spacing w:val="-6"/>
          <w:sz w:val="20"/>
        </w:rPr>
        <w:t xml:space="preserve">the </w:t>
      </w:r>
      <w:r>
        <w:rPr>
          <w:spacing w:val="-6"/>
          <w:sz w:val="20"/>
        </w:rPr>
        <w:t xml:space="preserve">qualifications </w:t>
      </w:r>
      <w:r>
        <w:rPr>
          <w:spacing w:val="-6"/>
          <w:sz w:val="20"/>
        </w:rPr>
        <w:t xml:space="preserve">required, </w:t>
      </w:r>
      <w:r>
        <w:rPr>
          <w:spacing w:val="-6"/>
          <w:sz w:val="20"/>
        </w:rPr>
        <w:t xml:space="preserve">the </w:t>
      </w:r>
      <w:r>
        <w:rPr>
          <w:spacing w:val="-6"/>
          <w:sz w:val="20"/>
        </w:rPr>
        <w:t xml:space="preserve">structure of </w:t>
      </w:r>
      <w:r>
        <w:rPr>
          <w:spacing w:val="-6"/>
          <w:sz w:val="20"/>
        </w:rPr>
        <w:t xml:space="preserve">the </w:t>
      </w:r>
      <w:r>
        <w:rPr>
          <w:spacing w:val="-6"/>
          <w:sz w:val="20"/>
        </w:rPr>
        <w:t xml:space="preserve">labour </w:t>
      </w:r>
      <w:r>
        <w:rPr>
          <w:spacing w:val="-6"/>
          <w:sz w:val="20"/>
        </w:rPr>
        <w:t xml:space="preserve">relations </w:t>
      </w:r>
      <w:r>
        <w:rPr>
          <w:spacing w:val="-6"/>
          <w:sz w:val="20"/>
        </w:rPr>
        <w:t xml:space="preserve">and </w:t>
      </w:r>
      <w:r>
        <w:rPr>
          <w:spacing w:val="-6"/>
          <w:sz w:val="20"/>
        </w:rPr>
        <w:t xml:space="preserve">the</w:t>
      </w:r>
    </w:p>
    <w:p>
      <w:pPr>
        <w:pStyle w:val="BodyText"/>
        <w:spacing w:before="2"/>
        <w:rPr>
          <w:sz w:val="17"/>
        </w:rPr>
      </w:pPr>
      <w:r>
        <w:rPr/>
        <w:pict>
          <v:rect id="docshape13" style="position:absolute;margin-left:67.080811pt;margin-top:11.2994pt;width:134.135912pt;height:.6pt;mso-position-horizontal-relative:page;mso-position-vertical-relative:paragraph;z-index:-15723008;mso-wrap-distance-left:0;mso-wrap-distance-right:0" filled="true" fillcolor="#000000" stroked="false">
            <v:fill type="solid"/>
            <w10:wrap type="topAndBottom"/>
          </v:rect>
        </w:pict>
      </w:r>
    </w:p>
    <w:p>
      <w:pPr>
        <w:tabs>
          <w:tab w:val="left" w:leader="none" w:pos="1132"/>
        </w:tabs>
        <w:spacing w:before="94" w:line="277" w:lineRule="exact"/>
        <w:ind w:start="461" w:end="0" w:firstLine="0"/>
        <w:jc w:val="left"/>
        <w:rPr>
          <w:sz w:val="20"/>
        </w:rPr>
      </w:pPr>
      <w:r>
        <w:rPr>
          <w:spacing w:val="-5"/>
          <w:position w:val="8"/>
          <w:sz w:val="16"/>
        </w:rPr>
        <w:t xml:space="preserve">19</w:t>
      </w:r>
      <w:r>
        <w:rPr>
          <w:position w:val="8"/>
          <w:sz w:val="16"/>
        </w:rPr>
        <w:tab/>
      </w:r>
      <w:r>
        <w:rPr>
          <w:i/>
          <w:w w:val="90"/>
          <w:sz w:val="20"/>
        </w:rPr>
        <w:t xml:space="preserve">U.E.S., </w:t>
      </w:r>
      <w:r>
        <w:rPr>
          <w:i/>
          <w:w w:val="90"/>
          <w:sz w:val="20"/>
        </w:rPr>
        <w:t xml:space="preserve">Local </w:t>
      </w:r>
      <w:r>
        <w:rPr>
          <w:i/>
          <w:w w:val="90"/>
          <w:sz w:val="20"/>
        </w:rPr>
        <w:t xml:space="preserve">298 </w:t>
      </w:r>
      <w:r>
        <w:rPr>
          <w:w w:val="90"/>
          <w:sz w:val="20"/>
        </w:rPr>
        <w:t xml:space="preserve">v. </w:t>
      </w:r>
      <w:r>
        <w:rPr>
          <w:i/>
          <w:w w:val="90"/>
          <w:sz w:val="20"/>
        </w:rPr>
        <w:t xml:space="preserve">Bibeault</w:t>
      </w:r>
      <w:r>
        <w:rPr>
          <w:w w:val="90"/>
          <w:sz w:val="20"/>
        </w:rPr>
        <w:t xml:space="preserve">, </w:t>
      </w:r>
      <w:r>
        <w:rPr>
          <w:w w:val="90"/>
          <w:sz w:val="20"/>
        </w:rPr>
        <w:t xml:space="preserve">[1988] </w:t>
      </w:r>
      <w:r>
        <w:rPr>
          <w:w w:val="90"/>
          <w:sz w:val="20"/>
        </w:rPr>
        <w:t xml:space="preserve">2 </w:t>
      </w:r>
      <w:r>
        <w:rPr>
          <w:w w:val="90"/>
          <w:sz w:val="20"/>
        </w:rPr>
        <w:t xml:space="preserve">SCR </w:t>
      </w:r>
      <w:r>
        <w:rPr>
          <w:spacing w:val="-4"/>
          <w:w w:val="90"/>
          <w:sz w:val="20"/>
        </w:rPr>
        <w:t xml:space="preserve">1048.</w:t>
      </w:r>
    </w:p>
    <w:p>
      <w:pPr>
        <w:tabs>
          <w:tab w:val="left" w:leader="none" w:pos="1132"/>
        </w:tabs>
        <w:spacing w:before="0" w:line="276" w:lineRule="exact"/>
        <w:ind w:start="461" w:end="0" w:firstLine="0"/>
        <w:jc w:val="left"/>
        <w:rPr>
          <w:sz w:val="20"/>
        </w:rPr>
      </w:pPr>
      <w:r>
        <w:rPr>
          <w:spacing w:val="-5"/>
          <w:position w:val="8"/>
          <w:sz w:val="16"/>
        </w:rPr>
        <w:t xml:space="preserve">20</w:t>
      </w:r>
      <w:r>
        <w:rPr>
          <w:position w:val="8"/>
          <w:sz w:val="16"/>
        </w:rPr>
        <w:tab/>
      </w:r>
      <w:r>
        <w:rPr>
          <w:i/>
          <w:w w:val="90"/>
          <w:sz w:val="20"/>
        </w:rPr>
        <w:t xml:space="preserve">Trader </w:t>
      </w:r>
      <w:r>
        <w:rPr>
          <w:i/>
          <w:w w:val="90"/>
          <w:sz w:val="20"/>
        </w:rPr>
        <w:t xml:space="preserve">Corporation</w:t>
      </w:r>
      <w:r>
        <w:rPr>
          <w:w w:val="90"/>
          <w:sz w:val="20"/>
        </w:rPr>
        <w:t xml:space="preserve">, </w:t>
      </w:r>
      <w:r>
        <w:rPr>
          <w:w w:val="90"/>
          <w:sz w:val="20"/>
        </w:rPr>
        <w:t xml:space="preserve">supra, </w:t>
      </w:r>
      <w:r>
        <w:rPr>
          <w:w w:val="90"/>
          <w:sz w:val="20"/>
        </w:rPr>
        <w:t xml:space="preserve">note </w:t>
      </w:r>
      <w:r>
        <w:rPr>
          <w:spacing w:val="-5"/>
          <w:w w:val="90"/>
          <w:sz w:val="20"/>
        </w:rPr>
        <w:t xml:space="preserve">14.</w:t>
      </w:r>
    </w:p>
    <w:p>
      <w:pPr>
        <w:tabs>
          <w:tab w:val="left" w:leader="none" w:pos="1132"/>
        </w:tabs>
        <w:spacing w:before="0" w:line="277" w:lineRule="exact"/>
        <w:ind w:start="461" w:end="0" w:firstLine="0"/>
        <w:jc w:val="left"/>
        <w:rPr>
          <w:sz w:val="20"/>
        </w:rPr>
      </w:pPr>
      <w:r>
        <w:rPr>
          <w:spacing w:val="-5"/>
          <w:position w:val="8"/>
          <w:sz w:val="16"/>
        </w:rPr>
        <w:t xml:space="preserve">21</w:t>
      </w:r>
      <w:r>
        <w:rPr>
          <w:position w:val="8"/>
          <w:sz w:val="16"/>
        </w:rPr>
        <w:tab/>
      </w:r>
      <w:r>
        <w:rPr>
          <w:i/>
          <w:w w:val="90"/>
          <w:sz w:val="20"/>
        </w:rPr>
        <w:t xml:space="preserve">Syndicat </w:t>
      </w:r>
      <w:r>
        <w:rPr>
          <w:i/>
          <w:w w:val="90"/>
          <w:sz w:val="20"/>
        </w:rPr>
        <w:t xml:space="preserve">des </w:t>
      </w:r>
      <w:r>
        <w:rPr>
          <w:i/>
          <w:w w:val="90"/>
          <w:sz w:val="20"/>
        </w:rPr>
        <w:t xml:space="preserve">travailleuses </w:t>
      </w:r>
      <w:r>
        <w:rPr>
          <w:i/>
          <w:w w:val="90"/>
          <w:sz w:val="20"/>
        </w:rPr>
        <w:t xml:space="preserve">et </w:t>
      </w:r>
      <w:r>
        <w:rPr>
          <w:i/>
          <w:w w:val="90"/>
          <w:sz w:val="20"/>
        </w:rPr>
        <w:t xml:space="preserve">travailleurs </w:t>
      </w:r>
      <w:r>
        <w:rPr>
          <w:i/>
          <w:w w:val="90"/>
          <w:sz w:val="20"/>
        </w:rPr>
        <w:t xml:space="preserve">du </w:t>
      </w:r>
      <w:r>
        <w:rPr>
          <w:i/>
          <w:w w:val="90"/>
          <w:sz w:val="20"/>
        </w:rPr>
        <w:t xml:space="preserve">commerce </w:t>
      </w:r>
      <w:r>
        <w:rPr>
          <w:i/>
          <w:w w:val="90"/>
          <w:sz w:val="20"/>
        </w:rPr>
        <w:t xml:space="preserve">- </w:t>
      </w:r>
      <w:r>
        <w:rPr>
          <w:i/>
          <w:w w:val="90"/>
          <w:sz w:val="20"/>
        </w:rPr>
        <w:t xml:space="preserve">CSN</w:t>
      </w:r>
      <w:r>
        <w:rPr>
          <w:w w:val="90"/>
          <w:sz w:val="20"/>
        </w:rPr>
        <w:t xml:space="preserve">, </w:t>
      </w:r>
      <w:r>
        <w:rPr>
          <w:w w:val="90"/>
          <w:sz w:val="20"/>
        </w:rPr>
        <w:t xml:space="preserve">supra, </w:t>
      </w:r>
      <w:r>
        <w:rPr>
          <w:w w:val="90"/>
          <w:sz w:val="20"/>
        </w:rPr>
        <w:t xml:space="preserve">note </w:t>
      </w:r>
      <w:r>
        <w:rPr>
          <w:spacing w:val="-5"/>
          <w:w w:val="90"/>
          <w:sz w:val="20"/>
        </w:rPr>
        <w:t xml:space="preserve">10.</w:t>
      </w:r>
    </w:p>
    <w:p>
      <w:pPr>
        <w:spacing w:after="0" w:line="277" w:lineRule="exact"/>
        <w:jc w:val="left"/>
        <w:rPr>
          <w:sz w:val="20"/>
        </w:rPr>
        <w:sectPr>
          <w:pgSz w:w="12240" w:h="15840"/>
          <w:pgMar w:top="1460" w:right="1218" w:bottom="280" w:left="880" w:header="977" w:footer="0"/>
        </w:sectPr>
      </w:pPr>
    </w:p>
    <w:p>
      <w:pPr>
        <w:pStyle w:val="BodyText"/>
        <w:spacing w:before="2"/>
        <w:rPr>
          <w:sz w:val="20"/>
        </w:rPr>
      </w:pPr>
    </w:p>
    <w:p>
      <w:pPr>
        <w:spacing w:before="93" w:line="240" w:lineRule="auto"/>
        <w:ind w:start="1834" w:end="2338" w:firstLine="0"/>
        <w:jc w:val="both"/>
        <w:rPr>
          <w:sz w:val="20"/>
        </w:rPr>
      </w:pPr>
      <w:r>
        <w:rPr>
          <w:rFonts w:ascii="Arial" w:hAnsi="Arial"/>
          <w:spacing w:val="-2"/>
          <w:sz w:val="20"/>
        </w:rPr>
        <w:t xml:space="preserve">In addition to the authority </w:t>
      </w:r>
      <w:r>
        <w:rPr>
          <w:rFonts w:ascii="Arial" w:hAnsi="Arial"/>
          <w:spacing w:val="-2"/>
          <w:sz w:val="20"/>
        </w:rPr>
        <w:t xml:space="preserve">applied </w:t>
      </w:r>
      <w:r>
        <w:rPr>
          <w:rFonts w:ascii="Arial" w:hAnsi="Arial"/>
          <w:spacing w:val="-2"/>
          <w:sz w:val="20"/>
        </w:rPr>
        <w:t xml:space="preserve">to </w:t>
      </w:r>
      <w:r>
        <w:rPr>
          <w:rFonts w:ascii="Arial" w:hAnsi="Arial"/>
          <w:spacing w:val="-2"/>
          <w:sz w:val="20"/>
        </w:rPr>
        <w:t xml:space="preserve">employees, </w:t>
      </w:r>
      <w:r>
        <w:rPr>
          <w:rFonts w:ascii="Arial" w:hAnsi="Arial"/>
          <w:spacing w:val="-2"/>
          <w:sz w:val="20"/>
        </w:rPr>
        <w:t xml:space="preserve">the </w:t>
      </w:r>
      <w:r>
        <w:rPr>
          <w:rFonts w:ascii="Arial" w:hAnsi="Arial"/>
          <w:spacing w:val="-2"/>
          <w:sz w:val="20"/>
        </w:rPr>
        <w:t xml:space="preserve">sharing of </w:t>
      </w:r>
      <w:r>
        <w:rPr>
          <w:rFonts w:ascii="Arial" w:hAnsi="Arial"/>
          <w:spacing w:val="-2"/>
          <w:sz w:val="20"/>
        </w:rPr>
        <w:t xml:space="preserve">the </w:t>
      </w:r>
      <w:r>
        <w:rPr>
          <w:rFonts w:ascii="Arial" w:hAnsi="Arial"/>
          <w:spacing w:val="-2"/>
          <w:sz w:val="20"/>
        </w:rPr>
        <w:t xml:space="preserve">same </w:t>
      </w:r>
      <w:r>
        <w:rPr>
          <w:rFonts w:ascii="Arial" w:hAnsi="Arial"/>
          <w:spacing w:val="-6"/>
          <w:sz w:val="20"/>
        </w:rPr>
        <w:t xml:space="preserve">working </w:t>
      </w:r>
      <w:r>
        <w:rPr>
          <w:rFonts w:ascii="Arial" w:hAnsi="Arial"/>
          <w:spacing w:val="-2"/>
          <w:sz w:val="20"/>
        </w:rPr>
        <w:t xml:space="preserve">conditions</w:t>
      </w:r>
      <w:r>
        <w:rPr>
          <w:rFonts w:ascii="Arial" w:hAnsi="Arial"/>
          <w:spacing w:val="-6"/>
          <w:sz w:val="20"/>
        </w:rPr>
        <w:t xml:space="preserve">, internal group cohesion, salaries </w:t>
      </w:r>
      <w:r>
        <w:rPr>
          <w:rFonts w:ascii="Arial" w:hAnsi="Arial"/>
          <w:spacing w:val="-6"/>
          <w:sz w:val="20"/>
        </w:rPr>
        <w:t xml:space="preserve">and forms of </w:t>
      </w:r>
      <w:r>
        <w:rPr>
          <w:spacing w:val="-2"/>
          <w:sz w:val="20"/>
        </w:rPr>
        <w:t xml:space="preserve">remuneration, </w:t>
      </w:r>
      <w:r>
        <w:rPr>
          <w:spacing w:val="-2"/>
          <w:sz w:val="20"/>
        </w:rPr>
        <w:t xml:space="preserve">and </w:t>
      </w:r>
      <w:r>
        <w:rPr>
          <w:spacing w:val="-2"/>
          <w:sz w:val="20"/>
        </w:rPr>
        <w:t xml:space="preserve">staff </w:t>
      </w:r>
      <w:r>
        <w:rPr>
          <w:spacing w:val="-2"/>
          <w:sz w:val="20"/>
        </w:rPr>
        <w:t xml:space="preserve">mobility.</w:t>
      </w:r>
    </w:p>
    <w:p>
      <w:pPr>
        <w:pStyle w:val="BodyText"/>
        <w:rPr>
          <w:sz w:val="19"/>
        </w:rPr>
      </w:pPr>
    </w:p>
    <w:p>
      <w:pPr>
        <w:spacing w:before="0" w:line="237" w:lineRule="auto"/>
        <w:ind w:start="1834" w:end="2337" w:firstLine="0"/>
        <w:jc w:val="both"/>
        <w:rPr>
          <w:sz w:val="20"/>
        </w:rPr>
      </w:pPr>
      <w:r>
        <w:rPr>
          <w:rFonts w:ascii="Arial" w:hAnsi="Arial"/>
          <w:b/>
          <w:spacing w:val="-6"/>
          <w:sz w:val="20"/>
        </w:rPr>
        <w:t xml:space="preserve">There can </w:t>
      </w:r>
      <w:r>
        <w:rPr>
          <w:rFonts w:ascii="Arial" w:hAnsi="Arial"/>
          <w:b/>
          <w:spacing w:val="-6"/>
          <w:sz w:val="20"/>
        </w:rPr>
        <w:t xml:space="preserve">be </w:t>
      </w:r>
      <w:r>
        <w:rPr>
          <w:rFonts w:ascii="Arial" w:hAnsi="Arial"/>
          <w:b/>
          <w:spacing w:val="-6"/>
          <w:sz w:val="20"/>
        </w:rPr>
        <w:t xml:space="preserve">no </w:t>
      </w:r>
      <w:r>
        <w:rPr>
          <w:rFonts w:ascii="Arial" w:hAnsi="Arial"/>
          <w:b/>
          <w:spacing w:val="-6"/>
          <w:sz w:val="20"/>
        </w:rPr>
        <w:t xml:space="preserve">recognition of </w:t>
      </w:r>
      <w:r>
        <w:rPr>
          <w:rFonts w:ascii="Arial" w:hAnsi="Arial"/>
          <w:b/>
          <w:spacing w:val="-6"/>
          <w:sz w:val="20"/>
        </w:rPr>
        <w:t xml:space="preserve">a </w:t>
      </w:r>
      <w:r>
        <w:rPr>
          <w:rFonts w:ascii="Arial" w:hAnsi="Arial"/>
          <w:b/>
          <w:spacing w:val="-6"/>
          <w:sz w:val="20"/>
        </w:rPr>
        <w:t xml:space="preserve">separate </w:t>
      </w:r>
      <w:r>
        <w:rPr>
          <w:rFonts w:ascii="Arial" w:hAnsi="Arial"/>
          <w:b/>
          <w:spacing w:val="-6"/>
          <w:sz w:val="20"/>
        </w:rPr>
        <w:t xml:space="preserve">certifiable </w:t>
      </w:r>
      <w:r>
        <w:rPr>
          <w:rFonts w:ascii="Arial" w:hAnsi="Arial"/>
          <w:b/>
          <w:spacing w:val="-6"/>
          <w:sz w:val="20"/>
        </w:rPr>
        <w:t xml:space="preserve">group </w:t>
      </w:r>
      <w:r>
        <w:rPr>
          <w:rFonts w:ascii="Arial" w:hAnsi="Arial"/>
          <w:b/>
          <w:sz w:val="20"/>
        </w:rPr>
        <w:t xml:space="preserve">without a community of interest among the employees in that group. </w:t>
      </w:r>
      <w:r>
        <w:rPr>
          <w:rFonts w:ascii="Arial" w:hAnsi="Arial"/>
          <w:spacing w:val="-4"/>
          <w:sz w:val="20"/>
        </w:rPr>
        <w:t xml:space="preserve">However, </w:t>
      </w:r>
      <w:r>
        <w:rPr>
          <w:rFonts w:ascii="Arial" w:hAnsi="Arial"/>
          <w:spacing w:val="-4"/>
          <w:sz w:val="20"/>
        </w:rPr>
        <w:t xml:space="preserve">community </w:t>
      </w:r>
      <w:r>
        <w:rPr>
          <w:rFonts w:ascii="Arial" w:hAnsi="Arial"/>
          <w:spacing w:val="-4"/>
          <w:sz w:val="20"/>
        </w:rPr>
        <w:t xml:space="preserve">of interest </w:t>
      </w:r>
      <w:r>
        <w:rPr>
          <w:rFonts w:ascii="Arial" w:hAnsi="Arial"/>
          <w:spacing w:val="-4"/>
          <w:sz w:val="20"/>
        </w:rPr>
        <w:t xml:space="preserve">alone </w:t>
      </w:r>
      <w:r>
        <w:rPr>
          <w:rFonts w:ascii="Arial" w:hAnsi="Arial"/>
          <w:spacing w:val="-4"/>
          <w:sz w:val="20"/>
        </w:rPr>
        <w:t xml:space="preserve">is </w:t>
      </w:r>
      <w:r>
        <w:rPr>
          <w:rFonts w:ascii="Arial" w:hAnsi="Arial"/>
          <w:spacing w:val="-4"/>
          <w:sz w:val="20"/>
        </w:rPr>
        <w:t xml:space="preserve">not </w:t>
      </w:r>
      <w:r>
        <w:rPr>
          <w:rFonts w:ascii="Arial" w:hAnsi="Arial"/>
          <w:spacing w:val="-4"/>
          <w:sz w:val="20"/>
        </w:rPr>
        <w:t xml:space="preserve">sufficient </w:t>
      </w:r>
      <w:r>
        <w:rPr>
          <w:rFonts w:ascii="Arial" w:hAnsi="Arial"/>
          <w:spacing w:val="-4"/>
          <w:sz w:val="20"/>
        </w:rPr>
        <w:t xml:space="preserve">to qualify for </w:t>
      </w:r>
      <w:r>
        <w:rPr>
          <w:rFonts w:ascii="Arial" w:hAnsi="Arial"/>
          <w:spacing w:val="-4"/>
          <w:sz w:val="20"/>
        </w:rPr>
        <w:t xml:space="preserve">certification of a </w:t>
      </w:r>
      <w:r>
        <w:rPr>
          <w:rFonts w:ascii="Arial" w:hAnsi="Arial"/>
          <w:spacing w:val="-4"/>
          <w:sz w:val="20"/>
        </w:rPr>
        <w:t xml:space="preserve">separate </w:t>
      </w:r>
      <w:r>
        <w:rPr>
          <w:rFonts w:ascii="Arial" w:hAnsi="Arial"/>
          <w:spacing w:val="-4"/>
          <w:sz w:val="20"/>
        </w:rPr>
        <w:t xml:space="preserve">group. </w:t>
      </w:r>
      <w:r>
        <w:rPr>
          <w:rFonts w:ascii="Arial" w:hAnsi="Arial"/>
          <w:spacing w:val="-4"/>
          <w:sz w:val="20"/>
        </w:rPr>
        <w:t xml:space="preserve">The group </w:t>
      </w:r>
      <w:r>
        <w:rPr>
          <w:spacing w:val="-4"/>
          <w:sz w:val="20"/>
        </w:rPr>
        <w:t xml:space="preserve">must </w:t>
      </w:r>
      <w:r>
        <w:rPr>
          <w:spacing w:val="-4"/>
          <w:sz w:val="20"/>
        </w:rPr>
        <w:t xml:space="preserve">be </w:t>
      </w:r>
      <w:r>
        <w:rPr>
          <w:spacing w:val="-6"/>
          <w:sz w:val="20"/>
        </w:rPr>
        <w:t xml:space="preserve">appropriate </w:t>
      </w:r>
      <w:r>
        <w:rPr>
          <w:spacing w:val="-6"/>
          <w:sz w:val="20"/>
        </w:rPr>
        <w:t xml:space="preserve">for the purposes of </w:t>
      </w:r>
      <w:r>
        <w:rPr>
          <w:spacing w:val="-6"/>
          <w:sz w:val="20"/>
        </w:rPr>
        <w:t xml:space="preserve">collective </w:t>
      </w:r>
      <w:r>
        <w:rPr>
          <w:spacing w:val="-6"/>
          <w:sz w:val="20"/>
        </w:rPr>
        <w:t xml:space="preserve">bargaining </w:t>
      </w:r>
      <w:r>
        <w:rPr>
          <w:spacing w:val="-6"/>
          <w:sz w:val="20"/>
        </w:rPr>
        <w:t xml:space="preserve">practice</w:t>
      </w:r>
      <w:r>
        <w:rPr>
          <w:spacing w:val="-6"/>
          <w:sz w:val="20"/>
        </w:rPr>
        <w:t xml:space="preserve">, based on the other criteria </w:t>
      </w:r>
      <w:r>
        <w:rPr>
          <w:spacing w:val="-6"/>
          <w:sz w:val="20"/>
        </w:rPr>
        <w:t xml:space="preserve">for determining bargaining units.</w:t>
      </w:r>
    </w:p>
    <w:p>
      <w:pPr>
        <w:pStyle w:val="BodyText"/>
        <w:spacing w:before="180"/>
        <w:ind w:start="1132"/>
      </w:pPr>
      <w:r>
        <w:rPr>
          <w:w w:val="90"/>
        </w:rPr>
        <w:t xml:space="preserve">[Emphasis </w:t>
      </w:r>
      <w:r>
        <w:rPr>
          <w:w w:val="90"/>
        </w:rPr>
        <w:t xml:space="preserve">and </w:t>
      </w:r>
      <w:r>
        <w:rPr>
          <w:rFonts w:ascii="Arial" w:hAnsi="Arial"/>
          <w:w w:val="90"/>
        </w:rPr>
        <w:t xml:space="preserve">notes </w:t>
      </w:r>
      <w:r>
        <w:rPr>
          <w:rFonts w:ascii="Arial" w:hAnsi="Arial"/>
          <w:w w:val="90"/>
        </w:rPr>
        <w:t xml:space="preserve">omitted </w:t>
      </w:r>
      <w:r>
        <w:rPr>
          <w:rFonts w:ascii="Arial" w:hAnsi="Arial"/>
          <w:w w:val="90"/>
        </w:rPr>
        <w:t xml:space="preserve">in </w:t>
      </w:r>
      <w:r>
        <w:rPr>
          <w:rFonts w:ascii="Arial" w:hAnsi="Arial"/>
          <w:spacing w:val="-2"/>
          <w:w w:val="90"/>
        </w:rPr>
        <w:t xml:space="preserve">the original</w:t>
      </w:r>
      <w:r>
        <w:rPr>
          <w:spacing w:val="-2"/>
          <w:w w:val="90"/>
        </w:rPr>
        <w:t xml:space="preserve">].</w:t>
      </w:r>
    </w:p>
    <w:p>
      <w:pPr>
        <w:pStyle w:val="BodyText"/>
        <w:spacing w:before="1"/>
        <w:rPr>
          <w:sz w:val="30"/>
        </w:rPr>
      </w:pPr>
    </w:p>
    <w:p>
      <w:pPr>
        <w:pStyle w:val="ListParagraph"/>
        <w:numPr>
          <w:ilvl w:val="0"/>
          <w:numId w:val="1"/>
        </w:numPr>
        <w:tabs>
          <w:tab w:val="left" w:leader="none" w:pos="1132"/>
          <w:tab w:val="left" w:leader="none" w:pos="1133"/>
        </w:tabs>
        <w:spacing w:before="1" w:after="0" w:line="240" w:lineRule="auto"/>
        <w:ind w:start="1132" w:end="0" w:hanging="672"/>
        <w:jc w:val="left"/>
        <w:rPr>
          <w:sz w:val="24"/>
        </w:rPr>
      </w:pPr>
      <w:r>
        <w:rPr>
          <w:w w:val="90"/>
          <w:sz w:val="24"/>
        </w:rPr>
        <w:t xml:space="preserve">However, </w:t>
      </w:r>
      <w:r>
        <w:rPr>
          <w:w w:val="90"/>
          <w:sz w:val="24"/>
        </w:rPr>
        <w:t xml:space="preserve">the </w:t>
      </w:r>
      <w:r>
        <w:rPr>
          <w:w w:val="90"/>
          <w:sz w:val="24"/>
        </w:rPr>
        <w:t xml:space="preserve">following </w:t>
      </w:r>
      <w:r>
        <w:rPr>
          <w:w w:val="90"/>
          <w:sz w:val="24"/>
        </w:rPr>
        <w:t xml:space="preserve">elements </w:t>
      </w:r>
      <w:r>
        <w:rPr>
          <w:w w:val="90"/>
          <w:sz w:val="24"/>
        </w:rPr>
        <w:t xml:space="preserve">are </w:t>
      </w:r>
      <w:r>
        <w:rPr>
          <w:w w:val="90"/>
          <w:sz w:val="24"/>
        </w:rPr>
        <w:t xml:space="preserve">demonstrated</w:t>
      </w:r>
      <w:r>
        <w:rPr>
          <w:spacing w:val="-10"/>
          <w:w w:val="90"/>
          <w:sz w:val="24"/>
        </w:rPr>
        <w:t xml:space="preserve">:</w:t>
      </w:r>
    </w:p>
    <w:p>
      <w:pPr>
        <w:pStyle w:val="BodyText"/>
        <w:spacing w:before="8"/>
        <w:rPr>
          <w:sz w:val="21"/>
        </w:rPr>
      </w:pPr>
    </w:p>
    <w:p>
      <w:pPr>
        <w:pStyle w:val="BodyText"/>
        <w:spacing w:line="235" w:lineRule="auto"/>
        <w:ind w:start="1465" w:end="968" w:hanging="334"/>
        <w:jc w:val="both"/>
      </w:pPr>
      <w:r>
        <w:rPr/>
        <w:t xml:space="preserve">- There </w:t>
      </w:r>
      <w:r>
        <w:rPr/>
        <w:t xml:space="preserve">is </w:t>
      </w:r>
      <w:r>
        <w:rPr/>
        <w:t xml:space="preserve">no </w:t>
      </w:r>
      <w:r>
        <w:rPr/>
        <w:t xml:space="preserve">interchangeability </w:t>
      </w:r>
      <w:r>
        <w:rPr/>
        <w:t xml:space="preserve">or </w:t>
      </w:r>
      <w:r>
        <w:rPr/>
        <w:t xml:space="preserve">mobility </w:t>
      </w:r>
      <w:r>
        <w:rPr/>
        <w:t xml:space="preserve">between </w:t>
      </w:r>
      <w:r>
        <w:rPr>
          <w:spacing w:val="-2"/>
        </w:rPr>
        <w:t xml:space="preserve">law </w:t>
      </w:r>
      <w:r>
        <w:rPr/>
        <w:t xml:space="preserve">professors </w:t>
      </w:r>
      <w:r>
        <w:rPr>
          <w:spacing w:val="-2"/>
        </w:rPr>
        <w:t xml:space="preserve">and </w:t>
      </w:r>
      <w:r>
        <w:rPr>
          <w:spacing w:val="-2"/>
        </w:rPr>
        <w:t xml:space="preserve">professors </w:t>
      </w:r>
      <w:r>
        <w:rPr>
          <w:spacing w:val="-2"/>
        </w:rPr>
        <w:t xml:space="preserve">in </w:t>
      </w:r>
      <w:r>
        <w:rPr>
          <w:spacing w:val="-2"/>
        </w:rPr>
        <w:t xml:space="preserve">other </w:t>
      </w:r>
      <w:r>
        <w:rPr>
          <w:spacing w:val="-2"/>
        </w:rPr>
        <w:t xml:space="preserve">faculties;</w:t>
      </w:r>
    </w:p>
    <w:p>
      <w:pPr>
        <w:pStyle w:val="BodyText"/>
        <w:spacing w:before="7"/>
        <w:rPr>
          <w:sz w:val="21"/>
        </w:rPr>
      </w:pPr>
    </w:p>
    <w:p>
      <w:pPr>
        <w:pStyle w:val="BodyText"/>
        <w:spacing w:line="235" w:lineRule="auto"/>
        <w:ind w:start="1465" w:end="956" w:hanging="334"/>
        <w:jc w:val="both"/>
      </w:pPr>
      <w:r>
        <w:rPr>
          <w:rFonts w:ascii="Arial" w:hAnsi="Arial"/>
          <w:spacing w:val="-4"/>
        </w:rPr>
        <w:t xml:space="preserve">- out of </w:t>
      </w:r>
      <w:r>
        <w:rPr>
          <w:rFonts w:ascii="Arial" w:hAnsi="Arial"/>
          <w:spacing w:val="-4"/>
        </w:rPr>
        <w:t xml:space="preserve">the entire </w:t>
      </w:r>
      <w:r>
        <w:rPr>
          <w:rFonts w:ascii="Arial" w:hAnsi="Arial"/>
          <w:spacing w:val="-4"/>
        </w:rPr>
        <w:t xml:space="preserve">faculty </w:t>
      </w:r>
      <w:r>
        <w:rPr>
          <w:rFonts w:ascii="Arial" w:hAnsi="Arial"/>
          <w:spacing w:val="-4"/>
        </w:rPr>
        <w:t xml:space="preserve">of </w:t>
      </w:r>
      <w:r>
        <w:rPr>
          <w:rFonts w:ascii="Arial" w:hAnsi="Arial"/>
          <w:spacing w:val="-4"/>
        </w:rPr>
        <w:t xml:space="preserve">the University, </w:t>
      </w:r>
      <w:r>
        <w:rPr>
          <w:rFonts w:ascii="Arial" w:hAnsi="Arial"/>
          <w:spacing w:val="-4"/>
        </w:rPr>
        <w:t xml:space="preserve">the </w:t>
      </w:r>
      <w:r>
        <w:rPr>
          <w:i/>
          <w:spacing w:val="-4"/>
        </w:rPr>
        <w:t xml:space="preserve">Provost </w:t>
      </w:r>
      <w:r>
        <w:rPr>
          <w:rFonts w:ascii="Arial" w:hAnsi="Arial"/>
          <w:spacing w:val="-4"/>
        </w:rPr>
        <w:t xml:space="preserve">was </w:t>
      </w:r>
      <w:r>
        <w:rPr/>
        <w:t xml:space="preserve">only </w:t>
      </w:r>
      <w:r>
        <w:rPr>
          <w:rFonts w:ascii="Arial" w:hAnsi="Arial"/>
          <w:spacing w:val="-4"/>
        </w:rPr>
        <w:t xml:space="preserve">able to </w:t>
      </w:r>
      <w:r>
        <w:rPr>
          <w:rFonts w:ascii="Arial" w:hAnsi="Arial"/>
          <w:spacing w:val="-4"/>
        </w:rPr>
        <w:t xml:space="preserve">identify </w:t>
      </w:r>
      <w:r>
        <w:rPr/>
        <w:t xml:space="preserve">two </w:t>
      </w:r>
      <w:r>
        <w:rPr/>
        <w:t xml:space="preserve">cases, </w:t>
      </w:r>
      <w:r>
        <w:rPr/>
        <w:t xml:space="preserve">including </w:t>
      </w:r>
      <w:r>
        <w:rPr/>
        <w:t xml:space="preserve">that </w:t>
      </w:r>
      <w:r>
        <w:rPr/>
        <w:t xml:space="preserve">of </w:t>
      </w:r>
      <w:r>
        <w:rPr/>
        <w:t xml:space="preserve">Mr. </w:t>
      </w:r>
      <w:r>
        <w:rPr/>
        <w:t xml:space="preserve">Muniz </w:t>
      </w:r>
      <w:r>
        <w:rPr/>
        <w:t xml:space="preserve">Fraticelli </w:t>
      </w:r>
      <w:r>
        <w:rPr/>
        <w:t xml:space="preserve">who </w:t>
      </w:r>
      <w:r>
        <w:rPr/>
        <w:t xml:space="preserve">teaches </w:t>
      </w:r>
      <w:r>
        <w:rPr/>
        <w:t xml:space="preserve">both </w:t>
      </w:r>
      <w:r>
        <w:rPr>
          <w:spacing w:val="-8"/>
        </w:rPr>
        <w:t xml:space="preserve">in the Department of </w:t>
      </w:r>
      <w:r>
        <w:rPr>
          <w:spacing w:val="-8"/>
        </w:rPr>
        <w:t xml:space="preserve">Political Science of </w:t>
      </w:r>
      <w:r>
        <w:rPr>
          <w:spacing w:val="-8"/>
        </w:rPr>
        <w:t xml:space="preserve">the </w:t>
      </w:r>
      <w:r>
        <w:rPr>
          <w:spacing w:val="-8"/>
        </w:rPr>
        <w:t xml:space="preserve">Faculty of </w:t>
      </w:r>
      <w:r>
        <w:rPr>
          <w:spacing w:val="-8"/>
        </w:rPr>
        <w:t xml:space="preserve">Arts and in the </w:t>
      </w:r>
      <w:r>
        <w:rPr>
          <w:spacing w:val="-8"/>
        </w:rPr>
        <w:t xml:space="preserve">Faculty </w:t>
      </w:r>
      <w:r>
        <w:rPr/>
        <w:t xml:space="preserve">of </w:t>
      </w:r>
      <w:r>
        <w:rPr/>
        <w:t xml:space="preserve">Law.  </w:t>
      </w:r>
      <w:r>
        <w:rPr/>
        <w:t xml:space="preserve">However, </w:t>
      </w:r>
      <w:r>
        <w:rPr/>
        <w:t xml:space="preserve">in </w:t>
      </w:r>
      <w:r>
        <w:rPr/>
        <w:t xml:space="preserve">exceptional </w:t>
      </w:r>
      <w:r>
        <w:rPr>
          <w:spacing w:val="-5"/>
        </w:rPr>
        <w:t xml:space="preserve">cases, </w:t>
      </w:r>
      <w:r>
        <w:rPr/>
        <w:t xml:space="preserve">there </w:t>
      </w:r>
      <w:r>
        <w:rPr/>
        <w:t xml:space="preserve">may be</w:t>
      </w:r>
    </w:p>
    <w:p>
      <w:pPr>
        <w:spacing w:before="0" w:line="276" w:lineRule="exact"/>
        <w:ind w:start="1465" w:end="0" w:firstLine="0"/>
        <w:jc w:val="both"/>
        <w:rPr>
          <w:sz w:val="24"/>
        </w:rPr>
      </w:pPr>
      <w:r>
        <w:rPr>
          <w:i/>
          <w:spacing w:val="-8"/>
          <w:sz w:val="22"/>
        </w:rPr>
        <w:t xml:space="preserve">"Joint </w:t>
      </w:r>
      <w:r>
        <w:rPr>
          <w:i/>
          <w:spacing w:val="-8"/>
          <w:sz w:val="22"/>
        </w:rPr>
        <w:t xml:space="preserve">appointments</w:t>
      </w:r>
      <w:r>
        <w:rPr>
          <w:spacing w:val="-8"/>
          <w:sz w:val="24"/>
        </w:rPr>
        <w:t xml:space="preserve">;</w:t>
      </w:r>
    </w:p>
    <w:p>
      <w:pPr>
        <w:pStyle w:val="BodyText"/>
        <w:spacing w:before="8"/>
        <w:rPr>
          <w:sz w:val="21"/>
        </w:rPr>
      </w:pPr>
    </w:p>
    <w:p>
      <w:pPr>
        <w:pStyle w:val="BodyText"/>
        <w:spacing w:line="235" w:lineRule="auto"/>
        <w:ind w:start="1465" w:end="958" w:hanging="334"/>
        <w:jc w:val="both"/>
      </w:pPr>
      <w:r>
        <w:rPr>
          <w:spacing w:val="-6"/>
        </w:rPr>
        <w:t xml:space="preserve">- the </w:t>
      </w:r>
      <w:r>
        <w:rPr>
          <w:spacing w:val="-6"/>
        </w:rPr>
        <w:t xml:space="preserve">Faculty </w:t>
      </w:r>
      <w:r>
        <w:rPr>
          <w:spacing w:val="-6"/>
        </w:rPr>
        <w:t xml:space="preserve">of </w:t>
      </w:r>
      <w:r>
        <w:rPr>
          <w:spacing w:val="-6"/>
        </w:rPr>
        <w:t xml:space="preserve">Law </w:t>
      </w:r>
      <w:r>
        <w:rPr>
          <w:spacing w:val="-6"/>
        </w:rPr>
        <w:t xml:space="preserve">has </w:t>
      </w:r>
      <w:r>
        <w:rPr>
          <w:spacing w:val="-6"/>
        </w:rPr>
        <w:t xml:space="preserve">its </w:t>
      </w:r>
      <w:r>
        <w:rPr>
          <w:spacing w:val="-6"/>
        </w:rPr>
        <w:t xml:space="preserve">own </w:t>
      </w:r>
      <w:r>
        <w:rPr>
          <w:spacing w:val="-6"/>
        </w:rPr>
        <w:t xml:space="preserve">teaching, </w:t>
      </w:r>
      <w:r>
        <w:rPr>
          <w:spacing w:val="-6"/>
        </w:rPr>
        <w:t xml:space="preserve">research </w:t>
      </w:r>
      <w:r>
        <w:rPr>
          <w:spacing w:val="-6"/>
        </w:rPr>
        <w:t xml:space="preserve">and </w:t>
      </w:r>
      <w:r>
        <w:rPr>
          <w:spacing w:val="-4"/>
        </w:rPr>
        <w:t xml:space="preserve">administrative </w:t>
      </w:r>
      <w:r>
        <w:rPr>
          <w:spacing w:val="-6"/>
        </w:rPr>
        <w:t xml:space="preserve">culture</w:t>
      </w:r>
      <w:r>
        <w:rPr>
          <w:spacing w:val="-4"/>
        </w:rPr>
        <w:t xml:space="preserve">. </w:t>
      </w:r>
      <w:r>
        <w:rPr>
          <w:spacing w:val="-4"/>
        </w:rPr>
        <w:t xml:space="preserve">On </w:t>
      </w:r>
      <w:r>
        <w:rPr>
          <w:spacing w:val="-4"/>
        </w:rPr>
        <w:t xml:space="preserve">this </w:t>
      </w:r>
      <w:r>
        <w:rPr>
          <w:spacing w:val="-4"/>
        </w:rPr>
        <w:t xml:space="preserve">point, </w:t>
      </w:r>
      <w:r>
        <w:rPr>
          <w:spacing w:val="-4"/>
        </w:rPr>
        <w:t xml:space="preserve">the </w:t>
      </w:r>
      <w:r>
        <w:rPr>
          <w:spacing w:val="-4"/>
        </w:rPr>
        <w:t xml:space="preserve">testimony </w:t>
      </w:r>
      <w:r>
        <w:rPr>
          <w:spacing w:val="-4"/>
        </w:rPr>
        <w:t xml:space="preserve">of </w:t>
      </w:r>
      <w:r>
        <w:rPr>
          <w:spacing w:val="-4"/>
        </w:rPr>
        <w:t xml:space="preserve">Professor </w:t>
      </w:r>
      <w:r>
        <w:rPr>
          <w:rFonts w:ascii="Arial" w:hAnsi="Arial"/>
          <w:spacing w:val="-8"/>
        </w:rPr>
        <w:t xml:space="preserve">Muniz-Fraticelli is </w:t>
      </w:r>
      <w:r>
        <w:rPr>
          <w:rFonts w:ascii="Arial" w:hAnsi="Arial"/>
          <w:spacing w:val="-8"/>
        </w:rPr>
        <w:t xml:space="preserve">relevant, as he works </w:t>
      </w:r>
      <w:r>
        <w:rPr>
          <w:rFonts w:ascii="Arial" w:hAnsi="Arial"/>
          <w:spacing w:val="-8"/>
        </w:rPr>
        <w:t xml:space="preserve">in </w:t>
      </w:r>
      <w:r>
        <w:rPr>
          <w:rFonts w:ascii="Arial" w:hAnsi="Arial"/>
          <w:spacing w:val="-8"/>
        </w:rPr>
        <w:t xml:space="preserve">two faculties, one of which </w:t>
      </w:r>
      <w:r>
        <w:rPr>
          <w:rFonts w:ascii="Arial" w:hAnsi="Arial"/>
          <w:spacing w:val="-8"/>
        </w:rPr>
        <w:t xml:space="preserve">is </w:t>
      </w:r>
      <w:r>
        <w:rPr>
          <w:spacing w:val="-8"/>
        </w:rPr>
        <w:t xml:space="preserve">Law. </w:t>
      </w:r>
      <w:r>
        <w:rPr>
          <w:spacing w:val="-8"/>
        </w:rPr>
        <w:t xml:space="preserve">He explains </w:t>
      </w:r>
      <w:r>
        <w:rPr>
          <w:spacing w:val="-8"/>
        </w:rPr>
        <w:t xml:space="preserve">his findings on the </w:t>
      </w:r>
      <w:r>
        <w:rPr>
          <w:spacing w:val="-8"/>
        </w:rPr>
        <w:t xml:space="preserve">specificity of </w:t>
      </w:r>
      <w:r>
        <w:rPr>
          <w:spacing w:val="-8"/>
        </w:rPr>
        <w:t xml:space="preserve">the </w:t>
      </w:r>
      <w:r>
        <w:rPr>
          <w:spacing w:val="-8"/>
        </w:rPr>
        <w:t xml:space="preserve">Faculty </w:t>
      </w:r>
      <w:r>
        <w:rPr/>
        <w:t xml:space="preserve">of Law:</w:t>
      </w:r>
    </w:p>
    <w:p>
      <w:pPr>
        <w:pStyle w:val="ListParagraph"/>
        <w:numPr>
          <w:ilvl w:val="0"/>
          <w:numId w:val="4"/>
        </w:numPr>
        <w:tabs>
          <w:tab w:val="left" w:leader="none" w:pos="1796"/>
        </w:tabs>
        <w:spacing w:before="245" w:after="0" w:line="235" w:lineRule="auto"/>
        <w:ind w:start="1796" w:end="957" w:hanging="331"/>
        <w:jc w:val="both"/>
        <w:rPr>
          <w:sz w:val="24"/>
        </w:rPr>
      </w:pPr>
      <w:r>
        <w:rPr>
          <w:spacing w:val="-8"/>
          <w:sz w:val="24"/>
        </w:rPr>
        <w:t xml:space="preserve">when </w:t>
      </w:r>
      <w:r>
        <w:rPr>
          <w:spacing w:val="-8"/>
          <w:sz w:val="24"/>
        </w:rPr>
        <w:t xml:space="preserve">he was hired, </w:t>
      </w:r>
      <w:r>
        <w:rPr>
          <w:spacing w:val="-8"/>
          <w:sz w:val="24"/>
        </w:rPr>
        <w:t xml:space="preserve">everything was handled </w:t>
      </w:r>
      <w:r>
        <w:rPr>
          <w:spacing w:val="-8"/>
          <w:sz w:val="24"/>
        </w:rPr>
        <w:t xml:space="preserve">with </w:t>
      </w:r>
      <w:r>
        <w:rPr>
          <w:spacing w:val="-8"/>
          <w:sz w:val="24"/>
        </w:rPr>
        <w:t xml:space="preserve">faculty </w:t>
      </w:r>
      <w:r>
        <w:rPr>
          <w:spacing w:val="-8"/>
          <w:sz w:val="24"/>
        </w:rPr>
        <w:t xml:space="preserve">representatives</w:t>
      </w:r>
      <w:r>
        <w:rPr>
          <w:spacing w:val="-8"/>
          <w:sz w:val="24"/>
        </w:rPr>
        <w:t xml:space="preserve">, </w:t>
      </w:r>
      <w:r>
        <w:rPr>
          <w:rFonts w:ascii="Arial" w:hAnsi="Arial"/>
          <w:sz w:val="24"/>
        </w:rPr>
        <w:t xml:space="preserve">he never spoke or met with the </w:t>
      </w:r>
      <w:r>
        <w:rPr>
          <w:rFonts w:ascii="Arial" w:hAnsi="Arial"/>
          <w:sz w:val="24"/>
        </w:rPr>
        <w:t xml:space="preserve">University </w:t>
      </w:r>
      <w:r>
        <w:rPr>
          <w:i/>
          <w:sz w:val="24"/>
        </w:rPr>
        <w:t xml:space="preserve">Provost </w:t>
      </w:r>
      <w:r>
        <w:rPr>
          <w:sz w:val="24"/>
        </w:rPr>
        <w:t xml:space="preserve">or his </w:t>
      </w:r>
      <w:r>
        <w:rPr>
          <w:spacing w:val="-2"/>
          <w:sz w:val="24"/>
        </w:rPr>
        <w:t xml:space="preserve">representatives;</w:t>
      </w:r>
    </w:p>
    <w:p>
      <w:pPr>
        <w:pStyle w:val="ListParagraph"/>
        <w:numPr>
          <w:ilvl w:val="0"/>
          <w:numId w:val="4"/>
        </w:numPr>
        <w:tabs>
          <w:tab w:val="left" w:leader="none" w:pos="1796"/>
        </w:tabs>
        <w:spacing w:before="238" w:after="0" w:line="235" w:lineRule="auto"/>
        <w:ind w:start="1796" w:end="963" w:hanging="331"/>
        <w:jc w:val="both"/>
        <w:rPr>
          <w:sz w:val="24"/>
        </w:rPr>
      </w:pPr>
      <w:r>
        <w:rPr>
          <w:w w:val="90"/>
          <w:sz w:val="24"/>
        </w:rPr>
        <w:t xml:space="preserve">Unlike the Faculty of Arts, the length and number of credits vary </w:t>
      </w:r>
      <w:r>
        <w:rPr>
          <w:spacing w:val="-2"/>
          <w:sz w:val="24"/>
        </w:rPr>
        <w:t xml:space="preserve">widely </w:t>
      </w:r>
      <w:r>
        <w:rPr>
          <w:spacing w:val="-2"/>
          <w:sz w:val="24"/>
        </w:rPr>
        <w:t xml:space="preserve">and </w:t>
      </w:r>
      <w:r>
        <w:rPr>
          <w:spacing w:val="-2"/>
          <w:sz w:val="24"/>
        </w:rPr>
        <w:t xml:space="preserve">are </w:t>
      </w:r>
      <w:r>
        <w:rPr>
          <w:spacing w:val="-2"/>
          <w:sz w:val="24"/>
        </w:rPr>
        <w:t xml:space="preserve">determined </w:t>
      </w:r>
      <w:r>
        <w:rPr>
          <w:spacing w:val="-2"/>
          <w:sz w:val="24"/>
        </w:rPr>
        <w:t xml:space="preserve">by </w:t>
      </w:r>
      <w:r>
        <w:rPr>
          <w:spacing w:val="-2"/>
          <w:sz w:val="24"/>
        </w:rPr>
        <w:t xml:space="preserve">the </w:t>
      </w:r>
      <w:r>
        <w:rPr>
          <w:spacing w:val="-2"/>
          <w:sz w:val="24"/>
        </w:rPr>
        <w:t xml:space="preserve">Dean;</w:t>
      </w:r>
    </w:p>
    <w:p>
      <w:pPr>
        <w:pStyle w:val="ListParagraph"/>
        <w:numPr>
          <w:ilvl w:val="0"/>
          <w:numId w:val="4"/>
        </w:numPr>
        <w:tabs>
          <w:tab w:val="left" w:leader="none" w:pos="1796"/>
        </w:tabs>
        <w:spacing w:before="238" w:after="0" w:line="240" w:lineRule="auto"/>
        <w:ind w:start="1796" w:end="967" w:hanging="331"/>
        <w:jc w:val="both"/>
        <w:rPr>
          <w:rFonts w:ascii="Arial" w:hAnsi="Arial"/>
          <w:sz w:val="24"/>
        </w:rPr>
      </w:pPr>
      <w:r>
        <w:rPr>
          <w:rFonts w:ascii="Arial" w:hAnsi="Arial"/>
          <w:spacing w:val="-4"/>
          <w:sz w:val="24"/>
        </w:rPr>
        <w:t xml:space="preserve">teaching </w:t>
      </w:r>
      <w:r>
        <w:rPr>
          <w:rFonts w:ascii="Arial" w:hAnsi="Arial"/>
          <w:spacing w:val="-4"/>
          <w:sz w:val="24"/>
        </w:rPr>
        <w:t xml:space="preserve">is </w:t>
      </w:r>
      <w:r>
        <w:rPr>
          <w:rFonts w:ascii="Arial" w:hAnsi="Arial"/>
          <w:spacing w:val="-4"/>
          <w:sz w:val="24"/>
        </w:rPr>
        <w:t xml:space="preserve">more </w:t>
      </w:r>
      <w:r>
        <w:rPr>
          <w:rFonts w:ascii="Arial" w:hAnsi="Arial"/>
          <w:spacing w:val="-4"/>
          <w:sz w:val="24"/>
        </w:rPr>
        <w:t xml:space="preserve">valued </w:t>
      </w:r>
      <w:r>
        <w:rPr>
          <w:rFonts w:ascii="Arial" w:hAnsi="Arial"/>
          <w:spacing w:val="-4"/>
          <w:sz w:val="24"/>
        </w:rPr>
        <w:t xml:space="preserve">in </w:t>
      </w:r>
      <w:r>
        <w:rPr>
          <w:rFonts w:ascii="Arial" w:hAnsi="Arial"/>
          <w:spacing w:val="-4"/>
          <w:sz w:val="24"/>
        </w:rPr>
        <w:t xml:space="preserve">law </w:t>
      </w:r>
      <w:r>
        <w:rPr>
          <w:rFonts w:ascii="Arial" w:hAnsi="Arial"/>
          <w:spacing w:val="-4"/>
          <w:sz w:val="24"/>
        </w:rPr>
        <w:t xml:space="preserve">and </w:t>
      </w:r>
      <w:r>
        <w:rPr>
          <w:rFonts w:ascii="Arial" w:hAnsi="Arial"/>
          <w:spacing w:val="-4"/>
          <w:sz w:val="24"/>
        </w:rPr>
        <w:t xml:space="preserve">it </w:t>
      </w:r>
      <w:r>
        <w:rPr>
          <w:rFonts w:ascii="Arial" w:hAnsi="Arial"/>
          <w:spacing w:val="-4"/>
          <w:sz w:val="24"/>
        </w:rPr>
        <w:t xml:space="preserve">has to </w:t>
      </w:r>
      <w:r>
        <w:rPr>
          <w:rFonts w:ascii="Arial" w:hAnsi="Arial"/>
          <w:spacing w:val="-4"/>
          <w:sz w:val="24"/>
        </w:rPr>
        <w:t xml:space="preserve">fulfil </w:t>
      </w:r>
      <w:r>
        <w:rPr>
          <w:rFonts w:ascii="Arial" w:hAnsi="Arial"/>
          <w:spacing w:val="-4"/>
          <w:sz w:val="24"/>
        </w:rPr>
        <w:t xml:space="preserve">a </w:t>
      </w:r>
      <w:r>
        <w:rPr>
          <w:rFonts w:ascii="Arial" w:hAnsi="Arial"/>
          <w:spacing w:val="-4"/>
          <w:sz w:val="24"/>
        </w:rPr>
        <w:t xml:space="preserve">profile </w:t>
      </w:r>
      <w:r>
        <w:rPr>
          <w:rFonts w:ascii="Arial" w:hAnsi="Arial"/>
          <w:spacing w:val="-4"/>
          <w:sz w:val="24"/>
        </w:rPr>
        <w:t xml:space="preserve">in </w:t>
      </w:r>
      <w:r>
        <w:rPr>
          <w:rFonts w:ascii="Arial" w:hAnsi="Arial"/>
          <w:spacing w:val="-2"/>
          <w:sz w:val="24"/>
        </w:rPr>
        <w:t xml:space="preserve">this </w:t>
      </w:r>
      <w:r>
        <w:rPr>
          <w:rFonts w:ascii="Arial" w:hAnsi="Arial"/>
          <w:spacing w:val="-2"/>
          <w:sz w:val="24"/>
        </w:rPr>
        <w:t xml:space="preserve">respect, </w:t>
      </w:r>
      <w:r>
        <w:rPr>
          <w:rFonts w:ascii="Arial" w:hAnsi="Arial"/>
          <w:spacing w:val="-2"/>
          <w:sz w:val="24"/>
        </w:rPr>
        <w:t xml:space="preserve">which </w:t>
      </w:r>
      <w:r>
        <w:rPr>
          <w:rFonts w:ascii="Arial" w:hAnsi="Arial"/>
          <w:spacing w:val="-2"/>
          <w:sz w:val="24"/>
        </w:rPr>
        <w:t xml:space="preserve">is </w:t>
      </w:r>
      <w:r>
        <w:rPr>
          <w:rFonts w:ascii="Arial" w:hAnsi="Arial"/>
          <w:spacing w:val="-2"/>
          <w:sz w:val="24"/>
        </w:rPr>
        <w:t xml:space="preserve">not </w:t>
      </w:r>
      <w:r>
        <w:rPr>
          <w:rFonts w:ascii="Arial" w:hAnsi="Arial"/>
          <w:spacing w:val="-2"/>
          <w:sz w:val="24"/>
        </w:rPr>
        <w:t xml:space="preserve">the </w:t>
      </w:r>
      <w:r>
        <w:rPr>
          <w:rFonts w:ascii="Arial" w:hAnsi="Arial"/>
          <w:spacing w:val="-2"/>
          <w:sz w:val="24"/>
        </w:rPr>
        <w:t xml:space="preserve">case </w:t>
      </w:r>
      <w:r>
        <w:rPr>
          <w:rFonts w:ascii="Arial" w:hAnsi="Arial"/>
          <w:spacing w:val="-2"/>
          <w:sz w:val="24"/>
        </w:rPr>
        <w:t xml:space="preserve">in </w:t>
      </w:r>
      <w:r>
        <w:rPr>
          <w:rFonts w:ascii="Arial" w:hAnsi="Arial"/>
          <w:spacing w:val="-2"/>
          <w:sz w:val="24"/>
        </w:rPr>
        <w:t xml:space="preserve">the other </w:t>
      </w:r>
      <w:r>
        <w:rPr>
          <w:rFonts w:ascii="Arial" w:hAnsi="Arial"/>
          <w:spacing w:val="-2"/>
          <w:sz w:val="24"/>
        </w:rPr>
        <w:t xml:space="preserve">faculty;</w:t>
      </w:r>
    </w:p>
    <w:p>
      <w:pPr>
        <w:pStyle w:val="BodyText"/>
        <w:rPr>
          <w:rFonts w:ascii="Arial"/>
          <w:sz w:val="21"/>
        </w:rPr>
      </w:pPr>
    </w:p>
    <w:p>
      <w:pPr>
        <w:pStyle w:val="ListParagraph"/>
        <w:numPr>
          <w:ilvl w:val="0"/>
          <w:numId w:val="4"/>
        </w:numPr>
        <w:tabs>
          <w:tab w:val="left" w:leader="none" w:pos="1796"/>
        </w:tabs>
        <w:spacing w:before="1" w:after="0" w:line="235" w:lineRule="auto"/>
        <w:ind w:start="1796" w:end="962" w:hanging="331"/>
        <w:jc w:val="both"/>
        <w:rPr>
          <w:sz w:val="24"/>
        </w:rPr>
      </w:pPr>
      <w:r>
        <w:rPr>
          <w:rFonts w:ascii="Arial" w:hAnsi="Arial"/>
          <w:spacing w:val="-6"/>
          <w:sz w:val="24"/>
        </w:rPr>
        <w:t xml:space="preserve">From </w:t>
      </w:r>
      <w:r>
        <w:rPr>
          <w:rFonts w:ascii="Arial" w:hAnsi="Arial"/>
          <w:spacing w:val="-6"/>
          <w:sz w:val="24"/>
        </w:rPr>
        <w:t xml:space="preserve">this </w:t>
      </w:r>
      <w:r>
        <w:rPr>
          <w:rFonts w:ascii="Arial" w:hAnsi="Arial"/>
          <w:spacing w:val="-6"/>
          <w:sz w:val="24"/>
        </w:rPr>
        <w:t xml:space="preserve">profile, </w:t>
      </w:r>
      <w:r>
        <w:rPr>
          <w:rFonts w:ascii="Arial" w:hAnsi="Arial"/>
          <w:spacing w:val="-6"/>
          <w:sz w:val="24"/>
        </w:rPr>
        <w:t xml:space="preserve">the </w:t>
      </w:r>
      <w:r>
        <w:rPr>
          <w:spacing w:val="-6"/>
          <w:sz w:val="24"/>
        </w:rPr>
        <w:t xml:space="preserve">allocation </w:t>
      </w:r>
      <w:r>
        <w:rPr>
          <w:spacing w:val="-6"/>
          <w:sz w:val="24"/>
        </w:rPr>
        <w:t xml:space="preserve">of </w:t>
      </w:r>
      <w:r>
        <w:rPr>
          <w:spacing w:val="-6"/>
          <w:sz w:val="24"/>
        </w:rPr>
        <w:t xml:space="preserve">courses </w:t>
      </w:r>
      <w:r>
        <w:rPr>
          <w:spacing w:val="-6"/>
          <w:sz w:val="24"/>
        </w:rPr>
        <w:t xml:space="preserve">is </w:t>
      </w:r>
      <w:r>
        <w:rPr>
          <w:spacing w:val="-6"/>
          <w:sz w:val="24"/>
        </w:rPr>
        <w:t xml:space="preserve">done </w:t>
      </w:r>
      <w:r>
        <w:rPr>
          <w:spacing w:val="-6"/>
          <w:sz w:val="24"/>
        </w:rPr>
        <w:t xml:space="preserve">directly </w:t>
      </w:r>
      <w:r>
        <w:rPr>
          <w:spacing w:val="-6"/>
          <w:sz w:val="24"/>
        </w:rPr>
        <w:t xml:space="preserve">by </w:t>
      </w:r>
      <w:r>
        <w:rPr>
          <w:spacing w:val="-6"/>
          <w:sz w:val="24"/>
        </w:rPr>
        <w:t xml:space="preserve">the </w:t>
      </w:r>
      <w:r>
        <w:rPr>
          <w:spacing w:val="-6"/>
          <w:sz w:val="24"/>
        </w:rPr>
        <w:t xml:space="preserve">Dean. </w:t>
      </w:r>
      <w:r>
        <w:rPr>
          <w:spacing w:val="-4"/>
          <w:sz w:val="24"/>
        </w:rPr>
        <w:t xml:space="preserve">In </w:t>
      </w:r>
      <w:r>
        <w:rPr>
          <w:spacing w:val="-4"/>
          <w:sz w:val="24"/>
        </w:rPr>
        <w:t xml:space="preserve">the </w:t>
      </w:r>
      <w:r>
        <w:rPr>
          <w:spacing w:val="-4"/>
          <w:sz w:val="24"/>
        </w:rPr>
        <w:t xml:space="preserve">Faculty </w:t>
      </w:r>
      <w:r>
        <w:rPr>
          <w:spacing w:val="-4"/>
          <w:sz w:val="24"/>
        </w:rPr>
        <w:t xml:space="preserve">of </w:t>
      </w:r>
      <w:r>
        <w:rPr>
          <w:spacing w:val="-4"/>
          <w:sz w:val="24"/>
        </w:rPr>
        <w:t xml:space="preserve">Arts</w:t>
      </w:r>
      <w:r>
        <w:rPr>
          <w:spacing w:val="-4"/>
          <w:sz w:val="24"/>
        </w:rPr>
        <w:t xml:space="preserve">, </w:t>
      </w:r>
      <w:r>
        <w:rPr>
          <w:spacing w:val="-4"/>
          <w:sz w:val="24"/>
        </w:rPr>
        <w:t xml:space="preserve">colleagues </w:t>
      </w:r>
      <w:r>
        <w:rPr>
          <w:spacing w:val="-4"/>
          <w:sz w:val="24"/>
        </w:rPr>
        <w:t xml:space="preserve">share </w:t>
      </w:r>
      <w:r>
        <w:rPr>
          <w:spacing w:val="-4"/>
          <w:sz w:val="24"/>
        </w:rPr>
        <w:t xml:space="preserve">courses </w:t>
      </w:r>
      <w:r>
        <w:rPr>
          <w:spacing w:val="-4"/>
          <w:sz w:val="24"/>
        </w:rPr>
        <w:t xml:space="preserve">among </w:t>
      </w:r>
      <w:r>
        <w:rPr>
          <w:spacing w:val="-4"/>
          <w:sz w:val="24"/>
        </w:rPr>
        <w:t xml:space="preserve">themselves</w:t>
      </w:r>
      <w:r>
        <w:rPr>
          <w:spacing w:val="-4"/>
          <w:sz w:val="24"/>
        </w:rPr>
        <w:t xml:space="preserve">;</w:t>
      </w:r>
    </w:p>
    <w:p>
      <w:pPr>
        <w:pStyle w:val="ListParagraph"/>
        <w:numPr>
          <w:ilvl w:val="0"/>
          <w:numId w:val="4"/>
        </w:numPr>
        <w:tabs>
          <w:tab w:val="left" w:leader="none" w:pos="1796"/>
        </w:tabs>
        <w:spacing w:before="239" w:after="0" w:line="235" w:lineRule="auto"/>
        <w:ind w:start="1796" w:end="960" w:hanging="331"/>
        <w:jc w:val="both"/>
        <w:rPr>
          <w:sz w:val="24"/>
        </w:rPr>
      </w:pPr>
      <w:r>
        <w:rPr>
          <w:sz w:val="24"/>
        </w:rPr>
        <w:t xml:space="preserve">In the </w:t>
      </w:r>
      <w:r>
        <w:rPr>
          <w:sz w:val="24"/>
        </w:rPr>
        <w:t xml:space="preserve">Political </w:t>
      </w:r>
      <w:r>
        <w:rPr>
          <w:sz w:val="24"/>
        </w:rPr>
        <w:t xml:space="preserve">Science </w:t>
      </w:r>
      <w:r>
        <w:rPr>
          <w:sz w:val="24"/>
        </w:rPr>
        <w:t xml:space="preserve">Department, </w:t>
      </w:r>
      <w:r>
        <w:rPr>
          <w:i/>
          <w:spacing w:val="-4"/>
          <w:sz w:val="22"/>
        </w:rPr>
        <w:t xml:space="preserve">course </w:t>
      </w:r>
      <w:r>
        <w:rPr>
          <w:i/>
          <w:spacing w:val="-4"/>
          <w:sz w:val="22"/>
        </w:rPr>
        <w:t xml:space="preserve">releases </w:t>
      </w:r>
      <w:r>
        <w:rPr>
          <w:spacing w:val="-4"/>
          <w:sz w:val="24"/>
        </w:rPr>
        <w:t xml:space="preserve">are </w:t>
      </w:r>
      <w:r>
        <w:rPr>
          <w:spacing w:val="-4"/>
          <w:sz w:val="24"/>
        </w:rPr>
        <w:t xml:space="preserve">common</w:t>
      </w:r>
      <w:r>
        <w:rPr>
          <w:spacing w:val="-4"/>
          <w:sz w:val="24"/>
        </w:rPr>
        <w:t xml:space="preserve">. </w:t>
      </w:r>
      <w:r>
        <w:rPr>
          <w:spacing w:val="-4"/>
          <w:sz w:val="24"/>
        </w:rPr>
        <w:t xml:space="preserve">At </w:t>
      </w:r>
      <w:r>
        <w:rPr>
          <w:spacing w:val="-4"/>
          <w:sz w:val="24"/>
        </w:rPr>
        <w:t xml:space="preserve">the Faculty </w:t>
      </w:r>
      <w:r>
        <w:rPr>
          <w:spacing w:val="-4"/>
          <w:sz w:val="24"/>
        </w:rPr>
        <w:t xml:space="preserve">of </w:t>
      </w:r>
      <w:r>
        <w:rPr>
          <w:spacing w:val="-4"/>
          <w:sz w:val="24"/>
        </w:rPr>
        <w:t xml:space="preserve">Law, </w:t>
      </w:r>
      <w:r>
        <w:rPr>
          <w:spacing w:val="-4"/>
          <w:sz w:val="24"/>
        </w:rPr>
        <w:t xml:space="preserve">such a thing </w:t>
      </w:r>
      <w:r>
        <w:rPr>
          <w:rFonts w:ascii="Arial" w:hAnsi="Arial"/>
          <w:spacing w:val="-2"/>
          <w:sz w:val="24"/>
        </w:rPr>
        <w:t xml:space="preserve">is </w:t>
      </w:r>
      <w:r>
        <w:rPr>
          <w:rFonts w:ascii="Arial" w:hAnsi="Arial"/>
          <w:spacing w:val="-2"/>
          <w:sz w:val="24"/>
        </w:rPr>
        <w:t xml:space="preserve">only </w:t>
      </w:r>
      <w:r>
        <w:rPr>
          <w:rFonts w:ascii="Arial" w:hAnsi="Arial"/>
          <w:spacing w:val="-2"/>
          <w:sz w:val="24"/>
        </w:rPr>
        <w:t xml:space="preserve">allowed </w:t>
      </w:r>
      <w:r>
        <w:rPr>
          <w:rFonts w:ascii="Arial" w:hAnsi="Arial"/>
          <w:spacing w:val="-2"/>
          <w:sz w:val="24"/>
        </w:rPr>
        <w:t xml:space="preserve">in exceptional cases</w:t>
      </w:r>
      <w:r>
        <w:rPr>
          <w:spacing w:val="-2"/>
          <w:sz w:val="24"/>
        </w:rPr>
        <w:t xml:space="preserve">;</w:t>
      </w:r>
    </w:p>
    <w:p>
      <w:pPr>
        <w:spacing w:after="0" w:line="235" w:lineRule="auto"/>
        <w:jc w:val="both"/>
        <w:rPr>
          <w:sz w:val="24"/>
        </w:rPr>
        <w:sectPr>
          <w:pgSz w:w="12240" w:h="15840"/>
          <w:pgMar w:top="1460" w:right="1218" w:bottom="280" w:left="880" w:header="977" w:footer="0"/>
        </w:sectPr>
      </w:pPr>
    </w:p>
    <w:p>
      <w:pPr>
        <w:pStyle w:val="BodyText"/>
        <w:spacing w:before="4"/>
        <w:rPr>
          <w:sz w:val="19"/>
        </w:rPr>
      </w:pPr>
    </w:p>
    <w:p>
      <w:pPr>
        <w:pStyle w:val="ListParagraph"/>
        <w:numPr>
          <w:ilvl w:val="0"/>
          <w:numId w:val="4"/>
        </w:numPr>
        <w:tabs>
          <w:tab w:val="left" w:leader="none" w:pos="1796"/>
        </w:tabs>
        <w:spacing w:before="102" w:after="0" w:line="235" w:lineRule="auto"/>
        <w:ind w:start="1796" w:end="961" w:hanging="331"/>
        <w:jc w:val="both"/>
        <w:rPr>
          <w:sz w:val="24"/>
        </w:rPr>
      </w:pPr>
      <w:r>
        <w:rPr>
          <w:spacing w:val="-6"/>
          <w:sz w:val="24"/>
        </w:rPr>
        <w:t xml:space="preserve">His personal experience with working hours demonstrates that </w:t>
      </w:r>
      <w:r>
        <w:rPr>
          <w:sz w:val="24"/>
        </w:rPr>
        <w:t xml:space="preserve">this is a </w:t>
      </w:r>
      <w:r>
        <w:rPr>
          <w:sz w:val="24"/>
        </w:rPr>
        <w:t xml:space="preserve">matter for </w:t>
      </w:r>
      <w:r>
        <w:rPr>
          <w:sz w:val="24"/>
        </w:rPr>
        <w:t xml:space="preserve">the </w:t>
      </w:r>
      <w:r>
        <w:rPr>
          <w:sz w:val="24"/>
        </w:rPr>
        <w:t xml:space="preserve">Student </w:t>
      </w:r>
      <w:r>
        <w:rPr>
          <w:sz w:val="24"/>
        </w:rPr>
        <w:t xml:space="preserve">Affairs </w:t>
      </w:r>
      <w:r>
        <w:rPr>
          <w:sz w:val="24"/>
        </w:rPr>
        <w:t xml:space="preserve">Office </w:t>
      </w:r>
      <w:r>
        <w:rPr>
          <w:sz w:val="24"/>
        </w:rPr>
        <w:t xml:space="preserve">of </w:t>
      </w:r>
      <w:r>
        <w:rPr>
          <w:sz w:val="24"/>
        </w:rPr>
        <w:t xml:space="preserve">the Faculty of Law </w:t>
      </w:r>
      <w:r>
        <w:rPr>
          <w:sz w:val="24"/>
        </w:rPr>
        <w:t xml:space="preserve">alone;</w:t>
      </w:r>
    </w:p>
    <w:p>
      <w:pPr>
        <w:pStyle w:val="ListParagraph"/>
        <w:numPr>
          <w:ilvl w:val="0"/>
          <w:numId w:val="4"/>
        </w:numPr>
        <w:tabs>
          <w:tab w:val="left" w:leader="none" w:pos="1803"/>
        </w:tabs>
        <w:spacing w:before="239" w:after="0" w:line="235" w:lineRule="auto"/>
        <w:ind w:start="1802" w:end="960" w:hanging="336"/>
        <w:jc w:val="both"/>
        <w:rPr>
          <w:sz w:val="24"/>
        </w:rPr>
      </w:pPr>
      <w:r>
        <w:rPr>
          <w:spacing w:val="-6"/>
          <w:sz w:val="24"/>
        </w:rPr>
        <w:t xml:space="preserve">For </w:t>
      </w:r>
      <w:r>
        <w:rPr>
          <w:spacing w:val="-6"/>
          <w:sz w:val="24"/>
        </w:rPr>
        <w:t xml:space="preserve">masters </w:t>
      </w:r>
      <w:r>
        <w:rPr>
          <w:spacing w:val="-6"/>
          <w:sz w:val="24"/>
        </w:rPr>
        <w:t xml:space="preserve">and </w:t>
      </w:r>
      <w:r>
        <w:rPr>
          <w:spacing w:val="-6"/>
          <w:sz w:val="24"/>
        </w:rPr>
        <w:t xml:space="preserve">doctoral </w:t>
      </w:r>
      <w:r>
        <w:rPr>
          <w:spacing w:val="-6"/>
          <w:sz w:val="24"/>
        </w:rPr>
        <w:t xml:space="preserve">degrees</w:t>
      </w:r>
      <w:r>
        <w:rPr>
          <w:spacing w:val="-6"/>
          <w:sz w:val="24"/>
        </w:rPr>
        <w:t xml:space="preserve">, </w:t>
      </w:r>
      <w:r>
        <w:rPr>
          <w:spacing w:val="-6"/>
          <w:sz w:val="24"/>
        </w:rPr>
        <w:t xml:space="preserve">thesis </w:t>
      </w:r>
      <w:r>
        <w:rPr>
          <w:spacing w:val="-6"/>
          <w:sz w:val="24"/>
        </w:rPr>
        <w:t xml:space="preserve">supervision </w:t>
      </w:r>
      <w:r>
        <w:rPr>
          <w:spacing w:val="-6"/>
          <w:sz w:val="24"/>
        </w:rPr>
        <w:t xml:space="preserve">agreements </w:t>
      </w:r>
      <w:r>
        <w:rPr>
          <w:spacing w:val="-6"/>
          <w:sz w:val="24"/>
        </w:rPr>
        <w:t xml:space="preserve">in </w:t>
      </w:r>
      <w:r>
        <w:rPr>
          <w:spacing w:val="-6"/>
          <w:sz w:val="24"/>
        </w:rPr>
        <w:t xml:space="preserve">the </w:t>
      </w:r>
      <w:r>
        <w:rPr>
          <w:sz w:val="24"/>
        </w:rPr>
        <w:t xml:space="preserve">Faculty of Arts are made directly between students and </w:t>
      </w:r>
      <w:r>
        <w:rPr>
          <w:spacing w:val="-2"/>
          <w:sz w:val="24"/>
        </w:rPr>
        <w:t xml:space="preserve">professors. </w:t>
      </w:r>
      <w:r>
        <w:rPr>
          <w:spacing w:val="-2"/>
          <w:sz w:val="24"/>
        </w:rPr>
        <w:t xml:space="preserve">In </w:t>
      </w:r>
      <w:r>
        <w:rPr>
          <w:spacing w:val="-2"/>
          <w:sz w:val="24"/>
        </w:rPr>
        <w:t xml:space="preserve">law, </w:t>
      </w:r>
      <w:r>
        <w:rPr>
          <w:spacing w:val="-2"/>
          <w:sz w:val="24"/>
        </w:rPr>
        <w:t xml:space="preserve">this </w:t>
      </w:r>
      <w:r>
        <w:rPr>
          <w:spacing w:val="-2"/>
          <w:sz w:val="24"/>
        </w:rPr>
        <w:t xml:space="preserve">whole </w:t>
      </w:r>
      <w:r>
        <w:rPr>
          <w:spacing w:val="-2"/>
          <w:sz w:val="24"/>
        </w:rPr>
        <w:t xml:space="preserve">process </w:t>
      </w:r>
      <w:r>
        <w:rPr>
          <w:spacing w:val="-2"/>
          <w:sz w:val="24"/>
        </w:rPr>
        <w:t xml:space="preserve">is </w:t>
      </w:r>
      <w:r>
        <w:rPr>
          <w:spacing w:val="-2"/>
          <w:sz w:val="24"/>
        </w:rPr>
        <w:t xml:space="preserve">managed </w:t>
      </w:r>
      <w:r>
        <w:rPr>
          <w:spacing w:val="-2"/>
          <w:sz w:val="24"/>
        </w:rPr>
        <w:t xml:space="preserve">by </w:t>
      </w:r>
      <w:r>
        <w:rPr>
          <w:spacing w:val="-2"/>
          <w:sz w:val="24"/>
        </w:rPr>
        <w:t xml:space="preserve">the</w:t>
      </w:r>
    </w:p>
    <w:p>
      <w:pPr>
        <w:spacing w:before="0" w:line="276" w:lineRule="exact"/>
        <w:ind w:start="1802" w:end="0" w:firstLine="0"/>
        <w:jc w:val="both"/>
        <w:rPr>
          <w:sz w:val="24"/>
        </w:rPr>
      </w:pPr>
      <w:r>
        <w:rPr>
          <w:spacing w:val="-8"/>
          <w:sz w:val="24"/>
        </w:rPr>
        <w:t xml:space="preserve">This is a "</w:t>
      </w:r>
      <w:r>
        <w:rPr>
          <w:i/>
          <w:spacing w:val="-8"/>
          <w:sz w:val="22"/>
        </w:rPr>
        <w:t xml:space="preserve">Graduates </w:t>
      </w:r>
      <w:r>
        <w:rPr>
          <w:i/>
          <w:spacing w:val="-8"/>
          <w:sz w:val="22"/>
        </w:rPr>
        <w:t xml:space="preserve">Studies</w:t>
      </w:r>
      <w:r>
        <w:rPr>
          <w:spacing w:val="-8"/>
          <w:sz w:val="24"/>
        </w:rPr>
        <w:t xml:space="preserve">" project </w:t>
      </w:r>
      <w:r>
        <w:rPr>
          <w:spacing w:val="-8"/>
          <w:sz w:val="24"/>
        </w:rPr>
        <w:t xml:space="preserve">that takes </w:t>
      </w:r>
      <w:r>
        <w:rPr>
          <w:spacing w:val="-8"/>
          <w:sz w:val="24"/>
        </w:rPr>
        <w:t xml:space="preserve">care of </w:t>
      </w:r>
      <w:r>
        <w:rPr>
          <w:spacing w:val="-8"/>
          <w:sz w:val="24"/>
        </w:rPr>
        <w:t xml:space="preserve">assignments;</w:t>
      </w:r>
    </w:p>
    <w:p>
      <w:pPr>
        <w:pStyle w:val="ListParagraph"/>
        <w:numPr>
          <w:ilvl w:val="0"/>
          <w:numId w:val="4"/>
        </w:numPr>
        <w:tabs>
          <w:tab w:val="left" w:leader="none" w:pos="1803"/>
        </w:tabs>
        <w:spacing w:before="239" w:after="0" w:line="235" w:lineRule="auto"/>
        <w:ind w:start="1802" w:end="960" w:hanging="336"/>
        <w:jc w:val="both"/>
        <w:rPr>
          <w:sz w:val="24"/>
        </w:rPr>
      </w:pPr>
      <w:r>
        <w:rPr>
          <w:sz w:val="24"/>
        </w:rPr>
        <w:t xml:space="preserve">On the structural aspects, the fact that the </w:t>
      </w:r>
      <w:r>
        <w:rPr>
          <w:rFonts w:ascii="Arial" w:hAnsi="Arial"/>
          <w:sz w:val="24"/>
        </w:rPr>
        <w:t xml:space="preserve">Faculty of Law does not have a </w:t>
      </w:r>
      <w:r>
        <w:rPr>
          <w:sz w:val="24"/>
        </w:rPr>
        <w:t xml:space="preserve">department as in most faculties entails various </w:t>
      </w:r>
      <w:r>
        <w:rPr>
          <w:spacing w:val="-4"/>
          <w:sz w:val="24"/>
        </w:rPr>
        <w:t xml:space="preserve">peculiarities </w:t>
      </w:r>
      <w:r>
        <w:rPr>
          <w:spacing w:val="-4"/>
          <w:sz w:val="24"/>
        </w:rPr>
        <w:t xml:space="preserve">regarding </w:t>
      </w:r>
      <w:r>
        <w:rPr>
          <w:spacing w:val="-4"/>
          <w:sz w:val="24"/>
        </w:rPr>
        <w:t xml:space="preserve">the </w:t>
      </w:r>
      <w:r>
        <w:rPr>
          <w:spacing w:val="-4"/>
          <w:sz w:val="24"/>
        </w:rPr>
        <w:t xml:space="preserve">workload of </w:t>
      </w:r>
      <w:r>
        <w:rPr>
          <w:spacing w:val="-4"/>
          <w:sz w:val="24"/>
        </w:rPr>
        <w:t xml:space="preserve">the </w:t>
      </w:r>
      <w:r>
        <w:rPr>
          <w:spacing w:val="-4"/>
          <w:sz w:val="24"/>
        </w:rPr>
        <w:t xml:space="preserve">professors;</w:t>
      </w:r>
    </w:p>
    <w:p>
      <w:pPr>
        <w:pStyle w:val="ListParagraph"/>
        <w:numPr>
          <w:ilvl w:val="0"/>
          <w:numId w:val="4"/>
        </w:numPr>
        <w:tabs>
          <w:tab w:val="left" w:leader="none" w:pos="1796"/>
        </w:tabs>
        <w:spacing w:before="239" w:after="0" w:line="235" w:lineRule="auto"/>
        <w:ind w:start="1796" w:end="959" w:hanging="331"/>
        <w:jc w:val="both"/>
        <w:rPr>
          <w:sz w:val="24"/>
        </w:rPr>
      </w:pPr>
      <w:r>
        <w:rPr>
          <w:sz w:val="24"/>
        </w:rPr>
        <w:t xml:space="preserve">On </w:t>
      </w:r>
      <w:r>
        <w:rPr>
          <w:sz w:val="24"/>
        </w:rPr>
        <w:t xml:space="preserve">cultural </w:t>
      </w:r>
      <w:r>
        <w:rPr>
          <w:sz w:val="24"/>
        </w:rPr>
        <w:t xml:space="preserve">aspects</w:t>
      </w:r>
      <w:r>
        <w:rPr>
          <w:sz w:val="24"/>
        </w:rPr>
        <w:t xml:space="preserve">, </w:t>
      </w:r>
      <w:r>
        <w:rPr>
          <w:sz w:val="24"/>
        </w:rPr>
        <w:t xml:space="preserve">funding </w:t>
      </w:r>
      <w:r>
        <w:rPr>
          <w:sz w:val="24"/>
        </w:rPr>
        <w:t xml:space="preserve">and </w:t>
      </w:r>
      <w:r>
        <w:rPr>
          <w:sz w:val="24"/>
        </w:rPr>
        <w:t xml:space="preserve">fundraising </w:t>
      </w:r>
      <w:r>
        <w:rPr>
          <w:sz w:val="24"/>
        </w:rPr>
        <w:t xml:space="preserve">are </w:t>
      </w:r>
      <w:r>
        <w:rPr>
          <w:spacing w:val="-6"/>
          <w:sz w:val="24"/>
        </w:rPr>
        <w:t xml:space="preserve">much </w:t>
      </w:r>
      <w:r>
        <w:rPr>
          <w:spacing w:val="-6"/>
          <w:sz w:val="24"/>
        </w:rPr>
        <w:t xml:space="preserve">more </w:t>
      </w:r>
      <w:r>
        <w:rPr>
          <w:spacing w:val="-6"/>
          <w:sz w:val="24"/>
        </w:rPr>
        <w:t xml:space="preserve">institutionalised </w:t>
      </w:r>
      <w:r>
        <w:rPr>
          <w:spacing w:val="-6"/>
          <w:sz w:val="24"/>
        </w:rPr>
        <w:t xml:space="preserve">in </w:t>
      </w:r>
      <w:r>
        <w:rPr>
          <w:spacing w:val="-6"/>
          <w:sz w:val="24"/>
        </w:rPr>
        <w:t xml:space="preserve">the </w:t>
      </w:r>
      <w:r>
        <w:rPr>
          <w:spacing w:val="-6"/>
          <w:sz w:val="24"/>
        </w:rPr>
        <w:t xml:space="preserve">Faculty </w:t>
      </w:r>
      <w:r>
        <w:rPr>
          <w:spacing w:val="-6"/>
          <w:sz w:val="24"/>
        </w:rPr>
        <w:t xml:space="preserve">of </w:t>
      </w:r>
      <w:r>
        <w:rPr>
          <w:spacing w:val="-6"/>
          <w:sz w:val="24"/>
        </w:rPr>
        <w:t xml:space="preserve">Law </w:t>
      </w:r>
      <w:r>
        <w:rPr>
          <w:spacing w:val="-6"/>
          <w:sz w:val="24"/>
        </w:rPr>
        <w:t xml:space="preserve">and </w:t>
      </w:r>
      <w:r>
        <w:rPr>
          <w:spacing w:val="-6"/>
          <w:sz w:val="24"/>
        </w:rPr>
        <w:t xml:space="preserve">encouraged </w:t>
      </w:r>
      <w:r>
        <w:rPr>
          <w:spacing w:val="-6"/>
          <w:sz w:val="24"/>
        </w:rPr>
        <w:t xml:space="preserve">by </w:t>
      </w:r>
      <w:r>
        <w:rPr>
          <w:spacing w:val="-6"/>
          <w:sz w:val="24"/>
        </w:rPr>
        <w:t xml:space="preserve">the </w:t>
      </w:r>
      <w:r>
        <w:rPr>
          <w:spacing w:val="-8"/>
          <w:sz w:val="24"/>
        </w:rPr>
        <w:t xml:space="preserve">Dean. </w:t>
      </w:r>
      <w:r>
        <w:rPr>
          <w:spacing w:val="-8"/>
          <w:sz w:val="24"/>
        </w:rPr>
        <w:t xml:space="preserve">In the </w:t>
      </w:r>
      <w:r>
        <w:rPr>
          <w:spacing w:val="-8"/>
          <w:sz w:val="24"/>
        </w:rPr>
        <w:t xml:space="preserve">Faculty of Arts, it is </w:t>
      </w:r>
      <w:r>
        <w:rPr>
          <w:spacing w:val="-8"/>
          <w:sz w:val="24"/>
        </w:rPr>
        <w:t xml:space="preserve">more a </w:t>
      </w:r>
      <w:r>
        <w:rPr>
          <w:spacing w:val="-8"/>
          <w:sz w:val="24"/>
        </w:rPr>
        <w:t xml:space="preserve">matter of </w:t>
      </w:r>
      <w:r>
        <w:rPr>
          <w:spacing w:val="-8"/>
          <w:sz w:val="24"/>
        </w:rPr>
        <w:t xml:space="preserve">personal initiatives </w:t>
      </w:r>
      <w:r>
        <w:rPr>
          <w:sz w:val="24"/>
        </w:rPr>
        <w:t xml:space="preserve">of the professors;</w:t>
      </w:r>
    </w:p>
    <w:p>
      <w:pPr>
        <w:pStyle w:val="ListParagraph"/>
        <w:numPr>
          <w:ilvl w:val="0"/>
          <w:numId w:val="4"/>
        </w:numPr>
        <w:tabs>
          <w:tab w:val="left" w:leader="none" w:pos="335"/>
          <w:tab w:val="left" w:leader="none" w:pos="336"/>
        </w:tabs>
        <w:spacing w:before="234" w:after="0" w:line="280" w:lineRule="exact"/>
        <w:ind w:start="335" w:end="960" w:hanging="336"/>
        <w:jc w:val="right"/>
        <w:rPr>
          <w:sz w:val="24"/>
        </w:rPr>
      </w:pPr>
      <w:r>
        <w:rPr>
          <w:rFonts w:ascii="Arial" w:hAnsi="Arial"/>
          <w:w w:val="90"/>
          <w:sz w:val="24"/>
        </w:rPr>
        <w:t xml:space="preserve">he </w:t>
      </w:r>
      <w:r>
        <w:rPr>
          <w:rFonts w:ascii="Arial" w:hAnsi="Arial"/>
          <w:w w:val="90"/>
          <w:sz w:val="24"/>
        </w:rPr>
        <w:t xml:space="preserve">also </w:t>
      </w:r>
      <w:r>
        <w:rPr>
          <w:rFonts w:ascii="Arial" w:hAnsi="Arial"/>
          <w:w w:val="90"/>
          <w:sz w:val="24"/>
        </w:rPr>
        <w:t xml:space="preserve">observes </w:t>
      </w:r>
      <w:r>
        <w:rPr>
          <w:rFonts w:ascii="Arial" w:hAnsi="Arial"/>
          <w:w w:val="90"/>
          <w:sz w:val="24"/>
        </w:rPr>
        <w:t xml:space="preserve">a </w:t>
      </w:r>
      <w:r>
        <w:rPr>
          <w:rFonts w:ascii="Arial" w:hAnsi="Arial"/>
          <w:w w:val="90"/>
          <w:sz w:val="24"/>
        </w:rPr>
        <w:t xml:space="preserve">very </w:t>
      </w:r>
      <w:r>
        <w:rPr>
          <w:rFonts w:ascii="Arial" w:hAnsi="Arial"/>
          <w:w w:val="90"/>
          <w:sz w:val="24"/>
        </w:rPr>
        <w:t xml:space="preserve">different </w:t>
      </w:r>
      <w:r>
        <w:rPr>
          <w:rFonts w:ascii="Arial" w:hAnsi="Arial"/>
          <w:w w:val="90"/>
          <w:sz w:val="24"/>
        </w:rPr>
        <w:t xml:space="preserve">culture </w:t>
      </w:r>
      <w:r>
        <w:rPr>
          <w:rFonts w:ascii="Arial" w:hAnsi="Arial"/>
          <w:spacing w:val="8"/>
          <w:sz w:val="24"/>
        </w:rPr>
        <w:t xml:space="preserve">of </w:t>
      </w:r>
      <w:r>
        <w:rPr>
          <w:rFonts w:ascii="Arial" w:hAnsi="Arial"/>
          <w:w w:val="90"/>
          <w:sz w:val="24"/>
        </w:rPr>
        <w:t xml:space="preserve">involvement </w:t>
      </w:r>
      <w:r>
        <w:rPr>
          <w:rFonts w:ascii="Arial" w:hAnsi="Arial"/>
          <w:w w:val="90"/>
          <w:sz w:val="24"/>
        </w:rPr>
        <w:t xml:space="preserve">in </w:t>
      </w:r>
      <w:r>
        <w:rPr>
          <w:rFonts w:ascii="Arial" w:hAnsi="Arial"/>
          <w:w w:val="90"/>
          <w:sz w:val="24"/>
        </w:rPr>
        <w:t xml:space="preserve">the </w:t>
      </w:r>
      <w:r>
        <w:rPr>
          <w:w w:val="90"/>
          <w:sz w:val="24"/>
        </w:rPr>
        <w:t xml:space="preserve">Faculty </w:t>
      </w:r>
      <w:r>
        <w:rPr>
          <w:w w:val="90"/>
          <w:sz w:val="24"/>
        </w:rPr>
        <w:t xml:space="preserve">of </w:t>
      </w:r>
      <w:r>
        <w:rPr>
          <w:spacing w:val="-4"/>
          <w:w w:val="90"/>
          <w:sz w:val="24"/>
        </w:rPr>
        <w:t xml:space="preserve">Law</w:t>
      </w:r>
    </w:p>
    <w:p>
      <w:pPr>
        <w:pStyle w:val="BodyText"/>
        <w:spacing w:line="273" w:lineRule="exact"/>
        <w:ind w:end="966"/>
        <w:jc w:val="right"/>
        <w:rPr>
          <w:rFonts w:ascii="Arial" w:hAnsi="Arial"/>
        </w:rPr>
      </w:pPr>
      <w:r>
        <w:rPr>
          <w:rFonts w:ascii="Arial" w:hAnsi="Arial"/>
        </w:rPr>
        <w:t xml:space="preserve">where </w:t>
      </w:r>
      <w:r>
        <w:rPr>
          <w:rFonts w:ascii="Arial" w:hAnsi="Arial"/>
        </w:rPr>
        <w:t xml:space="preserve">teachers </w:t>
      </w:r>
      <w:r>
        <w:rPr>
          <w:rFonts w:ascii="Arial" w:hAnsi="Arial"/>
          <w:spacing w:val="59"/>
        </w:rPr>
        <w:t xml:space="preserve">are </w:t>
      </w:r>
      <w:r>
        <w:rPr>
          <w:rFonts w:ascii="Arial" w:hAnsi="Arial"/>
        </w:rPr>
        <w:t xml:space="preserve">involved in </w:t>
      </w:r>
      <w:r>
        <w:rPr>
          <w:rFonts w:ascii="Arial" w:hAnsi="Arial"/>
        </w:rPr>
        <w:t xml:space="preserve">large </w:t>
      </w:r>
      <w:r>
        <w:rPr>
          <w:rFonts w:ascii="Arial" w:hAnsi="Arial"/>
        </w:rPr>
        <w:t xml:space="preserve">numbers </w:t>
      </w:r>
      <w:r>
        <w:rPr>
          <w:rFonts w:ascii="Arial" w:hAnsi="Arial"/>
        </w:rPr>
        <w:t xml:space="preserve">in </w:t>
      </w:r>
      <w:r>
        <w:rPr>
          <w:rFonts w:ascii="Arial" w:hAnsi="Arial"/>
          <w:spacing w:val="-5"/>
        </w:rPr>
        <w:t xml:space="preserve">the</w:t>
      </w:r>
    </w:p>
    <w:p>
      <w:pPr>
        <w:pStyle w:val="BodyText"/>
        <w:spacing w:before="3" w:line="235" w:lineRule="auto"/>
        <w:ind w:start="1802" w:end="961"/>
        <w:jc w:val="both"/>
      </w:pPr>
      <w:r>
        <w:rPr>
          <w:i/>
          <w:w w:val="90"/>
          <w:sz w:val="22"/>
        </w:rPr>
        <w:t xml:space="preserve">"Faculty Council</w:t>
      </w:r>
      <w:r>
        <w:rPr>
          <w:w w:val="90"/>
        </w:rPr>
        <w:t xml:space="preserve">. </w:t>
      </w:r>
      <w:r>
        <w:rPr>
          <w:w w:val="90"/>
        </w:rPr>
        <w:t xml:space="preserve">In comparison, in the Faculty of Arts, he </w:t>
      </w:r>
      <w:r>
        <w:rPr>
          <w:spacing w:val="-2"/>
        </w:rPr>
        <w:t xml:space="preserve">only </w:t>
      </w:r>
      <w:r>
        <w:rPr>
          <w:w w:val="90"/>
        </w:rPr>
        <w:t xml:space="preserve">attends </w:t>
      </w:r>
      <w:r>
        <w:rPr>
          <w:spacing w:val="-2"/>
        </w:rPr>
        <w:t xml:space="preserve">meetings </w:t>
      </w:r>
      <w:r>
        <w:rPr>
          <w:spacing w:val="-2"/>
        </w:rPr>
        <w:t xml:space="preserve">to </w:t>
      </w:r>
      <w:r>
        <w:rPr>
          <w:spacing w:val="-2"/>
        </w:rPr>
        <w:t xml:space="preserve">ensure </w:t>
      </w:r>
      <w:r>
        <w:rPr>
          <w:spacing w:val="-2"/>
        </w:rPr>
        <w:t xml:space="preserve">a </w:t>
      </w:r>
      <w:r>
        <w:rPr>
          <w:spacing w:val="-2"/>
        </w:rPr>
        <w:t xml:space="preserve">quorum</w:t>
      </w:r>
      <w:r>
        <w:rPr>
          <w:spacing w:val="-2"/>
        </w:rPr>
        <w:t xml:space="preserve">;</w:t>
      </w:r>
    </w:p>
    <w:p>
      <w:pPr>
        <w:pStyle w:val="ListParagraph"/>
        <w:numPr>
          <w:ilvl w:val="0"/>
          <w:numId w:val="4"/>
        </w:numPr>
        <w:tabs>
          <w:tab w:val="left" w:leader="none" w:pos="1796"/>
        </w:tabs>
        <w:spacing w:before="237" w:after="0" w:line="235" w:lineRule="auto"/>
        <w:ind w:start="1796" w:end="958" w:hanging="331"/>
        <w:jc w:val="both"/>
        <w:rPr>
          <w:sz w:val="24"/>
        </w:rPr>
      </w:pPr>
      <w:r>
        <w:rPr>
          <w:rFonts w:ascii="Arial" w:hAnsi="Arial"/>
          <w:spacing w:val="-6"/>
          <w:sz w:val="24"/>
        </w:rPr>
        <w:t xml:space="preserve">Even </w:t>
      </w:r>
      <w:r>
        <w:rPr>
          <w:rFonts w:ascii="Arial" w:hAnsi="Arial"/>
          <w:spacing w:val="-6"/>
          <w:sz w:val="24"/>
        </w:rPr>
        <w:t xml:space="preserve">when the </w:t>
      </w:r>
      <w:r>
        <w:rPr>
          <w:i/>
          <w:spacing w:val="-6"/>
          <w:sz w:val="24"/>
        </w:rPr>
        <w:t xml:space="preserve">Provost</w:t>
      </w:r>
      <w:r>
        <w:rPr>
          <w:rFonts w:ascii="Arial" w:hAnsi="Arial"/>
          <w:spacing w:val="-6"/>
          <w:sz w:val="24"/>
        </w:rPr>
        <w:t xml:space="preserve">'s </w:t>
      </w:r>
      <w:r>
        <w:rPr>
          <w:rFonts w:ascii="Arial" w:hAnsi="Arial"/>
          <w:spacing w:val="-6"/>
          <w:sz w:val="24"/>
        </w:rPr>
        <w:t xml:space="preserve">approval </w:t>
      </w:r>
      <w:r>
        <w:rPr>
          <w:rFonts w:ascii="Arial" w:hAnsi="Arial"/>
          <w:spacing w:val="-6"/>
          <w:sz w:val="24"/>
        </w:rPr>
        <w:t xml:space="preserve">is </w:t>
      </w:r>
      <w:r>
        <w:rPr>
          <w:rFonts w:ascii="Arial" w:hAnsi="Arial"/>
          <w:spacing w:val="-6"/>
          <w:sz w:val="24"/>
        </w:rPr>
        <w:t xml:space="preserve">required</w:t>
      </w:r>
      <w:r>
        <w:rPr>
          <w:spacing w:val="-6"/>
          <w:sz w:val="24"/>
        </w:rPr>
        <w:t xml:space="preserve">, </w:t>
      </w:r>
      <w:r>
        <w:rPr>
          <w:spacing w:val="-6"/>
          <w:sz w:val="24"/>
        </w:rPr>
        <w:t xml:space="preserve">e.g. </w:t>
      </w:r>
      <w:r>
        <w:rPr>
          <w:rFonts w:ascii="Arial" w:hAnsi="Arial"/>
          <w:spacing w:val="-8"/>
          <w:sz w:val="24"/>
        </w:rPr>
        <w:t xml:space="preserve">when </w:t>
      </w:r>
      <w:r>
        <w:rPr>
          <w:rFonts w:ascii="Arial" w:hAnsi="Arial"/>
          <w:spacing w:val="-8"/>
          <w:sz w:val="24"/>
        </w:rPr>
        <w:t xml:space="preserve">taking a </w:t>
      </w:r>
      <w:r>
        <w:rPr>
          <w:rFonts w:ascii="Arial" w:hAnsi="Arial"/>
          <w:spacing w:val="-8"/>
          <w:sz w:val="24"/>
        </w:rPr>
        <w:t xml:space="preserve">sabbatical, </w:t>
      </w:r>
      <w:r>
        <w:rPr>
          <w:rFonts w:ascii="Arial" w:hAnsi="Arial"/>
          <w:spacing w:val="-8"/>
          <w:sz w:val="24"/>
        </w:rPr>
        <w:t xml:space="preserve">he </w:t>
      </w:r>
      <w:r>
        <w:rPr>
          <w:rFonts w:ascii="Arial" w:hAnsi="Arial"/>
          <w:spacing w:val="-8"/>
          <w:sz w:val="24"/>
        </w:rPr>
        <w:t xml:space="preserve">is </w:t>
      </w:r>
      <w:r>
        <w:rPr>
          <w:rFonts w:ascii="Arial" w:hAnsi="Arial"/>
          <w:spacing w:val="-8"/>
          <w:sz w:val="24"/>
        </w:rPr>
        <w:t xml:space="preserve">expected to </w:t>
      </w:r>
      <w:r>
        <w:rPr>
          <w:rFonts w:ascii="Arial" w:hAnsi="Arial"/>
          <w:spacing w:val="-8"/>
          <w:sz w:val="24"/>
        </w:rPr>
        <w:t xml:space="preserve">rely </w:t>
      </w:r>
      <w:r>
        <w:rPr>
          <w:spacing w:val="-8"/>
          <w:sz w:val="24"/>
        </w:rPr>
        <w:t xml:space="preserve">on </w:t>
      </w:r>
      <w:r>
        <w:rPr>
          <w:spacing w:val="-2"/>
          <w:sz w:val="24"/>
        </w:rPr>
        <w:t xml:space="preserve">the </w:t>
      </w:r>
      <w:r>
        <w:rPr>
          <w:spacing w:val="-2"/>
          <w:sz w:val="24"/>
        </w:rPr>
        <w:t xml:space="preserve">recommendations </w:t>
      </w:r>
      <w:r>
        <w:rPr>
          <w:spacing w:val="-2"/>
          <w:sz w:val="24"/>
        </w:rPr>
        <w:t xml:space="preserve">of </w:t>
      </w:r>
      <w:r>
        <w:rPr>
          <w:spacing w:val="-2"/>
          <w:sz w:val="24"/>
        </w:rPr>
        <w:t xml:space="preserve">the </w:t>
      </w:r>
      <w:r>
        <w:rPr>
          <w:spacing w:val="-2"/>
          <w:sz w:val="24"/>
        </w:rPr>
        <w:t xml:space="preserve">Faculty </w:t>
      </w:r>
      <w:r>
        <w:rPr>
          <w:spacing w:val="-2"/>
          <w:sz w:val="24"/>
        </w:rPr>
        <w:t xml:space="preserve">of </w:t>
      </w:r>
      <w:r>
        <w:rPr>
          <w:spacing w:val="-2"/>
          <w:sz w:val="24"/>
        </w:rPr>
        <w:t xml:space="preserve">Law.</w:t>
      </w:r>
    </w:p>
    <w:p>
      <w:pPr>
        <w:pStyle w:val="BodyText"/>
        <w:spacing w:before="4"/>
        <w:rPr>
          <w:sz w:val="32"/>
        </w:rPr>
      </w:pPr>
    </w:p>
    <w:p>
      <w:pPr>
        <w:pStyle w:val="BodyText"/>
        <w:spacing w:before="1" w:line="235" w:lineRule="auto"/>
        <w:ind w:start="1465" w:end="956" w:hanging="334"/>
        <w:jc w:val="both"/>
      </w:pPr>
      <w:r>
        <w:rPr>
          <w:rFonts w:ascii="Arial" w:hAnsi="Arial"/>
          <w:spacing w:val="-4"/>
        </w:rPr>
        <w:t xml:space="preserve">- On </w:t>
      </w:r>
      <w:r>
        <w:rPr>
          <w:rFonts w:ascii="Arial" w:hAnsi="Arial"/>
          <w:spacing w:val="-4"/>
        </w:rPr>
        <w:t xml:space="preserve">the </w:t>
      </w:r>
      <w:r>
        <w:rPr>
          <w:rFonts w:ascii="Arial" w:hAnsi="Arial"/>
          <w:spacing w:val="-4"/>
        </w:rPr>
        <w:t xml:space="preserve">cultural </w:t>
      </w:r>
      <w:r>
        <w:rPr>
          <w:rFonts w:ascii="Arial" w:hAnsi="Arial"/>
          <w:spacing w:val="-4"/>
        </w:rPr>
        <w:t xml:space="preserve">aspect</w:t>
      </w:r>
      <w:r>
        <w:rPr>
          <w:rFonts w:ascii="Arial" w:hAnsi="Arial"/>
          <w:spacing w:val="-4"/>
        </w:rPr>
        <w:t xml:space="preserve">, </w:t>
      </w:r>
      <w:r>
        <w:rPr>
          <w:rFonts w:ascii="Arial" w:hAnsi="Arial"/>
          <w:spacing w:val="-4"/>
        </w:rPr>
        <w:t xml:space="preserve">Dean </w:t>
      </w:r>
      <w:r>
        <w:rPr>
          <w:rFonts w:ascii="Arial" w:hAnsi="Arial"/>
          <w:spacing w:val="-4"/>
        </w:rPr>
        <w:t xml:space="preserve">Leckey </w:t>
      </w:r>
      <w:r>
        <w:rPr>
          <w:rFonts w:ascii="Arial" w:hAnsi="Arial"/>
          <w:spacing w:val="-4"/>
        </w:rPr>
        <w:t xml:space="preserve">also </w:t>
      </w:r>
      <w:r>
        <w:rPr>
          <w:rFonts w:ascii="Arial" w:hAnsi="Arial"/>
          <w:spacing w:val="-4"/>
        </w:rPr>
        <w:t xml:space="preserve">testified </w:t>
      </w:r>
      <w:r>
        <w:rPr>
          <w:rFonts w:ascii="Arial" w:hAnsi="Arial"/>
          <w:spacing w:val="-4"/>
        </w:rPr>
        <w:t xml:space="preserve">on </w:t>
      </w:r>
      <w:r>
        <w:rPr>
          <w:rFonts w:ascii="Arial" w:hAnsi="Arial"/>
          <w:spacing w:val="-4"/>
        </w:rPr>
        <w:t xml:space="preserve">the </w:t>
      </w:r>
      <w:r>
        <w:rPr>
          <w:rFonts w:ascii="Arial" w:hAnsi="Arial"/>
          <w:spacing w:val="-4"/>
        </w:rPr>
        <w:t xml:space="preserve">specificity of </w:t>
      </w:r>
      <w:r>
        <w:rPr/>
        <w:t xml:space="preserve">the </w:t>
      </w:r>
      <w:r>
        <w:rPr/>
        <w:t xml:space="preserve">Faculty </w:t>
      </w:r>
      <w:r>
        <w:rPr/>
        <w:t xml:space="preserve">of </w:t>
      </w:r>
      <w:r>
        <w:rPr/>
        <w:t xml:space="preserve">Law, </w:t>
      </w:r>
      <w:r>
        <w:rPr/>
        <w:t xml:space="preserve">notably </w:t>
      </w:r>
      <w:r>
        <w:rPr/>
        <w:t xml:space="preserve">with </w:t>
      </w:r>
      <w:r>
        <w:rPr/>
        <w:t xml:space="preserve">regard </w:t>
      </w:r>
      <w:r>
        <w:rPr/>
        <w:t xml:space="preserve">to </w:t>
      </w:r>
      <w:r>
        <w:rPr/>
        <w:t xml:space="preserve">its </w:t>
      </w:r>
      <w:r>
        <w:rPr/>
        <w:t xml:space="preserve">own </w:t>
      </w:r>
      <w:r>
        <w:rPr>
          <w:rFonts w:ascii="Arial" w:hAnsi="Arial"/>
        </w:rPr>
        <w:t xml:space="preserve">student </w:t>
      </w:r>
      <w:r>
        <w:rPr>
          <w:rFonts w:ascii="Arial" w:hAnsi="Arial"/>
        </w:rPr>
        <w:t xml:space="preserve">admission </w:t>
      </w:r>
      <w:r>
        <w:rPr/>
        <w:t xml:space="preserve">process. </w:t>
      </w:r>
      <w:r>
        <w:rPr>
          <w:rFonts w:ascii="Arial" w:hAnsi="Arial"/>
        </w:rPr>
        <w:t xml:space="preserve">He </w:t>
      </w:r>
      <w:r>
        <w:rPr>
          <w:rFonts w:ascii="Arial" w:hAnsi="Arial"/>
        </w:rPr>
        <w:t xml:space="preserve">described </w:t>
      </w:r>
      <w:r>
        <w:rPr>
          <w:rFonts w:ascii="Arial" w:hAnsi="Arial"/>
        </w:rPr>
        <w:t xml:space="preserve">this </w:t>
      </w:r>
      <w:r>
        <w:rPr>
          <w:rFonts w:ascii="Arial" w:hAnsi="Arial"/>
        </w:rPr>
        <w:t xml:space="preserve">process </w:t>
      </w:r>
      <w:r>
        <w:rPr>
          <w:rFonts w:ascii="Arial" w:hAnsi="Arial"/>
          <w:spacing w:val="-4"/>
        </w:rPr>
        <w:t xml:space="preserve">as </w:t>
      </w:r>
      <w:r>
        <w:rPr>
          <w:rFonts w:ascii="Arial" w:hAnsi="Arial"/>
        </w:rPr>
        <w:t xml:space="preserve">unique </w:t>
      </w:r>
      <w:r>
        <w:rPr>
          <w:rFonts w:ascii="Arial" w:hAnsi="Arial"/>
        </w:rPr>
        <w:t xml:space="preserve">("</w:t>
      </w:r>
      <w:r>
        <w:rPr>
          <w:i/>
          <w:sz w:val="22"/>
        </w:rPr>
        <w:t xml:space="preserve">that </w:t>
      </w:r>
      <w:r>
        <w:rPr>
          <w:i/>
          <w:sz w:val="22"/>
        </w:rPr>
        <w:t xml:space="preserve">has </w:t>
      </w:r>
      <w:r>
        <w:rPr>
          <w:i/>
          <w:sz w:val="22"/>
        </w:rPr>
        <w:t xml:space="preserve">no equivalent</w:t>
      </w:r>
      <w:r>
        <w:rPr/>
        <w:t xml:space="preserve">") </w:t>
      </w:r>
      <w:r>
        <w:rPr>
          <w:rFonts w:ascii="Arial" w:hAnsi="Arial"/>
        </w:rPr>
        <w:t xml:space="preserve">at </w:t>
      </w:r>
      <w:r>
        <w:rPr>
          <w:rFonts w:ascii="Arial" w:hAnsi="Arial"/>
        </w:rPr>
        <w:t xml:space="preserve">the Employer</w:t>
      </w:r>
      <w:r>
        <w:rPr>
          <w:rFonts w:ascii="Arial" w:hAnsi="Arial"/>
        </w:rPr>
        <w:t xml:space="preserve">, </w:t>
      </w:r>
      <w:r>
        <w:rPr>
          <w:rFonts w:ascii="Arial" w:hAnsi="Arial"/>
        </w:rPr>
        <w:t xml:space="preserve">where </w:t>
      </w:r>
      <w:r>
        <w:rPr>
          <w:rFonts w:ascii="Arial" w:hAnsi="Arial"/>
        </w:rPr>
        <w:t xml:space="preserve">professors </w:t>
      </w:r>
      <w:r>
        <w:rPr>
          <w:rFonts w:ascii="Arial" w:hAnsi="Arial"/>
        </w:rPr>
        <w:t xml:space="preserve">are </w:t>
      </w:r>
      <w:r>
        <w:rPr>
          <w:rFonts w:ascii="Arial" w:hAnsi="Arial"/>
        </w:rPr>
        <w:t xml:space="preserve">directly involved </w:t>
      </w:r>
      <w:r>
        <w:rPr>
          <w:rFonts w:ascii="Arial" w:hAnsi="Arial"/>
        </w:rPr>
        <w:t xml:space="preserve">in </w:t>
      </w:r>
      <w:r>
        <w:rPr>
          <w:rFonts w:ascii="Arial" w:hAnsi="Arial"/>
        </w:rPr>
        <w:t xml:space="preserve">recruitment </w:t>
      </w:r>
      <w:r>
        <w:rPr>
          <w:rFonts w:ascii="Arial" w:hAnsi="Arial"/>
        </w:rPr>
        <w:t xml:space="preserve">by </w:t>
      </w:r>
      <w:r>
        <w:rPr>
          <w:rFonts w:ascii="Arial" w:hAnsi="Arial"/>
        </w:rPr>
        <w:t xml:space="preserve">sitting </w:t>
      </w:r>
      <w:r>
        <w:rPr>
          <w:rFonts w:ascii="Arial" w:hAnsi="Arial"/>
        </w:rPr>
        <w:t xml:space="preserve">on </w:t>
      </w:r>
      <w:r>
        <w:rPr>
          <w:rFonts w:ascii="Arial" w:hAnsi="Arial"/>
        </w:rPr>
        <w:t xml:space="preserve">the </w:t>
      </w:r>
      <w:r>
        <w:rPr/>
        <w:t xml:space="preserve">admissions </w:t>
      </w:r>
      <w:r>
        <w:rPr>
          <w:rFonts w:ascii="Arial" w:hAnsi="Arial"/>
        </w:rPr>
        <w:t xml:space="preserve">committee </w:t>
      </w:r>
      <w:r>
        <w:rPr/>
        <w:t xml:space="preserve">and </w:t>
      </w:r>
      <w:r>
        <w:rPr>
          <w:w w:val="90"/>
        </w:rPr>
        <w:t xml:space="preserve">receiving letters of recommendation from candidates. </w:t>
      </w:r>
      <w:r>
        <w:rPr>
          <w:rFonts w:ascii="Arial" w:hAnsi="Arial"/>
          <w:w w:val="90"/>
        </w:rPr>
        <w:t xml:space="preserve">Moreover, the </w:t>
      </w:r>
      <w:r>
        <w:rPr>
          <w:w w:val="90"/>
        </w:rPr>
        <w:t xml:space="preserve">Faculty of </w:t>
      </w:r>
      <w:r>
        <w:rPr>
          <w:spacing w:val="-4"/>
        </w:rPr>
        <w:t xml:space="preserve">Law </w:t>
      </w:r>
      <w:r>
        <w:rPr>
          <w:spacing w:val="-4"/>
        </w:rPr>
        <w:t xml:space="preserve">has </w:t>
      </w:r>
      <w:r>
        <w:rPr>
          <w:spacing w:val="-4"/>
        </w:rPr>
        <w:t xml:space="preserve">its </w:t>
      </w:r>
      <w:r>
        <w:rPr>
          <w:spacing w:val="-4"/>
        </w:rPr>
        <w:t xml:space="preserve">own </w:t>
      </w:r>
      <w:r>
        <w:rPr>
          <w:spacing w:val="-4"/>
        </w:rPr>
        <w:t xml:space="preserve">admissions </w:t>
      </w:r>
      <w:r>
        <w:rPr>
          <w:spacing w:val="-4"/>
        </w:rPr>
        <w:t xml:space="preserve">office;</w:t>
      </w:r>
    </w:p>
    <w:p>
      <w:pPr>
        <w:pStyle w:val="BodyText"/>
        <w:spacing w:before="1"/>
        <w:rPr>
          <w:sz w:val="22"/>
        </w:rPr>
      </w:pPr>
    </w:p>
    <w:p>
      <w:pPr>
        <w:spacing w:before="1" w:line="237" w:lineRule="auto"/>
        <w:ind w:start="1465" w:end="959" w:hanging="334"/>
        <w:jc w:val="both"/>
        <w:rPr>
          <w:sz w:val="24"/>
        </w:rPr>
      </w:pPr>
      <w:r>
        <w:rPr>
          <w:spacing w:val="-6"/>
          <w:sz w:val="24"/>
        </w:rPr>
        <w:t xml:space="preserve">- Finally, </w:t>
      </w:r>
      <w:r>
        <w:rPr>
          <w:spacing w:val="-6"/>
          <w:sz w:val="24"/>
        </w:rPr>
        <w:t xml:space="preserve">in </w:t>
      </w:r>
      <w:r>
        <w:rPr>
          <w:spacing w:val="-6"/>
          <w:sz w:val="24"/>
        </w:rPr>
        <w:t xml:space="preserve">a </w:t>
      </w:r>
      <w:r>
        <w:rPr>
          <w:spacing w:val="-6"/>
          <w:sz w:val="24"/>
        </w:rPr>
        <w:t xml:space="preserve">document </w:t>
      </w:r>
      <w:r>
        <w:rPr>
          <w:spacing w:val="-6"/>
          <w:sz w:val="24"/>
        </w:rPr>
        <w:t xml:space="preserve">describing </w:t>
      </w:r>
      <w:r>
        <w:rPr>
          <w:spacing w:val="-6"/>
          <w:sz w:val="24"/>
        </w:rPr>
        <w:t xml:space="preserve">the </w:t>
      </w:r>
      <w:r>
        <w:rPr>
          <w:spacing w:val="-6"/>
          <w:sz w:val="24"/>
        </w:rPr>
        <w:t xml:space="preserve">faculty</w:t>
      </w:r>
      <w:r>
        <w:rPr>
          <w:spacing w:val="-6"/>
          <w:sz w:val="24"/>
        </w:rPr>
        <w:t xml:space="preserve">, </w:t>
      </w:r>
      <w:r>
        <w:rPr>
          <w:spacing w:val="-6"/>
          <w:sz w:val="24"/>
        </w:rPr>
        <w:t xml:space="preserve">Dean </w:t>
      </w:r>
      <w:r>
        <w:rPr>
          <w:spacing w:val="-6"/>
          <w:sz w:val="24"/>
        </w:rPr>
        <w:t xml:space="preserve">Leckey </w:t>
      </w:r>
      <w:r>
        <w:rPr>
          <w:spacing w:val="-6"/>
          <w:sz w:val="24"/>
        </w:rPr>
        <w:t xml:space="preserve">notes </w:t>
      </w:r>
      <w:r>
        <w:rPr>
          <w:rFonts w:ascii="Arial" w:hAnsi="Arial"/>
          <w:spacing w:val="-4"/>
          <w:sz w:val="24"/>
        </w:rPr>
        <w:t xml:space="preserve">that it </w:t>
      </w:r>
      <w:r>
        <w:rPr>
          <w:rFonts w:ascii="Arial" w:hAnsi="Arial"/>
          <w:spacing w:val="-4"/>
          <w:sz w:val="24"/>
        </w:rPr>
        <w:t xml:space="preserve">"</w:t>
      </w:r>
      <w:r>
        <w:rPr>
          <w:i/>
          <w:spacing w:val="-4"/>
          <w:sz w:val="22"/>
        </w:rPr>
        <w:t xml:space="preserve">brings </w:t>
      </w:r>
      <w:r>
        <w:rPr>
          <w:i/>
          <w:spacing w:val="-4"/>
          <w:sz w:val="22"/>
        </w:rPr>
        <w:t xml:space="preserve">together </w:t>
      </w:r>
      <w:r>
        <w:rPr>
          <w:i/>
          <w:spacing w:val="-4"/>
          <w:sz w:val="22"/>
        </w:rPr>
        <w:t xml:space="preserve">in </w:t>
      </w:r>
      <w:r>
        <w:rPr>
          <w:i/>
          <w:spacing w:val="-4"/>
          <w:sz w:val="22"/>
        </w:rPr>
        <w:t xml:space="preserve">a </w:t>
      </w:r>
      <w:r>
        <w:rPr>
          <w:i/>
          <w:spacing w:val="-4"/>
          <w:sz w:val="22"/>
        </w:rPr>
        <w:t xml:space="preserve">complex </w:t>
      </w:r>
      <w:r>
        <w:rPr>
          <w:i/>
          <w:spacing w:val="-4"/>
          <w:sz w:val="22"/>
        </w:rPr>
        <w:t xml:space="preserve">workplace </w:t>
      </w:r>
      <w:r>
        <w:rPr>
          <w:i/>
          <w:spacing w:val="-4"/>
          <w:sz w:val="22"/>
        </w:rPr>
        <w:t xml:space="preserve">a </w:t>
      </w:r>
      <w:r>
        <w:rPr>
          <w:i/>
          <w:spacing w:val="-4"/>
          <w:sz w:val="22"/>
        </w:rPr>
        <w:t xml:space="preserve">range </w:t>
      </w:r>
      <w:r>
        <w:rPr>
          <w:i/>
          <w:spacing w:val="-4"/>
          <w:sz w:val="22"/>
        </w:rPr>
        <w:t xml:space="preserve">of </w:t>
      </w:r>
      <w:r>
        <w:rPr>
          <w:i/>
          <w:spacing w:val="-4"/>
          <w:sz w:val="22"/>
        </w:rPr>
        <w:t xml:space="preserve">employees </w:t>
      </w:r>
      <w:r>
        <w:rPr>
          <w:i/>
          <w:spacing w:val="-4"/>
          <w:sz w:val="22"/>
        </w:rPr>
        <w:t xml:space="preserve">with </w:t>
      </w:r>
      <w:r>
        <w:rPr>
          <w:i/>
          <w:spacing w:val="-4"/>
          <w:sz w:val="22"/>
        </w:rPr>
        <w:t xml:space="preserve">varying abilities </w:t>
      </w:r>
      <w:r>
        <w:rPr>
          <w:i/>
          <w:spacing w:val="-4"/>
          <w:sz w:val="22"/>
        </w:rPr>
        <w:t xml:space="preserve">and </w:t>
      </w:r>
      <w:r>
        <w:rPr>
          <w:i/>
          <w:spacing w:val="-4"/>
          <w:sz w:val="22"/>
        </w:rPr>
        <w:t xml:space="preserve">aspirations </w:t>
      </w:r>
      <w:r>
        <w:rPr>
          <w:rFonts w:ascii="Helvetica-BoldOblique" w:hAnsi="Helvetica-BoldOblique"/>
          <w:b/>
          <w:i/>
          <w:spacing w:val="-4"/>
          <w:sz w:val="22"/>
        </w:rPr>
        <w:t xml:space="preserve">and </w:t>
      </w:r>
      <w:r>
        <w:rPr>
          <w:rFonts w:ascii="Helvetica-BoldOblique" w:hAnsi="Helvetica-BoldOblique"/>
          <w:b/>
          <w:i/>
          <w:spacing w:val="-4"/>
          <w:sz w:val="22"/>
        </w:rPr>
        <w:t xml:space="preserve">a </w:t>
      </w:r>
      <w:r>
        <w:rPr>
          <w:rFonts w:ascii="Helvetica-BoldOblique" w:hAnsi="Helvetica-BoldOblique"/>
          <w:b/>
          <w:i/>
          <w:spacing w:val="-4"/>
          <w:sz w:val="22"/>
        </w:rPr>
        <w:t xml:space="preserve">particular </w:t>
      </w:r>
      <w:r>
        <w:rPr>
          <w:rFonts w:ascii="Helvetica-BoldOblique" w:hAnsi="Helvetica-BoldOblique"/>
          <w:b/>
          <w:i/>
          <w:spacing w:val="-4"/>
          <w:sz w:val="22"/>
        </w:rPr>
        <w:t xml:space="preserve">geographic</w:t>
      </w:r>
      <w:r>
        <w:rPr>
          <w:spacing w:val="-4"/>
          <w:sz w:val="24"/>
        </w:rPr>
        <w:t xml:space="preserve">". [</w:t>
      </w:r>
      <w:r>
        <w:rPr>
          <w:spacing w:val="-4"/>
          <w:sz w:val="24"/>
        </w:rPr>
        <w:t xml:space="preserve">Emphasis </w:t>
      </w:r>
      <w:r>
        <w:rPr>
          <w:spacing w:val="-4"/>
          <w:sz w:val="24"/>
        </w:rPr>
        <w:t xml:space="preserve">added.]</w:t>
      </w:r>
    </w:p>
    <w:p>
      <w:pPr>
        <w:pStyle w:val="BodyText"/>
        <w:spacing w:before="4"/>
        <w:rPr>
          <w:sz w:val="30"/>
        </w:rPr>
      </w:pPr>
    </w:p>
    <w:p>
      <w:pPr>
        <w:pStyle w:val="ListParagraph"/>
        <w:numPr>
          <w:ilvl w:val="0"/>
          <w:numId w:val="1"/>
        </w:numPr>
        <w:tabs>
          <w:tab w:val="left" w:leader="none" w:pos="1133"/>
        </w:tabs>
        <w:spacing w:before="0" w:after="0" w:line="235" w:lineRule="auto"/>
        <w:ind w:start="461" w:end="957" w:hanging="1"/>
        <w:jc w:val="both"/>
        <w:rPr>
          <w:sz w:val="24"/>
        </w:rPr>
      </w:pPr>
      <w:r>
        <w:rPr>
          <w:rFonts w:ascii="Arial" w:hAnsi="Arial"/>
          <w:sz w:val="24"/>
        </w:rPr>
        <w:t xml:space="preserve">The</w:t>
      </w:r>
      <w:r>
        <w:rPr>
          <w:rFonts w:ascii="Arial" w:hAnsi="Arial"/>
          <w:sz w:val="24"/>
        </w:rPr>
        <w:t xml:space="preserve"> element </w:t>
      </w:r>
      <w:r>
        <w:rPr>
          <w:rFonts w:ascii="Arial" w:hAnsi="Arial"/>
          <w:sz w:val="24"/>
        </w:rPr>
        <w:t xml:space="preserve">of </w:t>
      </w:r>
      <w:r>
        <w:rPr>
          <w:rFonts w:ascii="Arial" w:hAnsi="Arial"/>
          <w:sz w:val="24"/>
        </w:rPr>
        <w:t xml:space="preserve">staff </w:t>
      </w:r>
      <w:r>
        <w:rPr>
          <w:rFonts w:ascii="Arial" w:hAnsi="Arial"/>
          <w:sz w:val="24"/>
        </w:rPr>
        <w:t xml:space="preserve">mobility </w:t>
      </w:r>
      <w:r>
        <w:rPr>
          <w:rFonts w:ascii="Arial" w:hAnsi="Arial"/>
          <w:sz w:val="24"/>
        </w:rPr>
        <w:t xml:space="preserve">and </w:t>
      </w:r>
      <w:r>
        <w:rPr>
          <w:rFonts w:ascii="Arial" w:hAnsi="Arial"/>
          <w:sz w:val="24"/>
        </w:rPr>
        <w:t xml:space="preserve">interdependence </w:t>
      </w:r>
      <w:r>
        <w:rPr>
          <w:rFonts w:ascii="Arial" w:hAnsi="Arial"/>
          <w:sz w:val="24"/>
        </w:rPr>
        <w:t xml:space="preserve">of </w:t>
      </w:r>
      <w:r>
        <w:rPr>
          <w:rFonts w:ascii="Arial" w:hAnsi="Arial"/>
          <w:sz w:val="24"/>
        </w:rPr>
        <w:t xml:space="preserve">functions </w:t>
      </w:r>
      <w:r>
        <w:rPr>
          <w:sz w:val="24"/>
        </w:rPr>
        <w:t xml:space="preserve">is </w:t>
      </w:r>
      <w:r>
        <w:rPr>
          <w:rFonts w:ascii="Arial" w:hAnsi="Arial"/>
          <w:w w:val="90"/>
          <w:sz w:val="24"/>
        </w:rPr>
        <w:t xml:space="preserve">clearly exceptional in the employer's case, whereas the case law rather requires </w:t>
      </w:r>
      <w:r>
        <w:rPr>
          <w:spacing w:val="-2"/>
          <w:sz w:val="24"/>
        </w:rPr>
        <w:t xml:space="preserve">consistency </w:t>
      </w:r>
      <w:r>
        <w:rPr>
          <w:spacing w:val="-2"/>
          <w:sz w:val="24"/>
        </w:rPr>
        <w:t xml:space="preserve">and </w:t>
      </w:r>
      <w:r>
        <w:rPr>
          <w:spacing w:val="-2"/>
          <w:sz w:val="24"/>
        </w:rPr>
        <w:t xml:space="preserve">regularity22</w:t>
      </w:r>
      <w:r>
        <w:rPr>
          <w:spacing w:val="-2"/>
          <w:sz w:val="24"/>
        </w:rPr>
        <w:t xml:space="preserve">.</w:t>
      </w:r>
    </w:p>
    <w:p>
      <w:pPr>
        <w:pStyle w:val="BodyText"/>
        <w:rPr>
          <w:sz w:val="20"/>
        </w:rPr>
      </w:pPr>
    </w:p>
    <w:p>
      <w:pPr>
        <w:pStyle w:val="BodyText"/>
        <w:rPr>
          <w:sz w:val="20"/>
        </w:rPr>
      </w:pPr>
    </w:p>
    <w:p>
      <w:pPr>
        <w:pStyle w:val="BodyText"/>
        <w:spacing w:before="6"/>
        <w:rPr>
          <w:sz w:val="29"/>
        </w:rPr>
      </w:pPr>
      <w:r>
        <w:rPr/>
        <w:pict>
          <v:rect id="docshape14" style="position:absolute;margin-left:67.080811pt;margin-top:18.546331pt;width:134.135912pt;height:.6pt;mso-position-horizontal-relative:page;mso-position-vertical-relative:paragraph;z-index:-15722496;mso-wrap-distance-left:0;mso-wrap-distance-right:0" filled="true" fillcolor="#000000" stroked="false">
            <v:fill type="solid"/>
            <w10:wrap type="topAndBottom"/>
          </v:rect>
        </w:pict>
      </w:r>
    </w:p>
    <w:p>
      <w:pPr>
        <w:tabs>
          <w:tab w:val="left" w:leader="none" w:pos="1132"/>
        </w:tabs>
        <w:spacing w:before="94"/>
        <w:ind w:start="461" w:end="0" w:firstLine="0"/>
        <w:jc w:val="left"/>
        <w:rPr>
          <w:sz w:val="20"/>
        </w:rPr>
      </w:pPr>
      <w:r>
        <w:rPr>
          <w:spacing w:val="-5"/>
          <w:position w:val="8"/>
          <w:sz w:val="16"/>
        </w:rPr>
        <w:t xml:space="preserve">22</w:t>
      </w:r>
      <w:r>
        <w:rPr>
          <w:position w:val="8"/>
          <w:sz w:val="16"/>
        </w:rPr>
        <w:tab/>
      </w:r>
      <w:r>
        <w:rPr>
          <w:i/>
          <w:spacing w:val="-2"/>
          <w:sz w:val="20"/>
        </w:rPr>
        <w:t xml:space="preserve">Teamsters </w:t>
      </w:r>
      <w:r>
        <w:rPr>
          <w:i/>
          <w:spacing w:val="-2"/>
          <w:sz w:val="20"/>
        </w:rPr>
        <w:t xml:space="preserve">Québec </w:t>
      </w:r>
      <w:r>
        <w:rPr>
          <w:i/>
          <w:spacing w:val="-2"/>
          <w:sz w:val="20"/>
        </w:rPr>
        <w:t xml:space="preserve">local </w:t>
      </w:r>
      <w:r>
        <w:rPr>
          <w:i/>
          <w:spacing w:val="-2"/>
          <w:sz w:val="20"/>
        </w:rPr>
        <w:t xml:space="preserve">1999</w:t>
      </w:r>
      <w:r>
        <w:rPr>
          <w:spacing w:val="-2"/>
          <w:sz w:val="20"/>
        </w:rPr>
        <w:t xml:space="preserve">, </w:t>
      </w:r>
      <w:r>
        <w:rPr>
          <w:spacing w:val="-2"/>
          <w:sz w:val="20"/>
        </w:rPr>
        <w:t xml:space="preserve">supra, </w:t>
      </w:r>
      <w:r>
        <w:rPr>
          <w:spacing w:val="-2"/>
          <w:sz w:val="20"/>
        </w:rPr>
        <w:t xml:space="preserve">note </w:t>
      </w:r>
      <w:r>
        <w:rPr>
          <w:spacing w:val="-2"/>
          <w:sz w:val="20"/>
        </w:rPr>
        <w:t xml:space="preserve">11, </w:t>
      </w:r>
      <w:r>
        <w:rPr>
          <w:spacing w:val="-2"/>
          <w:sz w:val="20"/>
        </w:rPr>
        <w:t xml:space="preserve">para. </w:t>
      </w:r>
      <w:r>
        <w:rPr>
          <w:spacing w:val="-2"/>
          <w:sz w:val="20"/>
        </w:rPr>
        <w:t xml:space="preserve">80, </w:t>
      </w:r>
      <w:r>
        <w:rPr>
          <w:spacing w:val="-2"/>
          <w:sz w:val="20"/>
        </w:rPr>
        <w:t xml:space="preserve">citing </w:t>
      </w:r>
      <w:r>
        <w:rPr>
          <w:spacing w:val="-2"/>
          <w:sz w:val="20"/>
        </w:rPr>
        <w:t xml:space="preserve">: </w:t>
      </w:r>
      <w:r>
        <w:rPr>
          <w:i/>
          <w:spacing w:val="-2"/>
          <w:sz w:val="20"/>
        </w:rPr>
        <w:t xml:space="preserve">Hebdos </w:t>
      </w:r>
      <w:r>
        <w:rPr>
          <w:i/>
          <w:spacing w:val="-2"/>
          <w:sz w:val="20"/>
        </w:rPr>
        <w:t xml:space="preserve">Télémédia </w:t>
      </w:r>
      <w:r>
        <w:rPr>
          <w:i/>
          <w:spacing w:val="-2"/>
          <w:sz w:val="20"/>
        </w:rPr>
        <w:t xml:space="preserve">inc. </w:t>
      </w:r>
      <w:r>
        <w:rPr>
          <w:spacing w:val="-5"/>
          <w:sz w:val="20"/>
        </w:rPr>
        <w:t xml:space="preserve">v.</w:t>
      </w:r>
    </w:p>
    <w:p>
      <w:pPr>
        <w:spacing w:before="3"/>
        <w:ind w:start="1132" w:end="0" w:firstLine="0"/>
        <w:jc w:val="left"/>
        <w:rPr>
          <w:sz w:val="20"/>
        </w:rPr>
      </w:pPr>
      <w:r>
        <w:rPr>
          <w:i/>
          <w:w w:val="90"/>
          <w:sz w:val="20"/>
        </w:rPr>
        <w:t xml:space="preserve">Syndicat </w:t>
      </w:r>
      <w:r>
        <w:rPr>
          <w:i/>
          <w:w w:val="90"/>
          <w:sz w:val="20"/>
        </w:rPr>
        <w:t xml:space="preserve">des </w:t>
      </w:r>
      <w:r>
        <w:rPr>
          <w:i/>
          <w:w w:val="90"/>
          <w:sz w:val="20"/>
        </w:rPr>
        <w:t xml:space="preserve">journalistes </w:t>
      </w:r>
      <w:r>
        <w:rPr>
          <w:i/>
          <w:w w:val="90"/>
          <w:sz w:val="20"/>
        </w:rPr>
        <w:t xml:space="preserve">des </w:t>
      </w:r>
      <w:r>
        <w:rPr>
          <w:i/>
          <w:w w:val="90"/>
          <w:sz w:val="20"/>
        </w:rPr>
        <w:t xml:space="preserve">Hebdos </w:t>
      </w:r>
      <w:r>
        <w:rPr>
          <w:i/>
          <w:w w:val="90"/>
          <w:sz w:val="20"/>
        </w:rPr>
        <w:t xml:space="preserve">Télémédia</w:t>
      </w:r>
      <w:r>
        <w:rPr>
          <w:w w:val="90"/>
          <w:sz w:val="20"/>
        </w:rPr>
        <w:t xml:space="preserve">, </w:t>
      </w:r>
      <w:r>
        <w:rPr>
          <w:w w:val="90"/>
          <w:sz w:val="20"/>
        </w:rPr>
        <w:t xml:space="preserve">[1992] </w:t>
      </w:r>
      <w:r>
        <w:rPr>
          <w:w w:val="90"/>
          <w:sz w:val="20"/>
        </w:rPr>
        <w:t xml:space="preserve">AZ-92147114 </w:t>
      </w:r>
      <w:r>
        <w:rPr>
          <w:spacing w:val="-2"/>
          <w:w w:val="90"/>
          <w:sz w:val="20"/>
        </w:rPr>
        <w:t xml:space="preserve">(T.T.).</w:t>
      </w:r>
    </w:p>
    <w:p>
      <w:pPr>
        <w:spacing w:after="0"/>
        <w:jc w:val="left"/>
        <w:rPr>
          <w:sz w:val="20"/>
        </w:rPr>
        <w:sectPr>
          <w:pgSz w:w="12240" w:h="15840"/>
          <w:pgMar w:top="1460" w:right="1218" w:bottom="280" w:left="880" w:header="977" w:footer="0"/>
        </w:sectPr>
      </w:pPr>
    </w:p>
    <w:p>
      <w:pPr>
        <w:pStyle w:val="BodyText"/>
        <w:rPr>
          <w:sz w:val="19"/>
        </w:rPr>
      </w:pPr>
    </w:p>
    <w:p>
      <w:pPr>
        <w:pStyle w:val="ListParagraph"/>
        <w:numPr>
          <w:ilvl w:val="0"/>
          <w:numId w:val="1"/>
        </w:numPr>
        <w:tabs>
          <w:tab w:val="left" w:leader="none" w:pos="1133"/>
        </w:tabs>
        <w:spacing w:before="102" w:after="0" w:line="235" w:lineRule="auto"/>
        <w:ind w:start="461" w:end="958" w:firstLine="0"/>
        <w:jc w:val="both"/>
        <w:rPr>
          <w:sz w:val="24"/>
        </w:rPr>
      </w:pPr>
      <w:r>
        <w:rPr>
          <w:rFonts w:ascii="Arial" w:hAnsi="Arial"/>
          <w:spacing w:val="-6"/>
          <w:sz w:val="24"/>
        </w:rPr>
        <w:t xml:space="preserve">In </w:t>
      </w:r>
      <w:r>
        <w:rPr>
          <w:rFonts w:ascii="Arial" w:hAnsi="Arial"/>
          <w:spacing w:val="-9"/>
          <w:sz w:val="24"/>
        </w:rPr>
        <w:t xml:space="preserve">this </w:t>
      </w:r>
      <w:r>
        <w:rPr>
          <w:rFonts w:ascii="Arial" w:hAnsi="Arial"/>
          <w:spacing w:val="-6"/>
          <w:sz w:val="24"/>
        </w:rPr>
        <w:t xml:space="preserve">case, </w:t>
      </w:r>
      <w:r>
        <w:rPr>
          <w:rFonts w:ascii="Arial" w:hAnsi="Arial"/>
          <w:spacing w:val="-6"/>
          <w:sz w:val="24"/>
        </w:rPr>
        <w:t xml:space="preserve">common </w:t>
      </w:r>
      <w:r>
        <w:rPr>
          <w:rFonts w:ascii="Arial" w:hAnsi="Arial"/>
          <w:spacing w:val="-6"/>
          <w:sz w:val="24"/>
        </w:rPr>
        <w:t xml:space="preserve">sense23 </w:t>
      </w:r>
      <w:r>
        <w:rPr>
          <w:spacing w:val="-6"/>
          <w:sz w:val="24"/>
        </w:rPr>
        <w:t xml:space="preserve">dictates </w:t>
      </w:r>
      <w:r>
        <w:rPr>
          <w:spacing w:val="-6"/>
          <w:sz w:val="24"/>
        </w:rPr>
        <w:t xml:space="preserve">that </w:t>
      </w:r>
      <w:r>
        <w:rPr>
          <w:spacing w:val="-6"/>
          <w:sz w:val="24"/>
        </w:rPr>
        <w:t xml:space="preserve">the </w:t>
      </w:r>
      <w:r>
        <w:rPr>
          <w:spacing w:val="-6"/>
          <w:sz w:val="24"/>
        </w:rPr>
        <w:t xml:space="preserve">group </w:t>
      </w:r>
      <w:r>
        <w:rPr>
          <w:spacing w:val="-6"/>
          <w:sz w:val="24"/>
        </w:rPr>
        <w:t xml:space="preserve">of </w:t>
      </w:r>
      <w:r>
        <w:rPr>
          <w:spacing w:val="-6"/>
          <w:sz w:val="24"/>
        </w:rPr>
        <w:t xml:space="preserve">law </w:t>
      </w:r>
      <w:r>
        <w:rPr>
          <w:spacing w:val="-6"/>
          <w:sz w:val="24"/>
        </w:rPr>
        <w:t xml:space="preserve">professors </w:t>
      </w:r>
      <w:r>
        <w:rPr>
          <w:rFonts w:ascii="Arial" w:hAnsi="Arial"/>
          <w:w w:val="90"/>
          <w:sz w:val="24"/>
        </w:rPr>
        <w:t xml:space="preserve">in the Employer's law school </w:t>
      </w:r>
      <w:r>
        <w:rPr>
          <w:w w:val="90"/>
          <w:sz w:val="24"/>
        </w:rPr>
        <w:t xml:space="preserve">have </w:t>
      </w:r>
      <w:r>
        <w:rPr>
          <w:rFonts w:ascii="Arial" w:hAnsi="Arial"/>
          <w:w w:val="90"/>
          <w:sz w:val="24"/>
        </w:rPr>
        <w:t xml:space="preserve">a community of interest</w:t>
      </w:r>
      <w:r>
        <w:rPr>
          <w:w w:val="90"/>
          <w:sz w:val="24"/>
        </w:rPr>
        <w:t xml:space="preserve">. </w:t>
      </w:r>
      <w:r>
        <w:rPr>
          <w:rFonts w:ascii="Arial" w:hAnsi="Arial"/>
          <w:w w:val="90"/>
          <w:sz w:val="24"/>
        </w:rPr>
        <w:t xml:space="preserve">Moreover, although </w:t>
      </w:r>
      <w:r>
        <w:rPr>
          <w:rFonts w:ascii="Arial" w:hAnsi="Arial"/>
          <w:spacing w:val="-4"/>
          <w:sz w:val="24"/>
        </w:rPr>
        <w:t xml:space="preserve">it </w:t>
      </w:r>
      <w:r>
        <w:rPr>
          <w:rFonts w:ascii="Arial" w:hAnsi="Arial"/>
          <w:spacing w:val="-4"/>
          <w:sz w:val="24"/>
        </w:rPr>
        <w:t xml:space="preserve">is </w:t>
      </w:r>
      <w:r>
        <w:rPr>
          <w:rFonts w:ascii="Arial" w:hAnsi="Arial"/>
          <w:spacing w:val="-4"/>
          <w:sz w:val="24"/>
        </w:rPr>
        <w:t xml:space="preserve">of the opinion </w:t>
      </w:r>
      <w:r>
        <w:rPr>
          <w:rFonts w:ascii="Arial" w:hAnsi="Arial"/>
          <w:spacing w:val="-4"/>
          <w:sz w:val="24"/>
        </w:rPr>
        <w:t xml:space="preserve">that they </w:t>
      </w:r>
      <w:r>
        <w:rPr>
          <w:rFonts w:ascii="Arial" w:hAnsi="Arial"/>
          <w:spacing w:val="-4"/>
          <w:sz w:val="24"/>
        </w:rPr>
        <w:t xml:space="preserve">are </w:t>
      </w:r>
      <w:r>
        <w:rPr>
          <w:rFonts w:ascii="Arial" w:hAnsi="Arial"/>
          <w:spacing w:val="-4"/>
          <w:sz w:val="24"/>
        </w:rPr>
        <w:t xml:space="preserve">not </w:t>
      </w:r>
      <w:r>
        <w:rPr>
          <w:rFonts w:ascii="Arial" w:hAnsi="Arial"/>
          <w:spacing w:val="-4"/>
          <w:sz w:val="24"/>
        </w:rPr>
        <w:t xml:space="preserve">"</w:t>
      </w:r>
      <w:r>
        <w:rPr>
          <w:i/>
          <w:spacing w:val="-4"/>
          <w:sz w:val="22"/>
        </w:rPr>
        <w:t xml:space="preserve">accreditable</w:t>
      </w:r>
      <w:r>
        <w:rPr>
          <w:rFonts w:ascii="Arial" w:hAnsi="Arial"/>
          <w:spacing w:val="-4"/>
          <w:sz w:val="24"/>
        </w:rPr>
        <w:t xml:space="preserve">" </w:t>
      </w:r>
      <w:r>
        <w:rPr>
          <w:rFonts w:ascii="Arial" w:hAnsi="Arial"/>
          <w:spacing w:val="-4"/>
          <w:sz w:val="24"/>
        </w:rPr>
        <w:t xml:space="preserve">within the </w:t>
      </w:r>
      <w:r>
        <w:rPr>
          <w:rFonts w:ascii="Arial" w:hAnsi="Arial"/>
          <w:spacing w:val="-4"/>
          <w:sz w:val="24"/>
        </w:rPr>
        <w:t xml:space="preserve">meaning of </w:t>
      </w:r>
      <w:r>
        <w:rPr>
          <w:rFonts w:ascii="Arial" w:hAnsi="Arial"/>
          <w:spacing w:val="-4"/>
          <w:sz w:val="24"/>
        </w:rPr>
        <w:t xml:space="preserve">the </w:t>
      </w:r>
      <w:r>
        <w:rPr>
          <w:rFonts w:ascii="Arial" w:hAnsi="Arial"/>
          <w:spacing w:val="-4"/>
          <w:sz w:val="24"/>
        </w:rPr>
        <w:t xml:space="preserve">Code, </w:t>
      </w:r>
      <w:r>
        <w:rPr>
          <w:rFonts w:ascii="Arial" w:hAnsi="Arial"/>
          <w:spacing w:val="-4"/>
          <w:sz w:val="24"/>
        </w:rPr>
        <w:t xml:space="preserve">the University </w:t>
      </w:r>
      <w:r>
        <w:rPr>
          <w:spacing w:val="-4"/>
          <w:sz w:val="24"/>
        </w:rPr>
        <w:t xml:space="preserve">nonetheless </w:t>
      </w:r>
      <w:r>
        <w:rPr>
          <w:rFonts w:ascii="Arial" w:hAnsi="Arial"/>
          <w:spacing w:val="-4"/>
          <w:sz w:val="24"/>
        </w:rPr>
        <w:t xml:space="preserve">writes </w:t>
      </w:r>
      <w:r>
        <w:rPr>
          <w:spacing w:val="-4"/>
          <w:sz w:val="24"/>
        </w:rPr>
        <w:t xml:space="preserve">that </w:t>
      </w:r>
      <w:r>
        <w:rPr>
          <w:spacing w:val="-4"/>
          <w:sz w:val="24"/>
        </w:rPr>
        <w:t xml:space="preserve">the </w:t>
      </w:r>
      <w:r>
        <w:rPr>
          <w:spacing w:val="-4"/>
          <w:sz w:val="24"/>
        </w:rPr>
        <w:t xml:space="preserve">"</w:t>
      </w:r>
      <w:r>
        <w:rPr>
          <w:i/>
          <w:spacing w:val="-4"/>
          <w:sz w:val="22"/>
        </w:rPr>
        <w:t xml:space="preserve">professors </w:t>
      </w:r>
      <w:r>
        <w:rPr>
          <w:i/>
          <w:spacing w:val="-4"/>
          <w:sz w:val="22"/>
        </w:rPr>
        <w:t xml:space="preserve">of </w:t>
      </w:r>
      <w:r>
        <w:rPr>
          <w:i/>
          <w:spacing w:val="-4"/>
          <w:sz w:val="22"/>
        </w:rPr>
        <w:t xml:space="preserve">the </w:t>
      </w:r>
      <w:r>
        <w:rPr>
          <w:i/>
          <w:spacing w:val="-4"/>
          <w:sz w:val="22"/>
        </w:rPr>
        <w:t xml:space="preserve">Faculty </w:t>
      </w:r>
      <w:r>
        <w:rPr>
          <w:i/>
          <w:spacing w:val="-4"/>
          <w:sz w:val="22"/>
        </w:rPr>
        <w:t xml:space="preserve">of </w:t>
      </w:r>
      <w:r>
        <w:rPr>
          <w:i/>
          <w:spacing w:val="-4"/>
          <w:sz w:val="22"/>
        </w:rPr>
        <w:t xml:space="preserve">Law </w:t>
      </w:r>
      <w:r>
        <w:rPr>
          <w:i/>
          <w:spacing w:val="-4"/>
          <w:sz w:val="22"/>
        </w:rPr>
        <w:t xml:space="preserve">possibly </w:t>
      </w:r>
      <w:r>
        <w:rPr>
          <w:i/>
          <w:spacing w:val="-4"/>
          <w:sz w:val="22"/>
        </w:rPr>
        <w:t xml:space="preserve">form </w:t>
      </w:r>
      <w:r>
        <w:rPr>
          <w:i/>
          <w:spacing w:val="-4"/>
          <w:sz w:val="22"/>
        </w:rPr>
        <w:t xml:space="preserve">a </w:t>
      </w:r>
      <w:r>
        <w:rPr>
          <w:i/>
          <w:spacing w:val="-2"/>
          <w:sz w:val="22"/>
        </w:rPr>
        <w:t xml:space="preserve">distinct </w:t>
      </w:r>
      <w:r>
        <w:rPr>
          <w:i/>
          <w:spacing w:val="-4"/>
          <w:sz w:val="22"/>
        </w:rPr>
        <w:t xml:space="preserve">group</w:t>
      </w:r>
      <w:r>
        <w:rPr>
          <w:spacing w:val="-2"/>
          <w:sz w:val="24"/>
        </w:rPr>
        <w:t xml:space="preserve">". </w:t>
      </w:r>
      <w:r>
        <w:rPr>
          <w:spacing w:val="-2"/>
          <w:sz w:val="24"/>
        </w:rPr>
        <w:t xml:space="preserve">Such a </w:t>
      </w:r>
      <w:r>
        <w:rPr>
          <w:spacing w:val="-2"/>
          <w:sz w:val="24"/>
        </w:rPr>
        <w:t xml:space="preserve">statement </w:t>
      </w:r>
      <w:r>
        <w:rPr>
          <w:spacing w:val="-2"/>
          <w:sz w:val="24"/>
        </w:rPr>
        <w:t xml:space="preserve">is </w:t>
      </w:r>
      <w:r>
        <w:rPr>
          <w:spacing w:val="-2"/>
          <w:sz w:val="24"/>
        </w:rPr>
        <w:t xml:space="preserve">not </w:t>
      </w:r>
      <w:r>
        <w:rPr>
          <w:spacing w:val="-2"/>
          <w:sz w:val="24"/>
        </w:rPr>
        <w:t xml:space="preserve">insignificant.</w:t>
      </w:r>
    </w:p>
    <w:p>
      <w:pPr>
        <w:pStyle w:val="BodyText"/>
        <w:spacing w:before="4"/>
        <w:rPr>
          <w:sz w:val="31"/>
        </w:rPr>
      </w:pPr>
    </w:p>
    <w:p>
      <w:pPr>
        <w:pStyle w:val="ListParagraph"/>
        <w:numPr>
          <w:ilvl w:val="0"/>
          <w:numId w:val="1"/>
        </w:numPr>
        <w:tabs>
          <w:tab w:val="left" w:leader="none" w:pos="1133"/>
        </w:tabs>
        <w:spacing w:before="1" w:after="0" w:line="230" w:lineRule="auto"/>
        <w:ind w:start="461" w:end="960" w:firstLine="0"/>
        <w:jc w:val="both"/>
        <w:rPr>
          <w:sz w:val="24"/>
        </w:rPr>
      </w:pPr>
      <w:r>
        <w:rPr>
          <w:spacing w:val="-6"/>
          <w:sz w:val="24"/>
        </w:rPr>
        <w:t xml:space="preserve">Therefore, </w:t>
      </w:r>
      <w:r>
        <w:rPr>
          <w:spacing w:val="-6"/>
          <w:sz w:val="24"/>
        </w:rPr>
        <w:t xml:space="preserve">the </w:t>
      </w:r>
      <w:r>
        <w:rPr>
          <w:rFonts w:ascii="Arial" w:hAnsi="Arial"/>
          <w:spacing w:val="-6"/>
          <w:sz w:val="24"/>
        </w:rPr>
        <w:t xml:space="preserve">Employer </w:t>
      </w:r>
      <w:r>
        <w:rPr>
          <w:rFonts w:ascii="Arial" w:hAnsi="Arial"/>
          <w:spacing w:val="-6"/>
          <w:sz w:val="24"/>
        </w:rPr>
        <w:t xml:space="preserve">fails </w:t>
      </w:r>
      <w:r>
        <w:rPr>
          <w:rFonts w:ascii="Arial" w:hAnsi="Arial"/>
          <w:spacing w:val="-6"/>
          <w:sz w:val="24"/>
        </w:rPr>
        <w:t xml:space="preserve">to </w:t>
      </w:r>
      <w:r>
        <w:rPr>
          <w:rFonts w:ascii="Arial" w:hAnsi="Arial"/>
          <w:spacing w:val="-6"/>
          <w:sz w:val="24"/>
        </w:rPr>
        <w:t xml:space="preserve">convince </w:t>
      </w:r>
      <w:r>
        <w:rPr>
          <w:spacing w:val="-6"/>
          <w:sz w:val="24"/>
        </w:rPr>
        <w:t xml:space="preserve">the </w:t>
      </w:r>
      <w:r>
        <w:rPr>
          <w:spacing w:val="-6"/>
          <w:sz w:val="24"/>
        </w:rPr>
        <w:t xml:space="preserve">Tribunal </w:t>
      </w:r>
      <w:r>
        <w:rPr>
          <w:rFonts w:ascii="Arial" w:hAnsi="Arial"/>
          <w:spacing w:val="-6"/>
          <w:sz w:val="24"/>
        </w:rPr>
        <w:t xml:space="preserve">that it </w:t>
      </w:r>
      <w:r>
        <w:rPr>
          <w:spacing w:val="-6"/>
          <w:sz w:val="24"/>
        </w:rPr>
        <w:t xml:space="preserve">is </w:t>
      </w:r>
      <w:r>
        <w:rPr>
          <w:spacing w:val="-6"/>
          <w:sz w:val="24"/>
        </w:rPr>
        <w:t xml:space="preserve">faced with </w:t>
      </w:r>
      <w:r>
        <w:rPr>
          <w:spacing w:val="-6"/>
          <w:sz w:val="24"/>
        </w:rPr>
        <w:t xml:space="preserve">an </w:t>
      </w:r>
      <w:r>
        <w:rPr>
          <w:w w:val="90"/>
          <w:sz w:val="24"/>
        </w:rPr>
        <w:t xml:space="preserve">artificial division24 on the </w:t>
      </w:r>
      <w:r>
        <w:rPr>
          <w:rFonts w:ascii="Arial" w:hAnsi="Arial"/>
          <w:w w:val="90"/>
          <w:sz w:val="24"/>
        </w:rPr>
        <w:t xml:space="preserve">part of the Association for strategic purposes in order to improve </w:t>
      </w:r>
      <w:r>
        <w:rPr>
          <w:rFonts w:ascii="Arial" w:hAnsi="Arial"/>
          <w:spacing w:val="-4"/>
          <w:sz w:val="24"/>
        </w:rPr>
        <w:t xml:space="preserve">its </w:t>
      </w:r>
      <w:r>
        <w:rPr>
          <w:rFonts w:ascii="Arial" w:hAnsi="Arial"/>
          <w:spacing w:val="-4"/>
          <w:sz w:val="24"/>
        </w:rPr>
        <w:t xml:space="preserve">chances </w:t>
      </w:r>
      <w:r>
        <w:rPr>
          <w:rFonts w:ascii="Arial" w:hAnsi="Arial"/>
          <w:spacing w:val="-4"/>
          <w:sz w:val="24"/>
        </w:rPr>
        <w:t xml:space="preserve">of </w:t>
      </w:r>
      <w:r>
        <w:rPr>
          <w:rFonts w:ascii="Arial" w:hAnsi="Arial"/>
          <w:spacing w:val="-4"/>
          <w:sz w:val="24"/>
        </w:rPr>
        <w:t xml:space="preserve">success </w:t>
      </w:r>
      <w:r>
        <w:rPr>
          <w:rFonts w:ascii="Arial" w:hAnsi="Arial"/>
          <w:spacing w:val="-4"/>
          <w:sz w:val="24"/>
        </w:rPr>
        <w:t xml:space="preserve">in </w:t>
      </w:r>
      <w:r>
        <w:rPr>
          <w:rFonts w:ascii="Arial" w:hAnsi="Arial"/>
          <w:spacing w:val="-13"/>
          <w:sz w:val="24"/>
        </w:rPr>
        <w:t xml:space="preserve">obtaining </w:t>
      </w:r>
      <w:r>
        <w:rPr>
          <w:spacing w:val="-4"/>
          <w:sz w:val="24"/>
        </w:rPr>
        <w:t xml:space="preserve">representative status25</w:t>
      </w:r>
      <w:r>
        <w:rPr>
          <w:spacing w:val="-4"/>
          <w:sz w:val="24"/>
        </w:rPr>
        <w:t xml:space="preserve">.</w:t>
      </w:r>
    </w:p>
    <w:p>
      <w:pPr>
        <w:pStyle w:val="BodyText"/>
        <w:spacing w:before="1"/>
        <w:rPr>
          <w:sz w:val="31"/>
        </w:rPr>
      </w:pPr>
    </w:p>
    <w:p>
      <w:pPr>
        <w:pStyle w:val="ListParagraph"/>
        <w:numPr>
          <w:ilvl w:val="0"/>
          <w:numId w:val="1"/>
        </w:numPr>
        <w:tabs>
          <w:tab w:val="left" w:leader="none" w:pos="1133"/>
        </w:tabs>
        <w:spacing w:before="0" w:after="0" w:line="232" w:lineRule="auto"/>
        <w:ind w:start="461" w:end="957" w:firstLine="0"/>
        <w:jc w:val="both"/>
        <w:rPr>
          <w:sz w:val="24"/>
        </w:rPr>
      </w:pPr>
      <w:r>
        <w:rPr>
          <w:spacing w:val="-2"/>
          <w:sz w:val="24"/>
        </w:rPr>
        <w:t xml:space="preserve">Finally, </w:t>
      </w:r>
      <w:r>
        <w:rPr>
          <w:spacing w:val="-2"/>
          <w:sz w:val="24"/>
        </w:rPr>
        <w:t xml:space="preserve">the </w:t>
      </w:r>
      <w:r>
        <w:rPr>
          <w:rFonts w:ascii="Arial" w:hAnsi="Arial"/>
          <w:spacing w:val="-2"/>
          <w:sz w:val="24"/>
        </w:rPr>
        <w:t xml:space="preserve">Employer'</w:t>
      </w:r>
      <w:r>
        <w:rPr>
          <w:rFonts w:ascii="Arial" w:hAnsi="Arial"/>
          <w:spacing w:val="-2"/>
          <w:sz w:val="24"/>
        </w:rPr>
        <w:t xml:space="preserve">s </w:t>
      </w:r>
      <w:r>
        <w:rPr>
          <w:rFonts w:ascii="Arial" w:hAnsi="Arial"/>
          <w:spacing w:val="-2"/>
          <w:sz w:val="24"/>
        </w:rPr>
        <w:t xml:space="preserve">argument </w:t>
      </w:r>
      <w:r>
        <w:rPr>
          <w:spacing w:val="-2"/>
          <w:sz w:val="24"/>
        </w:rPr>
        <w:t xml:space="preserve">that </w:t>
      </w:r>
      <w:r>
        <w:rPr>
          <w:spacing w:val="-2"/>
          <w:sz w:val="24"/>
        </w:rPr>
        <w:t xml:space="preserve">law </w:t>
      </w:r>
      <w:r>
        <w:rPr>
          <w:spacing w:val="-2"/>
          <w:sz w:val="24"/>
        </w:rPr>
        <w:t xml:space="preserve">professors </w:t>
      </w:r>
      <w:r>
        <w:rPr>
          <w:sz w:val="24"/>
        </w:rPr>
        <w:t xml:space="preserve">are </w:t>
      </w:r>
      <w:r>
        <w:rPr>
          <w:sz w:val="24"/>
        </w:rPr>
        <w:t xml:space="preserve">as </w:t>
      </w:r>
      <w:r>
        <w:rPr>
          <w:sz w:val="24"/>
        </w:rPr>
        <w:t xml:space="preserve">subject </w:t>
      </w:r>
      <w:r>
        <w:rPr>
          <w:sz w:val="24"/>
        </w:rPr>
        <w:t xml:space="preserve">to </w:t>
      </w:r>
      <w:r>
        <w:rPr>
          <w:sz w:val="24"/>
        </w:rPr>
        <w:t xml:space="preserve">various </w:t>
      </w:r>
      <w:r>
        <w:rPr>
          <w:sz w:val="24"/>
        </w:rPr>
        <w:t xml:space="preserve">regulations26 </w:t>
      </w:r>
      <w:r>
        <w:rPr>
          <w:sz w:val="24"/>
        </w:rPr>
        <w:t xml:space="preserve">as </w:t>
      </w:r>
      <w:r>
        <w:rPr>
          <w:sz w:val="24"/>
        </w:rPr>
        <w:t xml:space="preserve">all </w:t>
      </w:r>
      <w:r>
        <w:rPr>
          <w:sz w:val="24"/>
        </w:rPr>
        <w:t xml:space="preserve">other </w:t>
      </w:r>
      <w:r>
        <w:rPr>
          <w:sz w:val="24"/>
        </w:rPr>
        <w:t xml:space="preserve">professors </w:t>
      </w:r>
      <w:r>
        <w:rPr>
          <w:sz w:val="24"/>
        </w:rPr>
        <w:t xml:space="preserve">at </w:t>
      </w:r>
      <w:r>
        <w:rPr>
          <w:rFonts w:ascii="Arial" w:hAnsi="Arial"/>
          <w:spacing w:val="-2"/>
          <w:sz w:val="24"/>
        </w:rPr>
        <w:t xml:space="preserve">the University </w:t>
      </w:r>
      <w:r>
        <w:rPr>
          <w:rFonts w:ascii="Arial" w:hAnsi="Arial"/>
          <w:spacing w:val="-2"/>
          <w:sz w:val="24"/>
        </w:rPr>
        <w:t xml:space="preserve">is </w:t>
      </w:r>
      <w:r>
        <w:rPr>
          <w:spacing w:val="-2"/>
          <w:sz w:val="24"/>
        </w:rPr>
        <w:t xml:space="preserve">also </w:t>
      </w:r>
      <w:r>
        <w:rPr>
          <w:rFonts w:ascii="Arial" w:hAnsi="Arial"/>
          <w:spacing w:val="-2"/>
          <w:sz w:val="24"/>
        </w:rPr>
        <w:t xml:space="preserve">not </w:t>
      </w:r>
      <w:r>
        <w:rPr>
          <w:spacing w:val="-2"/>
          <w:sz w:val="24"/>
        </w:rPr>
        <w:t xml:space="preserve">accepted.</w:t>
      </w:r>
    </w:p>
    <w:p>
      <w:pPr>
        <w:pStyle w:val="BodyText"/>
        <w:spacing w:before="6"/>
        <w:rPr>
          <w:sz w:val="30"/>
        </w:rPr>
      </w:pPr>
    </w:p>
    <w:p>
      <w:pPr>
        <w:pStyle w:val="ListParagraph"/>
        <w:numPr>
          <w:ilvl w:val="0"/>
          <w:numId w:val="1"/>
        </w:numPr>
        <w:tabs>
          <w:tab w:val="left" w:leader="none" w:pos="1133"/>
        </w:tabs>
        <w:spacing w:before="0" w:after="0" w:line="237" w:lineRule="auto"/>
        <w:ind w:start="461" w:end="962" w:firstLine="0"/>
        <w:jc w:val="both"/>
        <w:rPr>
          <w:sz w:val="24"/>
        </w:rPr>
      </w:pPr>
      <w:r>
        <w:rPr>
          <w:rFonts w:ascii="Arial" w:hAnsi="Arial"/>
          <w:spacing w:val="-8"/>
          <w:sz w:val="24"/>
        </w:rPr>
        <w:t xml:space="preserve">Although they may be subject to </w:t>
      </w:r>
      <w:r>
        <w:rPr>
          <w:rFonts w:ascii="Arial" w:hAnsi="Arial"/>
          <w:sz w:val="24"/>
        </w:rPr>
        <w:t xml:space="preserve">certain regulations in the same way </w:t>
      </w:r>
      <w:r>
        <w:rPr>
          <w:spacing w:val="-8"/>
          <w:sz w:val="24"/>
        </w:rPr>
        <w:t xml:space="preserve">as other teachers</w:t>
      </w:r>
      <w:r>
        <w:rPr>
          <w:rFonts w:ascii="Arial" w:hAnsi="Arial"/>
          <w:sz w:val="24"/>
        </w:rPr>
        <w:t xml:space="preserve">, this does not prevent law teachers from having a </w:t>
      </w:r>
      <w:r>
        <w:rPr>
          <w:rFonts w:ascii="Arial" w:hAnsi="Arial"/>
          <w:spacing w:val="-4"/>
          <w:sz w:val="24"/>
        </w:rPr>
        <w:t xml:space="preserve">different </w:t>
      </w:r>
      <w:r>
        <w:rPr>
          <w:rFonts w:ascii="Arial" w:hAnsi="Arial"/>
          <w:spacing w:val="-4"/>
          <w:sz w:val="24"/>
        </w:rPr>
        <w:t xml:space="preserve">community of interest </w:t>
      </w:r>
      <w:r>
        <w:rPr>
          <w:rFonts w:ascii="Arial" w:hAnsi="Arial"/>
          <w:spacing w:val="-4"/>
          <w:sz w:val="24"/>
        </w:rPr>
        <w:t xml:space="preserve">from other </w:t>
      </w:r>
      <w:r>
        <w:rPr>
          <w:spacing w:val="-4"/>
          <w:sz w:val="24"/>
        </w:rPr>
        <w:t xml:space="preserve">teachers.</w:t>
      </w:r>
    </w:p>
    <w:p>
      <w:pPr>
        <w:pStyle w:val="BodyText"/>
        <w:spacing w:before="1"/>
        <w:rPr>
          <w:sz w:val="30"/>
        </w:rPr>
      </w:pPr>
    </w:p>
    <w:p>
      <w:pPr>
        <w:pStyle w:val="ListParagraph"/>
        <w:numPr>
          <w:ilvl w:val="0"/>
          <w:numId w:val="1"/>
        </w:numPr>
        <w:tabs>
          <w:tab w:val="left" w:leader="none" w:pos="1133"/>
        </w:tabs>
        <w:spacing w:before="1" w:after="0" w:line="279" w:lineRule="exact"/>
        <w:ind w:start="1132" w:end="0" w:hanging="672"/>
        <w:jc w:val="both"/>
        <w:rPr>
          <w:rFonts w:ascii="Arial" w:hAnsi="Arial"/>
          <w:sz w:val="24"/>
        </w:rPr>
      </w:pPr>
      <w:r>
        <w:rPr>
          <w:spacing w:val="-2"/>
          <w:sz w:val="24"/>
        </w:rPr>
        <w:t xml:space="preserve">The </w:t>
      </w:r>
      <w:r>
        <w:rPr>
          <w:spacing w:val="-2"/>
          <w:sz w:val="24"/>
        </w:rPr>
        <w:t xml:space="preserve">above </w:t>
      </w:r>
      <w:r>
        <w:rPr>
          <w:spacing w:val="-2"/>
          <w:sz w:val="24"/>
        </w:rPr>
        <w:t xml:space="preserve">is </w:t>
      </w:r>
      <w:r>
        <w:rPr>
          <w:spacing w:val="-2"/>
          <w:sz w:val="24"/>
        </w:rPr>
        <w:t xml:space="preserve">more than </w:t>
      </w:r>
      <w:r>
        <w:rPr>
          <w:spacing w:val="-2"/>
          <w:sz w:val="24"/>
        </w:rPr>
        <w:t xml:space="preserve">sufficient </w:t>
      </w:r>
      <w:r>
        <w:rPr>
          <w:spacing w:val="-2"/>
          <w:sz w:val="24"/>
        </w:rPr>
        <w:t xml:space="preserve">to </w:t>
      </w:r>
      <w:r>
        <w:rPr>
          <w:spacing w:val="-2"/>
          <w:sz w:val="24"/>
        </w:rPr>
        <w:t xml:space="preserve">demonstrate </w:t>
      </w:r>
      <w:r>
        <w:rPr>
          <w:spacing w:val="-2"/>
          <w:sz w:val="24"/>
        </w:rPr>
        <w:t xml:space="preserve">the </w:t>
      </w:r>
      <w:r>
        <w:rPr>
          <w:rFonts w:ascii="Arial" w:hAnsi="Arial"/>
          <w:spacing w:val="-2"/>
          <w:sz w:val="24"/>
        </w:rPr>
        <w:t xml:space="preserve">presence </w:t>
      </w:r>
      <w:r>
        <w:rPr>
          <w:rFonts w:ascii="Arial" w:hAnsi="Arial"/>
          <w:spacing w:val="26"/>
          <w:sz w:val="24"/>
        </w:rPr>
        <w:t xml:space="preserve">of </w:t>
      </w:r>
      <w:r>
        <w:rPr>
          <w:rFonts w:ascii="Arial" w:hAnsi="Arial"/>
          <w:spacing w:val="-2"/>
          <w:sz w:val="24"/>
        </w:rPr>
        <w:t xml:space="preserve">a</w:t>
      </w:r>
    </w:p>
    <w:p>
      <w:pPr>
        <w:pStyle w:val="BodyText"/>
        <w:spacing w:line="279" w:lineRule="exact"/>
        <w:ind w:start="461"/>
      </w:pPr>
      <w:r>
        <w:rPr>
          <w:spacing w:val="-8"/>
        </w:rPr>
        <w:t xml:space="preserve">community </w:t>
      </w:r>
      <w:r>
        <w:rPr>
          <w:spacing w:val="-7"/>
        </w:rPr>
        <w:t xml:space="preserve">of </w:t>
      </w:r>
      <w:r>
        <w:rPr>
          <w:rFonts w:ascii="Arial" w:hAnsi="Arial"/>
          <w:spacing w:val="-8"/>
        </w:rPr>
        <w:t xml:space="preserve">interest </w:t>
      </w:r>
      <w:r>
        <w:rPr>
          <w:spacing w:val="-8"/>
        </w:rPr>
        <w:t xml:space="preserve">within the </w:t>
      </w:r>
      <w:r>
        <w:rPr>
          <w:rFonts w:ascii="Arial" w:hAnsi="Arial"/>
          <w:spacing w:val="-8"/>
        </w:rPr>
        <w:t xml:space="preserve">Association's </w:t>
      </w:r>
      <w:r>
        <w:rPr>
          <w:spacing w:val="-8"/>
        </w:rPr>
        <w:t xml:space="preserve">target </w:t>
      </w:r>
      <w:r>
        <w:rPr>
          <w:spacing w:val="-8"/>
        </w:rPr>
        <w:t xml:space="preserve">group</w:t>
      </w:r>
      <w:r>
        <w:rPr>
          <w:spacing w:val="-8"/>
        </w:rPr>
        <w:t xml:space="preserve">.</w:t>
      </w:r>
    </w:p>
    <w:p>
      <w:pPr>
        <w:pStyle w:val="BodyText"/>
        <w:spacing w:before="1"/>
        <w:rPr>
          <w:sz w:val="30"/>
        </w:rPr>
      </w:pPr>
    </w:p>
    <w:p>
      <w:pPr>
        <w:pStyle w:val="BodyText"/>
        <w:ind w:start="461"/>
      </w:pPr>
      <w:r>
        <w:rPr>
          <w:spacing w:val="-8"/>
          <w:u w:val="single"/>
        </w:rPr>
        <w:t xml:space="preserve">The </w:t>
      </w:r>
      <w:r>
        <w:rPr>
          <w:spacing w:val="-8"/>
          <w:u w:val="single"/>
        </w:rPr>
        <w:t xml:space="preserve">will of </w:t>
      </w:r>
      <w:r>
        <w:rPr>
          <w:spacing w:val="-8"/>
          <w:u w:val="single"/>
        </w:rPr>
        <w:t xml:space="preserve">the employees</w:t>
      </w:r>
    </w:p>
    <w:p>
      <w:pPr>
        <w:pStyle w:val="ListParagraph"/>
        <w:numPr>
          <w:ilvl w:val="0"/>
          <w:numId w:val="1"/>
        </w:numPr>
        <w:tabs>
          <w:tab w:val="left" w:leader="none" w:pos="1133"/>
        </w:tabs>
        <w:spacing w:before="234" w:after="0" w:line="279" w:lineRule="exact"/>
        <w:ind w:start="1132" w:end="0" w:hanging="672"/>
        <w:jc w:val="both"/>
        <w:rPr>
          <w:rFonts w:ascii="Arial" w:hAnsi="Arial"/>
          <w:sz w:val="24"/>
        </w:rPr>
      </w:pPr>
      <w:r>
        <w:rPr>
          <w:rFonts w:ascii="Arial" w:hAnsi="Arial"/>
          <w:spacing w:val="-6"/>
          <w:sz w:val="24"/>
        </w:rPr>
        <w:t xml:space="preserve">With </w:t>
      </w:r>
      <w:r>
        <w:rPr>
          <w:rFonts w:ascii="Arial" w:hAnsi="Arial"/>
          <w:spacing w:val="-7"/>
          <w:sz w:val="24"/>
        </w:rPr>
        <w:t xml:space="preserve">respect to </w:t>
      </w:r>
      <w:r>
        <w:rPr>
          <w:rFonts w:ascii="Arial" w:hAnsi="Arial"/>
          <w:spacing w:val="-6"/>
          <w:sz w:val="24"/>
        </w:rPr>
        <w:t xml:space="preserve">the test of the </w:t>
      </w:r>
      <w:r>
        <w:rPr>
          <w:rFonts w:ascii="Arial" w:hAnsi="Arial"/>
          <w:spacing w:val="-6"/>
          <w:sz w:val="24"/>
        </w:rPr>
        <w:t xml:space="preserve">employees</w:t>
      </w:r>
      <w:r>
        <w:rPr>
          <w:rFonts w:ascii="Arial" w:hAnsi="Arial"/>
          <w:spacing w:val="-6"/>
          <w:sz w:val="24"/>
        </w:rPr>
        <w:t xml:space="preserve">' </w:t>
      </w:r>
      <w:r>
        <w:rPr>
          <w:rFonts w:ascii="Arial" w:hAnsi="Arial"/>
          <w:spacing w:val="-6"/>
          <w:sz w:val="24"/>
        </w:rPr>
        <w:t xml:space="preserve">wishes</w:t>
      </w:r>
      <w:r>
        <w:rPr>
          <w:rFonts w:ascii="Arial" w:hAnsi="Arial"/>
          <w:spacing w:val="-6"/>
          <w:sz w:val="24"/>
        </w:rPr>
        <w:t xml:space="preserve">, the Employer </w:t>
      </w:r>
      <w:r>
        <w:rPr>
          <w:rFonts w:ascii="Arial" w:hAnsi="Arial"/>
          <w:spacing w:val="-6"/>
          <w:sz w:val="24"/>
        </w:rPr>
        <w:t xml:space="preserve">argues that this </w:t>
      </w:r>
      <w:r>
        <w:rPr>
          <w:rFonts w:ascii="Arial" w:hAnsi="Arial"/>
          <w:spacing w:val="-6"/>
          <w:sz w:val="24"/>
        </w:rPr>
        <w:t xml:space="preserve">is </w:t>
      </w:r>
      <w:r>
        <w:rPr>
          <w:rFonts w:ascii="Arial" w:hAnsi="Arial"/>
          <w:spacing w:val="-6"/>
          <w:sz w:val="24"/>
        </w:rPr>
        <w:t xml:space="preserve">a</w:t>
      </w:r>
    </w:p>
    <w:p>
      <w:pPr>
        <w:spacing w:before="0" w:line="279" w:lineRule="exact"/>
        <w:ind w:start="461" w:end="0" w:firstLine="0"/>
        <w:jc w:val="left"/>
        <w:rPr>
          <w:sz w:val="24"/>
        </w:rPr>
      </w:pPr>
      <w:r>
        <w:rPr>
          <w:spacing w:val="-8"/>
          <w:sz w:val="24"/>
        </w:rPr>
        <w:t xml:space="preserve">This is a "</w:t>
      </w:r>
      <w:r>
        <w:rPr>
          <w:i/>
          <w:spacing w:val="-8"/>
          <w:sz w:val="22"/>
        </w:rPr>
        <w:t xml:space="preserve">criterion </w:t>
      </w:r>
      <w:r>
        <w:rPr>
          <w:i/>
          <w:spacing w:val="-8"/>
          <w:sz w:val="22"/>
        </w:rPr>
        <w:t xml:space="preserve">among </w:t>
      </w:r>
      <w:r>
        <w:rPr>
          <w:i/>
          <w:spacing w:val="-8"/>
          <w:sz w:val="22"/>
        </w:rPr>
        <w:t xml:space="preserve">others </w:t>
      </w:r>
      <w:r>
        <w:rPr>
          <w:i/>
          <w:spacing w:val="-8"/>
          <w:sz w:val="22"/>
        </w:rPr>
        <w:t xml:space="preserve">without </w:t>
      </w:r>
      <w:r>
        <w:rPr>
          <w:i/>
          <w:spacing w:val="-8"/>
          <w:sz w:val="22"/>
        </w:rPr>
        <w:t xml:space="preserve">predominant </w:t>
      </w:r>
      <w:r>
        <w:rPr>
          <w:i/>
          <w:spacing w:val="-8"/>
          <w:sz w:val="22"/>
        </w:rPr>
        <w:t xml:space="preserve">weight</w:t>
      </w:r>
      <w:r>
        <w:rPr>
          <w:spacing w:val="-8"/>
          <w:sz w:val="24"/>
        </w:rPr>
        <w:t xml:space="preserve">".</w:t>
      </w:r>
    </w:p>
    <w:p>
      <w:pPr>
        <w:pStyle w:val="ListParagraph"/>
        <w:numPr>
          <w:ilvl w:val="0"/>
          <w:numId w:val="1"/>
        </w:numPr>
        <w:tabs>
          <w:tab w:val="left" w:leader="none" w:pos="1133"/>
        </w:tabs>
        <w:spacing w:before="241" w:after="0" w:line="232" w:lineRule="auto"/>
        <w:ind w:start="461" w:end="962" w:firstLine="0"/>
        <w:jc w:val="both"/>
        <w:rPr>
          <w:sz w:val="24"/>
        </w:rPr>
      </w:pPr>
      <w:r>
        <w:rPr>
          <w:rFonts w:ascii="Arial" w:hAnsi="Arial"/>
          <w:spacing w:val="-6"/>
          <w:sz w:val="24"/>
        </w:rPr>
        <w:t xml:space="preserve">He </w:t>
      </w:r>
      <w:r>
        <w:rPr>
          <w:rFonts w:ascii="Arial" w:hAnsi="Arial"/>
          <w:spacing w:val="-6"/>
          <w:sz w:val="24"/>
        </w:rPr>
        <w:t xml:space="preserve">refers </w:t>
      </w:r>
      <w:r>
        <w:rPr>
          <w:rFonts w:ascii="Arial" w:hAnsi="Arial"/>
          <w:spacing w:val="-6"/>
          <w:sz w:val="24"/>
        </w:rPr>
        <w:t xml:space="preserve">in particular </w:t>
      </w:r>
      <w:r>
        <w:rPr>
          <w:rFonts w:ascii="Arial" w:hAnsi="Arial"/>
          <w:spacing w:val="-6"/>
          <w:sz w:val="24"/>
        </w:rPr>
        <w:t xml:space="preserve">to </w:t>
      </w:r>
      <w:r>
        <w:rPr>
          <w:rFonts w:ascii="Arial" w:hAnsi="Arial"/>
          <w:spacing w:val="-6"/>
          <w:sz w:val="24"/>
        </w:rPr>
        <w:t xml:space="preserve">the following excerpt </w:t>
      </w:r>
      <w:r>
        <w:rPr>
          <w:rFonts w:ascii="Arial" w:hAnsi="Arial"/>
          <w:spacing w:val="-6"/>
          <w:sz w:val="24"/>
        </w:rPr>
        <w:t xml:space="preserve">from a </w:t>
      </w:r>
      <w:r>
        <w:rPr>
          <w:rFonts w:ascii="Arial" w:hAnsi="Arial"/>
          <w:spacing w:val="-6"/>
          <w:sz w:val="24"/>
        </w:rPr>
        <w:t xml:space="preserve">1973 </w:t>
      </w:r>
      <w:r>
        <w:rPr>
          <w:rFonts w:ascii="Arial" w:hAnsi="Arial"/>
          <w:spacing w:val="-6"/>
          <w:sz w:val="24"/>
        </w:rPr>
        <w:t xml:space="preserve">decision </w:t>
      </w:r>
      <w:r>
        <w:rPr>
          <w:rFonts w:ascii="Arial" w:hAnsi="Arial"/>
          <w:spacing w:val="-6"/>
          <w:sz w:val="24"/>
        </w:rPr>
        <w:t xml:space="preserve">of </w:t>
      </w:r>
      <w:r>
        <w:rPr>
          <w:rFonts w:ascii="Arial" w:hAnsi="Arial"/>
          <w:spacing w:val="-6"/>
          <w:sz w:val="24"/>
        </w:rPr>
        <w:t xml:space="preserve">the Labour </w:t>
      </w:r>
      <w:r>
        <w:rPr>
          <w:rFonts w:ascii="Arial" w:hAnsi="Arial"/>
          <w:spacing w:val="-6"/>
          <w:sz w:val="24"/>
        </w:rPr>
        <w:t xml:space="preserve">Court </w:t>
      </w:r>
      <w:r>
        <w:rPr>
          <w:spacing w:val="-8"/>
          <w:sz w:val="24"/>
        </w:rPr>
        <w:t xml:space="preserve">concerning the </w:t>
      </w:r>
      <w:r>
        <w:rPr>
          <w:rFonts w:ascii="Arial" w:hAnsi="Arial"/>
          <w:i/>
          <w:spacing w:val="-8"/>
          <w:sz w:val="24"/>
        </w:rPr>
        <w:t xml:space="preserve">Syndicat des professeurs de la faculté de droit de l'Université de </w:t>
      </w:r>
      <w:r>
        <w:rPr>
          <w:i/>
          <w:spacing w:val="-2"/>
          <w:sz w:val="24"/>
        </w:rPr>
        <w:t xml:space="preserve">Montréal27 </w:t>
      </w:r>
      <w:r>
        <w:rPr>
          <w:spacing w:val="-2"/>
          <w:sz w:val="24"/>
        </w:rPr>
        <w:t xml:space="preserve">, </w:t>
      </w:r>
      <w:r>
        <w:rPr>
          <w:spacing w:val="-2"/>
          <w:sz w:val="24"/>
        </w:rPr>
        <w:t xml:space="preserve">to </w:t>
      </w:r>
      <w:r>
        <w:rPr>
          <w:spacing w:val="-2"/>
          <w:sz w:val="24"/>
        </w:rPr>
        <w:t xml:space="preserve">which </w:t>
      </w:r>
      <w:r>
        <w:rPr>
          <w:spacing w:val="-2"/>
          <w:sz w:val="24"/>
        </w:rPr>
        <w:t xml:space="preserve">we </w:t>
      </w:r>
      <w:r>
        <w:rPr>
          <w:spacing w:val="-2"/>
          <w:sz w:val="24"/>
        </w:rPr>
        <w:t xml:space="preserve">will return</w:t>
      </w:r>
      <w:r>
        <w:rPr>
          <w:spacing w:val="-2"/>
          <w:sz w:val="24"/>
        </w:rPr>
        <w:t xml:space="preserve">:</w:t>
      </w:r>
    </w:p>
    <w:p>
      <w:pPr>
        <w:spacing w:before="241" w:line="240" w:lineRule="auto"/>
        <w:ind w:start="1132" w:end="1631" w:firstLine="0"/>
        <w:jc w:val="both"/>
        <w:rPr>
          <w:sz w:val="20"/>
        </w:rPr>
      </w:pPr>
      <w:r>
        <w:rPr>
          <w:rFonts w:ascii="Arial" w:hAnsi="Arial"/>
          <w:spacing w:val="-6"/>
          <w:sz w:val="20"/>
        </w:rPr>
        <w:t xml:space="preserve">[...] The main argument of the appellant's counsel concerns the will of the </w:t>
      </w:r>
      <w:r>
        <w:rPr>
          <w:rFonts w:ascii="Arial" w:hAnsi="Arial"/>
          <w:spacing w:val="-6"/>
          <w:sz w:val="20"/>
        </w:rPr>
        <w:t xml:space="preserve">employees. [...</w:t>
      </w:r>
      <w:r>
        <w:rPr>
          <w:rFonts w:ascii="Arial" w:hAnsi="Arial"/>
          <w:spacing w:val="-6"/>
          <w:sz w:val="20"/>
        </w:rPr>
        <w:t xml:space="preserve">] </w:t>
      </w:r>
      <w:r>
        <w:rPr>
          <w:rFonts w:ascii="Arial" w:hAnsi="Arial"/>
          <w:spacing w:val="-2"/>
          <w:sz w:val="20"/>
        </w:rPr>
        <w:t xml:space="preserve">The </w:t>
      </w:r>
      <w:r>
        <w:rPr>
          <w:rFonts w:ascii="Arial" w:hAnsi="Arial"/>
          <w:spacing w:val="-2"/>
          <w:sz w:val="20"/>
        </w:rPr>
        <w:t xml:space="preserve">will of </w:t>
      </w:r>
      <w:r>
        <w:rPr>
          <w:rFonts w:ascii="Arial" w:hAnsi="Arial"/>
          <w:spacing w:val="-2"/>
          <w:sz w:val="20"/>
        </w:rPr>
        <w:t xml:space="preserve">the </w:t>
      </w:r>
      <w:r>
        <w:rPr>
          <w:rFonts w:ascii="Arial" w:hAnsi="Arial"/>
          <w:spacing w:val="-2"/>
          <w:sz w:val="20"/>
        </w:rPr>
        <w:t xml:space="preserve">employees </w:t>
      </w:r>
      <w:r>
        <w:rPr>
          <w:rFonts w:ascii="Arial" w:hAnsi="Arial"/>
          <w:spacing w:val="-2"/>
          <w:sz w:val="20"/>
        </w:rPr>
        <w:t xml:space="preserve">should </w:t>
      </w:r>
      <w:r>
        <w:rPr>
          <w:rFonts w:ascii="Arial" w:hAnsi="Arial"/>
          <w:spacing w:val="-2"/>
          <w:sz w:val="20"/>
        </w:rPr>
        <w:t xml:space="preserve">be </w:t>
      </w:r>
      <w:r>
        <w:rPr>
          <w:rFonts w:ascii="Arial" w:hAnsi="Arial"/>
          <w:spacing w:val="-2"/>
          <w:sz w:val="20"/>
        </w:rPr>
        <w:t xml:space="preserve">considered </w:t>
      </w:r>
      <w:r>
        <w:rPr>
          <w:rFonts w:ascii="Arial" w:hAnsi="Arial"/>
          <w:spacing w:val="-2"/>
          <w:sz w:val="20"/>
        </w:rPr>
        <w:t xml:space="preserve">as </w:t>
      </w:r>
      <w:r>
        <w:rPr>
          <w:rFonts w:ascii="Arial" w:hAnsi="Arial"/>
          <w:spacing w:val="-2"/>
          <w:sz w:val="20"/>
        </w:rPr>
        <w:t xml:space="preserve">a </w:t>
      </w:r>
      <w:r>
        <w:rPr>
          <w:spacing w:val="-2"/>
          <w:sz w:val="20"/>
        </w:rPr>
        <w:t xml:space="preserve">predominant </w:t>
      </w:r>
      <w:r>
        <w:rPr>
          <w:rFonts w:ascii="Arial" w:hAnsi="Arial"/>
          <w:spacing w:val="-2"/>
          <w:sz w:val="20"/>
        </w:rPr>
        <w:t xml:space="preserve">criterion.</w:t>
      </w:r>
    </w:p>
    <w:p>
      <w:pPr>
        <w:pStyle w:val="BodyText"/>
        <w:spacing w:before="10"/>
        <w:rPr>
          <w:sz w:val="19"/>
        </w:rPr>
      </w:pPr>
    </w:p>
    <w:p>
      <w:pPr>
        <w:spacing w:before="0" w:line="229" w:lineRule="exact"/>
        <w:ind w:start="1132" w:end="0" w:firstLine="0"/>
        <w:jc w:val="both"/>
        <w:rPr>
          <w:rFonts w:ascii="Arial" w:hAnsi="Arial"/>
          <w:sz w:val="20"/>
        </w:rPr>
      </w:pPr>
      <w:r>
        <w:rPr>
          <w:rFonts w:ascii="Arial" w:hAnsi="Arial"/>
          <w:w w:val="90"/>
          <w:sz w:val="20"/>
        </w:rPr>
        <w:t xml:space="preserve">The </w:t>
      </w:r>
      <w:r>
        <w:rPr>
          <w:rFonts w:ascii="Arial" w:hAnsi="Arial"/>
          <w:w w:val="90"/>
          <w:sz w:val="20"/>
        </w:rPr>
        <w:t xml:space="preserve">Tribunal does </w:t>
      </w:r>
      <w:r>
        <w:rPr>
          <w:rFonts w:ascii="Arial" w:hAnsi="Arial"/>
          <w:w w:val="90"/>
          <w:sz w:val="20"/>
        </w:rPr>
        <w:t xml:space="preserve">not </w:t>
      </w:r>
      <w:r>
        <w:rPr>
          <w:rFonts w:ascii="Arial" w:hAnsi="Arial"/>
          <w:w w:val="90"/>
          <w:sz w:val="20"/>
        </w:rPr>
        <w:t xml:space="preserve">agree </w:t>
      </w:r>
      <w:r>
        <w:rPr>
          <w:rFonts w:ascii="Arial" w:hAnsi="Arial"/>
          <w:w w:val="90"/>
          <w:sz w:val="20"/>
        </w:rPr>
        <w:t xml:space="preserve">with </w:t>
      </w:r>
      <w:r>
        <w:rPr>
          <w:rFonts w:ascii="Arial" w:hAnsi="Arial"/>
          <w:w w:val="90"/>
          <w:sz w:val="20"/>
        </w:rPr>
        <w:t xml:space="preserve">this </w:t>
      </w:r>
      <w:r>
        <w:rPr>
          <w:rFonts w:ascii="Arial" w:hAnsi="Arial"/>
          <w:w w:val="90"/>
          <w:sz w:val="20"/>
        </w:rPr>
        <w:t xml:space="preserve">claim </w:t>
      </w:r>
      <w:r>
        <w:rPr>
          <w:rFonts w:ascii="Arial" w:hAnsi="Arial"/>
          <w:w w:val="90"/>
          <w:sz w:val="20"/>
        </w:rPr>
        <w:t xml:space="preserve">in </w:t>
      </w:r>
      <w:r>
        <w:rPr>
          <w:rFonts w:ascii="Arial" w:hAnsi="Arial"/>
          <w:w w:val="90"/>
          <w:sz w:val="20"/>
        </w:rPr>
        <w:t xml:space="preserve">any </w:t>
      </w:r>
      <w:r>
        <w:rPr>
          <w:rFonts w:ascii="Arial" w:hAnsi="Arial"/>
          <w:w w:val="90"/>
          <w:sz w:val="20"/>
        </w:rPr>
        <w:t xml:space="preserve">way, </w:t>
      </w:r>
      <w:r>
        <w:rPr>
          <w:rFonts w:ascii="Arial" w:hAnsi="Arial"/>
          <w:w w:val="90"/>
          <w:sz w:val="20"/>
        </w:rPr>
        <w:t xml:space="preserve">for </w:t>
      </w:r>
      <w:r>
        <w:rPr>
          <w:rFonts w:ascii="Arial" w:hAnsi="Arial"/>
          <w:w w:val="90"/>
          <w:sz w:val="20"/>
        </w:rPr>
        <w:t xml:space="preserve">if </w:t>
      </w:r>
      <w:r>
        <w:rPr>
          <w:rFonts w:ascii="Arial" w:hAnsi="Arial"/>
          <w:w w:val="90"/>
          <w:sz w:val="20"/>
        </w:rPr>
        <w:t xml:space="preserve">the </w:t>
      </w:r>
      <w:r>
        <w:rPr>
          <w:rFonts w:ascii="Arial" w:hAnsi="Arial"/>
          <w:w w:val="90"/>
          <w:sz w:val="20"/>
        </w:rPr>
        <w:t xml:space="preserve">will of </w:t>
      </w:r>
      <w:r>
        <w:rPr>
          <w:rFonts w:ascii="Arial" w:hAnsi="Arial"/>
          <w:spacing w:val="-5"/>
          <w:w w:val="90"/>
          <w:sz w:val="20"/>
        </w:rPr>
        <w:t xml:space="preserve">the</w:t>
      </w:r>
    </w:p>
    <w:p>
      <w:pPr>
        <w:spacing w:before="0" w:line="234" w:lineRule="exact"/>
        <w:ind w:start="1132" w:end="0" w:firstLine="0"/>
        <w:jc w:val="both"/>
        <w:rPr>
          <w:sz w:val="20"/>
        </w:rPr>
      </w:pPr>
      <w:r>
        <w:rPr>
          <w:w w:val="90"/>
          <w:sz w:val="20"/>
        </w:rPr>
        <w:t xml:space="preserve">What </w:t>
      </w:r>
      <w:r>
        <w:rPr>
          <w:w w:val="90"/>
          <w:sz w:val="20"/>
        </w:rPr>
        <w:t xml:space="preserve">about </w:t>
      </w:r>
      <w:r>
        <w:rPr>
          <w:w w:val="90"/>
          <w:sz w:val="20"/>
        </w:rPr>
        <w:t xml:space="preserve">other </w:t>
      </w:r>
      <w:r>
        <w:rPr>
          <w:spacing w:val="-2"/>
          <w:w w:val="90"/>
          <w:sz w:val="20"/>
        </w:rPr>
        <w:t xml:space="preserve">criteria?</w:t>
      </w:r>
    </w:p>
    <w:p>
      <w:pPr>
        <w:pStyle w:val="BodyText"/>
        <w:rPr>
          <w:sz w:val="20"/>
        </w:rPr>
      </w:pPr>
    </w:p>
    <w:p>
      <w:pPr>
        <w:pStyle w:val="BodyText"/>
        <w:spacing w:before="9"/>
        <w:rPr>
          <w:sz w:val="12"/>
        </w:rPr>
      </w:pPr>
      <w:r>
        <w:rPr/>
        <w:pict>
          <v:rect id="docshape15" style="position:absolute;margin-left:67.080811pt;margin-top:8.708042pt;width:134.135912pt;height:.6pt;mso-position-horizontal-relative:page;mso-position-vertical-relative:paragraph;z-index:-15721984;mso-wrap-distance-left:0;mso-wrap-distance-right:0" filled="true" fillcolor="#000000" stroked="false">
            <v:fill type="solid"/>
            <w10:wrap type="topAndBottom"/>
          </v:rect>
        </w:pict>
      </w:r>
    </w:p>
    <w:p>
      <w:pPr>
        <w:tabs>
          <w:tab w:val="left" w:leader="none" w:pos="1132"/>
        </w:tabs>
        <w:spacing w:before="94" w:line="277" w:lineRule="exact"/>
        <w:ind w:start="461" w:end="0" w:firstLine="0"/>
        <w:jc w:val="left"/>
        <w:rPr>
          <w:sz w:val="20"/>
        </w:rPr>
      </w:pPr>
      <w:r>
        <w:rPr>
          <w:spacing w:val="-5"/>
          <w:position w:val="8"/>
          <w:sz w:val="16"/>
        </w:rPr>
        <w:t xml:space="preserve">23</w:t>
      </w:r>
      <w:r>
        <w:rPr>
          <w:position w:val="8"/>
          <w:sz w:val="16"/>
        </w:rPr>
        <w:tab/>
      </w:r>
      <w:r>
        <w:rPr>
          <w:i/>
          <w:w w:val="90"/>
          <w:sz w:val="20"/>
        </w:rPr>
        <w:t xml:space="preserve">Syndicat </w:t>
      </w:r>
      <w:r>
        <w:rPr>
          <w:i/>
          <w:w w:val="90"/>
          <w:sz w:val="20"/>
        </w:rPr>
        <w:t xml:space="preserve">national </w:t>
      </w:r>
      <w:r>
        <w:rPr>
          <w:i/>
          <w:w w:val="90"/>
          <w:sz w:val="20"/>
        </w:rPr>
        <w:t xml:space="preserve">des </w:t>
      </w:r>
      <w:r>
        <w:rPr>
          <w:i/>
          <w:w w:val="90"/>
          <w:sz w:val="20"/>
        </w:rPr>
        <w:t xml:space="preserve">employés </w:t>
      </w:r>
      <w:r>
        <w:rPr>
          <w:i/>
          <w:w w:val="90"/>
          <w:sz w:val="20"/>
        </w:rPr>
        <w:t xml:space="preserve">de </w:t>
      </w:r>
      <w:r>
        <w:rPr>
          <w:i/>
          <w:w w:val="90"/>
          <w:sz w:val="20"/>
        </w:rPr>
        <w:t xml:space="preserve">Sicard </w:t>
      </w:r>
      <w:r>
        <w:rPr>
          <w:i/>
          <w:w w:val="90"/>
          <w:sz w:val="20"/>
        </w:rPr>
        <w:t xml:space="preserve">(CSN)</w:t>
      </w:r>
      <w:r>
        <w:rPr>
          <w:w w:val="90"/>
          <w:sz w:val="20"/>
        </w:rPr>
        <w:t xml:space="preserve">, </w:t>
      </w:r>
      <w:r>
        <w:rPr>
          <w:w w:val="90"/>
          <w:sz w:val="20"/>
        </w:rPr>
        <w:t xml:space="preserve">supra, </w:t>
      </w:r>
      <w:r>
        <w:rPr>
          <w:w w:val="90"/>
          <w:sz w:val="20"/>
        </w:rPr>
        <w:t xml:space="preserve">note </w:t>
      </w:r>
      <w:r>
        <w:rPr>
          <w:w w:val="90"/>
          <w:sz w:val="20"/>
        </w:rPr>
        <w:t xml:space="preserve">6, </w:t>
      </w:r>
      <w:r>
        <w:rPr>
          <w:w w:val="90"/>
          <w:sz w:val="20"/>
        </w:rPr>
        <w:t xml:space="preserve">at </w:t>
      </w:r>
      <w:r>
        <w:rPr>
          <w:spacing w:val="-5"/>
          <w:w w:val="90"/>
          <w:sz w:val="20"/>
        </w:rPr>
        <w:t xml:space="preserve">12.</w:t>
      </w:r>
    </w:p>
    <w:p>
      <w:pPr>
        <w:tabs>
          <w:tab w:val="left" w:leader="none" w:pos="1132"/>
        </w:tabs>
        <w:spacing w:before="0" w:line="242" w:lineRule="auto"/>
        <w:ind w:start="1132" w:end="962" w:hanging="671"/>
        <w:jc w:val="left"/>
        <w:rPr>
          <w:sz w:val="20"/>
        </w:rPr>
      </w:pPr>
      <w:r>
        <w:rPr>
          <w:spacing w:val="-6"/>
          <w:position w:val="8"/>
          <w:sz w:val="16"/>
        </w:rPr>
        <w:t xml:space="preserve">24</w:t>
      </w:r>
      <w:r>
        <w:rPr>
          <w:position w:val="8"/>
          <w:sz w:val="16"/>
        </w:rPr>
        <w:tab/>
      </w:r>
      <w:r>
        <w:rPr>
          <w:i/>
          <w:spacing w:val="-4"/>
          <w:sz w:val="20"/>
        </w:rPr>
        <w:t xml:space="preserve">Association </w:t>
      </w:r>
      <w:r>
        <w:rPr>
          <w:i/>
          <w:spacing w:val="-4"/>
          <w:sz w:val="20"/>
        </w:rPr>
        <w:t xml:space="preserve">of </w:t>
      </w:r>
      <w:r>
        <w:rPr>
          <w:i/>
          <w:spacing w:val="-4"/>
          <w:sz w:val="20"/>
        </w:rPr>
        <w:t xml:space="preserve">Research </w:t>
      </w:r>
      <w:r>
        <w:rPr>
          <w:i/>
          <w:spacing w:val="-4"/>
          <w:sz w:val="20"/>
        </w:rPr>
        <w:t xml:space="preserve">Employees </w:t>
      </w:r>
      <w:r>
        <w:rPr>
          <w:i/>
          <w:spacing w:val="-4"/>
          <w:sz w:val="20"/>
        </w:rPr>
        <w:t xml:space="preserve">(Lady </w:t>
      </w:r>
      <w:r>
        <w:rPr>
          <w:i/>
          <w:spacing w:val="-4"/>
          <w:sz w:val="20"/>
        </w:rPr>
        <w:t xml:space="preserve">Davis </w:t>
      </w:r>
      <w:r>
        <w:rPr>
          <w:i/>
          <w:spacing w:val="-4"/>
          <w:sz w:val="20"/>
        </w:rPr>
        <w:t xml:space="preserve">Institute </w:t>
      </w:r>
      <w:r>
        <w:rPr>
          <w:i/>
          <w:spacing w:val="-4"/>
          <w:sz w:val="20"/>
        </w:rPr>
        <w:t xml:space="preserve">for </w:t>
      </w:r>
      <w:r>
        <w:rPr>
          <w:i/>
          <w:spacing w:val="-4"/>
          <w:sz w:val="20"/>
        </w:rPr>
        <w:t xml:space="preserve">Medical </w:t>
      </w:r>
      <w:r>
        <w:rPr>
          <w:i/>
          <w:spacing w:val="-4"/>
          <w:sz w:val="20"/>
        </w:rPr>
        <w:t xml:space="preserve">Research) </w:t>
      </w:r>
      <w:r>
        <w:rPr>
          <w:spacing w:val="-4"/>
          <w:sz w:val="20"/>
        </w:rPr>
        <w:t xml:space="preserve">v </w:t>
      </w:r>
      <w:r>
        <w:rPr>
          <w:i/>
          <w:spacing w:val="-4"/>
          <w:sz w:val="20"/>
        </w:rPr>
        <w:t xml:space="preserve">Lady </w:t>
      </w:r>
      <w:r>
        <w:rPr>
          <w:i/>
          <w:spacing w:val="-2"/>
          <w:sz w:val="20"/>
        </w:rPr>
        <w:t xml:space="preserve">Davis </w:t>
      </w:r>
      <w:r>
        <w:rPr>
          <w:i/>
          <w:spacing w:val="-4"/>
          <w:sz w:val="20"/>
        </w:rPr>
        <w:t xml:space="preserve">Institute </w:t>
      </w:r>
      <w:r>
        <w:rPr>
          <w:i/>
          <w:spacing w:val="-2"/>
          <w:sz w:val="20"/>
        </w:rPr>
        <w:t xml:space="preserve">for </w:t>
      </w:r>
      <w:r>
        <w:rPr>
          <w:i/>
          <w:spacing w:val="-2"/>
          <w:sz w:val="20"/>
        </w:rPr>
        <w:t xml:space="preserve">Medical </w:t>
      </w:r>
      <w:r>
        <w:rPr>
          <w:i/>
          <w:spacing w:val="-2"/>
          <w:sz w:val="20"/>
        </w:rPr>
        <w:t xml:space="preserve">Research</w:t>
      </w:r>
      <w:r>
        <w:rPr>
          <w:spacing w:val="-2"/>
          <w:sz w:val="20"/>
        </w:rPr>
        <w:t xml:space="preserve">, </w:t>
      </w:r>
      <w:r>
        <w:rPr>
          <w:spacing w:val="-2"/>
          <w:sz w:val="20"/>
        </w:rPr>
        <w:t xml:space="preserve">2012 </w:t>
      </w:r>
      <w:r>
        <w:rPr>
          <w:spacing w:val="-2"/>
          <w:sz w:val="20"/>
        </w:rPr>
        <w:t xml:space="preserve">QCCRT </w:t>
      </w:r>
      <w:r>
        <w:rPr>
          <w:spacing w:val="-2"/>
          <w:sz w:val="20"/>
        </w:rPr>
        <w:t xml:space="preserve">209, </w:t>
      </w:r>
      <w:r>
        <w:rPr>
          <w:spacing w:val="-2"/>
          <w:sz w:val="20"/>
        </w:rPr>
        <w:t xml:space="preserve">para </w:t>
      </w:r>
      <w:r>
        <w:rPr>
          <w:spacing w:val="-2"/>
          <w:sz w:val="20"/>
        </w:rPr>
        <w:t xml:space="preserve">60.</w:t>
      </w:r>
    </w:p>
    <w:p>
      <w:pPr>
        <w:tabs>
          <w:tab w:val="left" w:leader="none" w:pos="1132"/>
        </w:tabs>
        <w:spacing w:before="0" w:line="267" w:lineRule="exact"/>
        <w:ind w:start="1132" w:end="0" w:hanging="671"/>
        <w:jc w:val="left"/>
        <w:rPr>
          <w:i/>
          <w:sz w:val="20"/>
        </w:rPr>
      </w:pPr>
      <w:r>
        <w:rPr>
          <w:spacing w:val="-5"/>
          <w:position w:val="8"/>
          <w:sz w:val="16"/>
        </w:rPr>
        <w:t xml:space="preserve">25</w:t>
      </w:r>
      <w:r>
        <w:rPr>
          <w:position w:val="8"/>
          <w:sz w:val="16"/>
        </w:rPr>
        <w:tab/>
      </w:r>
      <w:r>
        <w:rPr>
          <w:i/>
          <w:spacing w:val="-8"/>
          <w:sz w:val="20"/>
        </w:rPr>
        <w:t xml:space="preserve">Syndicat </w:t>
      </w:r>
      <w:r>
        <w:rPr>
          <w:i/>
          <w:spacing w:val="-8"/>
          <w:sz w:val="20"/>
        </w:rPr>
        <w:t xml:space="preserve">des </w:t>
      </w:r>
      <w:r>
        <w:rPr>
          <w:i/>
          <w:spacing w:val="-8"/>
          <w:sz w:val="20"/>
        </w:rPr>
        <w:t xml:space="preserve">employés </w:t>
      </w:r>
      <w:r>
        <w:rPr>
          <w:i/>
          <w:spacing w:val="-8"/>
          <w:sz w:val="20"/>
        </w:rPr>
        <w:t xml:space="preserve">de </w:t>
      </w:r>
      <w:r>
        <w:rPr>
          <w:i/>
          <w:spacing w:val="-8"/>
          <w:sz w:val="20"/>
        </w:rPr>
        <w:t xml:space="preserve">magasin </w:t>
      </w:r>
      <w:r>
        <w:rPr>
          <w:i/>
          <w:spacing w:val="-8"/>
          <w:sz w:val="20"/>
        </w:rPr>
        <w:t xml:space="preserve">et </w:t>
      </w:r>
      <w:r>
        <w:rPr>
          <w:i/>
          <w:spacing w:val="-8"/>
          <w:sz w:val="20"/>
        </w:rPr>
        <w:t xml:space="preserve">de </w:t>
      </w:r>
      <w:r>
        <w:rPr>
          <w:i/>
          <w:spacing w:val="-8"/>
          <w:sz w:val="20"/>
        </w:rPr>
        <w:t xml:space="preserve">bureau </w:t>
      </w:r>
      <w:r>
        <w:rPr>
          <w:i/>
          <w:spacing w:val="-8"/>
          <w:sz w:val="20"/>
        </w:rPr>
        <w:t xml:space="preserve">de </w:t>
      </w:r>
      <w:r>
        <w:rPr>
          <w:i/>
          <w:spacing w:val="-8"/>
          <w:sz w:val="20"/>
        </w:rPr>
        <w:t xml:space="preserve">la </w:t>
      </w:r>
      <w:r>
        <w:rPr>
          <w:i/>
          <w:spacing w:val="-8"/>
          <w:sz w:val="20"/>
        </w:rPr>
        <w:t xml:space="preserve">Société </w:t>
      </w:r>
      <w:r>
        <w:rPr>
          <w:i/>
          <w:spacing w:val="-8"/>
          <w:sz w:val="20"/>
        </w:rPr>
        <w:t xml:space="preserve">des </w:t>
      </w:r>
      <w:r>
        <w:rPr>
          <w:i/>
          <w:spacing w:val="-8"/>
          <w:sz w:val="20"/>
        </w:rPr>
        <w:t xml:space="preserve">alcools </w:t>
      </w:r>
      <w:r>
        <w:rPr>
          <w:i/>
          <w:spacing w:val="-8"/>
          <w:sz w:val="20"/>
        </w:rPr>
        <w:t xml:space="preserve">du </w:t>
      </w:r>
      <w:r>
        <w:rPr>
          <w:i/>
          <w:spacing w:val="-8"/>
          <w:sz w:val="20"/>
        </w:rPr>
        <w:t xml:space="preserve">Québec </w:t>
      </w:r>
      <w:r>
        <w:rPr>
          <w:spacing w:val="-8"/>
          <w:sz w:val="20"/>
        </w:rPr>
        <w:t xml:space="preserve">and </w:t>
      </w:r>
      <w:r>
        <w:rPr>
          <w:i/>
          <w:spacing w:val="-8"/>
          <w:sz w:val="20"/>
        </w:rPr>
        <w:t xml:space="preserve">Société</w:t>
      </w:r>
    </w:p>
    <w:p>
      <w:pPr>
        <w:spacing w:before="6" w:line="235" w:lineRule="auto"/>
        <w:ind w:start="1132" w:end="969" w:firstLine="0"/>
        <w:jc w:val="left"/>
        <w:rPr>
          <w:sz w:val="20"/>
        </w:rPr>
      </w:pPr>
      <w:r>
        <w:rPr>
          <w:i/>
          <w:spacing w:val="-6"/>
          <w:sz w:val="20"/>
        </w:rPr>
        <w:t xml:space="preserve">québécoise du cannabis (SQDC)</w:t>
      </w:r>
      <w:r>
        <w:rPr>
          <w:spacing w:val="-6"/>
          <w:sz w:val="20"/>
        </w:rPr>
        <w:t xml:space="preserve">, 2019 QCTAT 18, par. 45, citing </w:t>
      </w:r>
      <w:r>
        <w:rPr>
          <w:spacing w:val="-6"/>
          <w:sz w:val="20"/>
        </w:rPr>
        <w:t xml:space="preserve">: </w:t>
      </w:r>
      <w:r>
        <w:rPr>
          <w:i/>
          <w:spacing w:val="-6"/>
          <w:sz w:val="20"/>
        </w:rPr>
        <w:t xml:space="preserve">Syndicat des travailleuses </w:t>
      </w:r>
      <w:r>
        <w:rPr>
          <w:i/>
          <w:spacing w:val="-6"/>
          <w:sz w:val="20"/>
        </w:rPr>
        <w:t xml:space="preserve">et </w:t>
      </w:r>
      <w:r>
        <w:rPr>
          <w:i/>
          <w:spacing w:val="-4"/>
          <w:sz w:val="20"/>
        </w:rPr>
        <w:t xml:space="preserve">travailleurs </w:t>
      </w:r>
      <w:r>
        <w:rPr>
          <w:i/>
          <w:spacing w:val="-4"/>
          <w:sz w:val="20"/>
        </w:rPr>
        <w:t xml:space="preserve">du </w:t>
      </w:r>
      <w:r>
        <w:rPr>
          <w:i/>
          <w:spacing w:val="-4"/>
          <w:sz w:val="20"/>
        </w:rPr>
        <w:t xml:space="preserve">garage </w:t>
      </w:r>
      <w:r>
        <w:rPr>
          <w:i/>
          <w:spacing w:val="-4"/>
          <w:sz w:val="20"/>
        </w:rPr>
        <w:t xml:space="preserve">A.J.M. </w:t>
      </w:r>
      <w:r>
        <w:rPr>
          <w:i/>
          <w:spacing w:val="-4"/>
          <w:sz w:val="20"/>
        </w:rPr>
        <w:t xml:space="preserve">(C.S.N.) </w:t>
      </w:r>
      <w:r>
        <w:rPr>
          <w:spacing w:val="-4"/>
          <w:sz w:val="20"/>
        </w:rPr>
        <w:t xml:space="preserve">v. </w:t>
      </w:r>
      <w:r>
        <w:rPr>
          <w:i/>
          <w:spacing w:val="-4"/>
          <w:sz w:val="20"/>
        </w:rPr>
        <w:t xml:space="preserve">Garage </w:t>
      </w:r>
      <w:r>
        <w:rPr>
          <w:i/>
          <w:spacing w:val="-4"/>
          <w:sz w:val="20"/>
        </w:rPr>
        <w:t xml:space="preserve">A.J.M. </w:t>
      </w:r>
      <w:r>
        <w:rPr>
          <w:i/>
          <w:spacing w:val="-4"/>
          <w:sz w:val="20"/>
        </w:rPr>
        <w:t xml:space="preserve">inc. </w:t>
      </w:r>
      <w:r>
        <w:rPr>
          <w:spacing w:val="-4"/>
          <w:sz w:val="20"/>
        </w:rPr>
        <w:t xml:space="preserve">1999] </w:t>
      </w:r>
      <w:r>
        <w:rPr>
          <w:spacing w:val="-4"/>
          <w:sz w:val="20"/>
        </w:rPr>
        <w:t xml:space="preserve">RJDT </w:t>
      </w:r>
      <w:r>
        <w:rPr>
          <w:spacing w:val="-4"/>
          <w:sz w:val="20"/>
        </w:rPr>
        <w:t xml:space="preserve">1683 </w:t>
      </w:r>
      <w:r>
        <w:rPr>
          <w:spacing w:val="-4"/>
          <w:sz w:val="20"/>
        </w:rPr>
        <w:t xml:space="preserve">(T.C.).</w:t>
      </w:r>
    </w:p>
    <w:p>
      <w:pPr>
        <w:tabs>
          <w:tab w:val="left" w:leader="none" w:pos="1132"/>
        </w:tabs>
        <w:spacing w:before="0" w:line="242" w:lineRule="auto"/>
        <w:ind w:start="1132" w:end="969" w:hanging="671"/>
        <w:jc w:val="left"/>
        <w:rPr>
          <w:sz w:val="20"/>
        </w:rPr>
      </w:pPr>
      <w:r>
        <w:rPr>
          <w:spacing w:val="-6"/>
          <w:position w:val="8"/>
          <w:sz w:val="16"/>
        </w:rPr>
        <w:t xml:space="preserve">26</w:t>
      </w:r>
      <w:r>
        <w:rPr>
          <w:position w:val="8"/>
          <w:sz w:val="16"/>
        </w:rPr>
        <w:tab/>
      </w:r>
      <w:r>
        <w:rPr>
          <w:spacing w:val="-6"/>
          <w:sz w:val="20"/>
        </w:rPr>
        <w:t xml:space="preserve">In particular </w:t>
      </w:r>
      <w:r>
        <w:rPr>
          <w:spacing w:val="-6"/>
          <w:sz w:val="20"/>
        </w:rPr>
        <w:t xml:space="preserve">the </w:t>
      </w:r>
      <w:r>
        <w:rPr>
          <w:i/>
          <w:spacing w:val="-6"/>
          <w:sz w:val="20"/>
        </w:rPr>
        <w:t xml:space="preserve">Regulations </w:t>
      </w:r>
      <w:r>
        <w:rPr>
          <w:i/>
          <w:spacing w:val="-6"/>
          <w:sz w:val="20"/>
        </w:rPr>
        <w:t xml:space="preserve">Relating to </w:t>
      </w:r>
      <w:r>
        <w:rPr>
          <w:i/>
          <w:spacing w:val="-6"/>
          <w:sz w:val="20"/>
        </w:rPr>
        <w:t xml:space="preserve">the </w:t>
      </w:r>
      <w:r>
        <w:rPr>
          <w:i/>
          <w:spacing w:val="-6"/>
          <w:sz w:val="20"/>
        </w:rPr>
        <w:t xml:space="preserve">Employment </w:t>
      </w:r>
      <w:r>
        <w:rPr>
          <w:i/>
          <w:spacing w:val="-6"/>
          <w:sz w:val="20"/>
        </w:rPr>
        <w:t xml:space="preserve">of </w:t>
      </w:r>
      <w:r>
        <w:rPr>
          <w:i/>
          <w:spacing w:val="-6"/>
          <w:sz w:val="20"/>
        </w:rPr>
        <w:t xml:space="preserve">Tenure </w:t>
      </w:r>
      <w:r>
        <w:rPr>
          <w:i/>
          <w:spacing w:val="-6"/>
          <w:sz w:val="20"/>
        </w:rPr>
        <w:t xml:space="preserve">Track </w:t>
      </w:r>
      <w:r>
        <w:rPr>
          <w:i/>
          <w:spacing w:val="-6"/>
          <w:sz w:val="20"/>
        </w:rPr>
        <w:t xml:space="preserve">and </w:t>
      </w:r>
      <w:r>
        <w:rPr>
          <w:i/>
          <w:spacing w:val="-6"/>
          <w:sz w:val="20"/>
        </w:rPr>
        <w:t xml:space="preserve">Tenured </w:t>
      </w:r>
      <w:r>
        <w:rPr>
          <w:i/>
          <w:spacing w:val="-6"/>
          <w:sz w:val="20"/>
        </w:rPr>
        <w:t xml:space="preserve">Academic </w:t>
      </w:r>
      <w:r>
        <w:rPr>
          <w:i/>
          <w:spacing w:val="-4"/>
          <w:sz w:val="20"/>
        </w:rPr>
        <w:t xml:space="preserve">Staff </w:t>
      </w:r>
      <w:r>
        <w:rPr>
          <w:spacing w:val="-4"/>
          <w:sz w:val="20"/>
        </w:rPr>
        <w:t xml:space="preserve">and </w:t>
      </w:r>
      <w:r>
        <w:rPr>
          <w:i/>
          <w:spacing w:val="-4"/>
          <w:sz w:val="20"/>
        </w:rPr>
        <w:t xml:space="preserve">Regulations </w:t>
      </w:r>
      <w:r>
        <w:rPr>
          <w:i/>
          <w:spacing w:val="-4"/>
          <w:sz w:val="20"/>
        </w:rPr>
        <w:t xml:space="preserve">Relating to </w:t>
      </w:r>
      <w:r>
        <w:rPr>
          <w:i/>
          <w:spacing w:val="-4"/>
          <w:sz w:val="20"/>
        </w:rPr>
        <w:t xml:space="preserve">the Employment of Academic </w:t>
      </w:r>
      <w:r>
        <w:rPr>
          <w:i/>
          <w:spacing w:val="-4"/>
          <w:sz w:val="20"/>
        </w:rPr>
        <w:t xml:space="preserve">Staff</w:t>
      </w:r>
      <w:r>
        <w:rPr>
          <w:spacing w:val="-4"/>
          <w:sz w:val="20"/>
        </w:rPr>
        <w:t xml:space="preserve">.</w:t>
      </w:r>
    </w:p>
    <w:p>
      <w:pPr>
        <w:tabs>
          <w:tab w:val="left" w:leader="none" w:pos="1132"/>
        </w:tabs>
        <w:spacing w:before="21" w:line="238" w:lineRule="exact"/>
        <w:ind w:start="1132" w:end="959" w:hanging="671"/>
        <w:jc w:val="left"/>
        <w:rPr>
          <w:sz w:val="20"/>
        </w:rPr>
      </w:pPr>
      <w:r>
        <w:rPr>
          <w:spacing w:val="-6"/>
          <w:position w:val="8"/>
          <w:sz w:val="16"/>
        </w:rPr>
        <w:t xml:space="preserve">27</w:t>
      </w:r>
      <w:r>
        <w:rPr>
          <w:position w:val="8"/>
          <w:sz w:val="16"/>
        </w:rPr>
        <w:tab/>
      </w:r>
      <w:r>
        <w:rPr>
          <w:rFonts w:ascii="Arial" w:hAnsi="Arial"/>
          <w:i/>
          <w:spacing w:val="-2"/>
          <w:sz w:val="20"/>
        </w:rPr>
        <w:t xml:space="preserve">Syndicat </w:t>
      </w:r>
      <w:r>
        <w:rPr>
          <w:rFonts w:ascii="Arial" w:hAnsi="Arial"/>
          <w:i/>
          <w:spacing w:val="-2"/>
          <w:sz w:val="20"/>
        </w:rPr>
        <w:t xml:space="preserve">des </w:t>
      </w:r>
      <w:r>
        <w:rPr>
          <w:rFonts w:ascii="Arial" w:hAnsi="Arial"/>
          <w:i/>
          <w:spacing w:val="-2"/>
          <w:sz w:val="20"/>
        </w:rPr>
        <w:t xml:space="preserve">professeurs </w:t>
      </w:r>
      <w:r>
        <w:rPr>
          <w:rFonts w:ascii="Arial" w:hAnsi="Arial"/>
          <w:i/>
          <w:spacing w:val="-2"/>
          <w:sz w:val="20"/>
        </w:rPr>
        <w:t xml:space="preserve">de </w:t>
      </w:r>
      <w:r>
        <w:rPr>
          <w:rFonts w:ascii="Arial" w:hAnsi="Arial"/>
          <w:i/>
          <w:spacing w:val="-2"/>
          <w:sz w:val="20"/>
        </w:rPr>
        <w:t xml:space="preserve">la </w:t>
      </w:r>
      <w:r>
        <w:rPr>
          <w:rFonts w:ascii="Arial" w:hAnsi="Arial"/>
          <w:i/>
          <w:spacing w:val="-2"/>
          <w:sz w:val="20"/>
        </w:rPr>
        <w:t xml:space="preserve">faculté </w:t>
      </w:r>
      <w:r>
        <w:rPr>
          <w:rFonts w:ascii="Arial" w:hAnsi="Arial"/>
          <w:i/>
          <w:spacing w:val="-2"/>
          <w:sz w:val="20"/>
        </w:rPr>
        <w:t xml:space="preserve">de </w:t>
      </w:r>
      <w:r>
        <w:rPr>
          <w:rFonts w:ascii="Arial" w:hAnsi="Arial"/>
          <w:i/>
          <w:spacing w:val="-2"/>
          <w:sz w:val="20"/>
        </w:rPr>
        <w:t xml:space="preserve">droit </w:t>
      </w:r>
      <w:r>
        <w:rPr>
          <w:rFonts w:ascii="Arial" w:hAnsi="Arial"/>
          <w:i/>
          <w:spacing w:val="-2"/>
          <w:sz w:val="20"/>
        </w:rPr>
        <w:t xml:space="preserve">de </w:t>
      </w:r>
      <w:r>
        <w:rPr>
          <w:rFonts w:ascii="Arial" w:hAnsi="Arial"/>
          <w:i/>
          <w:spacing w:val="-2"/>
          <w:sz w:val="20"/>
        </w:rPr>
        <w:t xml:space="preserve">l'Université </w:t>
      </w:r>
      <w:r>
        <w:rPr>
          <w:rFonts w:ascii="Arial" w:hAnsi="Arial"/>
          <w:i/>
          <w:spacing w:val="-2"/>
          <w:sz w:val="20"/>
        </w:rPr>
        <w:t xml:space="preserve">de </w:t>
      </w:r>
      <w:r>
        <w:rPr>
          <w:rFonts w:ascii="Arial" w:hAnsi="Arial"/>
          <w:i/>
          <w:spacing w:val="-2"/>
          <w:sz w:val="20"/>
        </w:rPr>
        <w:t xml:space="preserve">Montréal </w:t>
      </w:r>
      <w:r>
        <w:rPr>
          <w:spacing w:val="-2"/>
          <w:sz w:val="20"/>
        </w:rPr>
        <w:t xml:space="preserve">v. </w:t>
      </w:r>
      <w:r>
        <w:rPr>
          <w:i/>
          <w:spacing w:val="-2"/>
          <w:sz w:val="20"/>
        </w:rPr>
        <w:t xml:space="preserve">Université </w:t>
      </w:r>
      <w:r>
        <w:rPr>
          <w:i/>
          <w:spacing w:val="-2"/>
          <w:sz w:val="20"/>
        </w:rPr>
        <w:t xml:space="preserve">de </w:t>
      </w:r>
      <w:r>
        <w:rPr>
          <w:i/>
          <w:sz w:val="20"/>
        </w:rPr>
        <w:t xml:space="preserve">Montréal</w:t>
      </w:r>
      <w:r>
        <w:rPr>
          <w:sz w:val="20"/>
        </w:rPr>
        <w:t xml:space="preserve">, </w:t>
      </w:r>
      <w:r>
        <w:rPr>
          <w:sz w:val="20"/>
        </w:rPr>
        <w:t xml:space="preserve">[1973] </w:t>
      </w:r>
      <w:r>
        <w:rPr>
          <w:sz w:val="20"/>
        </w:rPr>
        <w:t xml:space="preserve">T.</w:t>
      </w:r>
      <w:r>
        <w:rPr>
          <w:sz w:val="20"/>
        </w:rPr>
        <w:t xml:space="preserve">T. </w:t>
      </w:r>
      <w:r>
        <w:rPr>
          <w:sz w:val="20"/>
        </w:rPr>
        <w:t xml:space="preserve">284, </w:t>
      </w:r>
      <w:r>
        <w:rPr>
          <w:sz w:val="20"/>
        </w:rPr>
        <w:t xml:space="preserve">285-286.</w:t>
      </w:r>
    </w:p>
    <w:p>
      <w:pPr>
        <w:spacing w:after="0" w:line="238" w:lineRule="exact"/>
        <w:jc w:val="left"/>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5" w:after="0" w:line="232" w:lineRule="auto"/>
        <w:ind w:start="461" w:end="959" w:firstLine="0"/>
        <w:jc w:val="both"/>
        <w:rPr>
          <w:sz w:val="24"/>
        </w:rPr>
      </w:pPr>
      <w:r>
        <w:rPr>
          <w:w w:val="90"/>
          <w:sz w:val="24"/>
        </w:rPr>
        <w:t xml:space="preserve">However, </w:t>
      </w:r>
      <w:r>
        <w:rPr>
          <w:rFonts w:ascii="Arial" w:hAnsi="Arial"/>
          <w:w w:val="90"/>
          <w:sz w:val="24"/>
        </w:rPr>
        <w:t xml:space="preserve">the Court of Appeal </w:t>
      </w:r>
      <w:r>
        <w:rPr>
          <w:rFonts w:ascii="Arial" w:hAnsi="Arial"/>
          <w:w w:val="90"/>
          <w:sz w:val="24"/>
        </w:rPr>
        <w:t xml:space="preserve">had the opportunity to recall the </w:t>
      </w:r>
      <w:r>
        <w:rPr>
          <w:w w:val="90"/>
          <w:sz w:val="24"/>
        </w:rPr>
        <w:t xml:space="preserve">evolution of </w:t>
      </w:r>
      <w:r>
        <w:rPr>
          <w:rFonts w:ascii="Arial" w:hAnsi="Arial"/>
          <w:w w:val="90"/>
          <w:sz w:val="24"/>
        </w:rPr>
        <w:t xml:space="preserve">freedom of association </w:t>
      </w:r>
      <w:r>
        <w:rPr>
          <w:w w:val="90"/>
          <w:sz w:val="24"/>
        </w:rPr>
        <w:t xml:space="preserve">resulting from the recent case law of the Supreme Court of Canada28 </w:t>
      </w:r>
      <w:r>
        <w:rPr>
          <w:rFonts w:ascii="Arial" w:hAnsi="Arial"/>
          <w:w w:val="90"/>
          <w:sz w:val="24"/>
        </w:rPr>
        <w:t xml:space="preserve">. </w:t>
      </w:r>
      <w:r>
        <w:rPr>
          <w:rFonts w:ascii="Arial" w:hAnsi="Arial"/>
          <w:w w:val="90"/>
          <w:sz w:val="24"/>
        </w:rPr>
        <w:t xml:space="preserve">Thus, the importance of </w:t>
      </w:r>
      <w:r>
        <w:rPr>
          <w:spacing w:val="-4"/>
          <w:sz w:val="24"/>
        </w:rPr>
        <w:t xml:space="preserve">the </w:t>
      </w:r>
      <w:r>
        <w:rPr>
          <w:spacing w:val="-4"/>
          <w:sz w:val="24"/>
        </w:rPr>
        <w:t xml:space="preserve">employees</w:t>
      </w:r>
      <w:r>
        <w:rPr>
          <w:spacing w:val="-4"/>
          <w:sz w:val="24"/>
        </w:rPr>
        <w:t xml:space="preserve">' </w:t>
      </w:r>
      <w:r>
        <w:rPr>
          <w:spacing w:val="-4"/>
          <w:sz w:val="24"/>
        </w:rPr>
        <w:t xml:space="preserve">will </w:t>
      </w:r>
      <w:r>
        <w:rPr>
          <w:spacing w:val="-4"/>
          <w:sz w:val="24"/>
        </w:rPr>
        <w:t xml:space="preserve">as </w:t>
      </w:r>
      <w:r>
        <w:rPr>
          <w:spacing w:val="-4"/>
          <w:sz w:val="24"/>
        </w:rPr>
        <w:t xml:space="preserve">a </w:t>
      </w:r>
      <w:r>
        <w:rPr>
          <w:spacing w:val="-4"/>
          <w:sz w:val="24"/>
        </w:rPr>
        <w:t xml:space="preserve">criterion </w:t>
      </w:r>
      <w:r>
        <w:rPr>
          <w:spacing w:val="-4"/>
          <w:sz w:val="24"/>
        </w:rPr>
        <w:t xml:space="preserve">is </w:t>
      </w:r>
      <w:r>
        <w:rPr>
          <w:spacing w:val="-4"/>
          <w:sz w:val="24"/>
        </w:rPr>
        <w:t xml:space="preserve">not in </w:t>
      </w:r>
      <w:r>
        <w:rPr>
          <w:spacing w:val="-4"/>
          <w:sz w:val="24"/>
        </w:rPr>
        <w:t xml:space="preserve">doubt.</w:t>
      </w:r>
    </w:p>
    <w:p>
      <w:pPr>
        <w:pStyle w:val="BodyText"/>
        <w:spacing w:before="10"/>
        <w:rPr>
          <w:sz w:val="30"/>
        </w:rPr>
      </w:pPr>
    </w:p>
    <w:p>
      <w:pPr>
        <w:pStyle w:val="ListParagraph"/>
        <w:numPr>
          <w:ilvl w:val="0"/>
          <w:numId w:val="1"/>
        </w:numPr>
        <w:tabs>
          <w:tab w:val="left" w:leader="none" w:pos="1133"/>
        </w:tabs>
        <w:spacing w:before="0" w:after="0" w:line="232" w:lineRule="auto"/>
        <w:ind w:start="461" w:end="958" w:firstLine="0"/>
        <w:jc w:val="both"/>
        <w:rPr>
          <w:sz w:val="24"/>
        </w:rPr>
      </w:pPr>
      <w:r>
        <w:rPr>
          <w:sz w:val="24"/>
        </w:rPr>
        <w:t xml:space="preserve">However, this is </w:t>
      </w:r>
      <w:r>
        <w:rPr>
          <w:rFonts w:ascii="Arial" w:hAnsi="Arial"/>
          <w:sz w:val="24"/>
        </w:rPr>
        <w:t xml:space="preserve">not new. In fact, </w:t>
      </w:r>
      <w:r>
        <w:rPr>
          <w:rFonts w:ascii="Arial" w:hAnsi="Arial"/>
          <w:sz w:val="24"/>
        </w:rPr>
        <w:t xml:space="preserve">the 1973 excerpt pleaded by </w:t>
      </w:r>
      <w:r>
        <w:rPr>
          <w:rFonts w:ascii="Arial" w:hAnsi="Arial"/>
          <w:w w:val="90"/>
          <w:sz w:val="24"/>
        </w:rPr>
        <w:t xml:space="preserve">the employer was directly criticised in 1990 in the </w:t>
      </w:r>
      <w:r>
        <w:rPr>
          <w:i/>
          <w:w w:val="90"/>
          <w:sz w:val="24"/>
        </w:rPr>
        <w:t xml:space="preserve">Jay Norris case29 </w:t>
      </w:r>
      <w:r>
        <w:rPr>
          <w:i/>
          <w:w w:val="90"/>
          <w:sz w:val="24"/>
        </w:rPr>
        <w:t xml:space="preserve">, the </w:t>
      </w:r>
      <w:r>
        <w:rPr>
          <w:w w:val="90"/>
          <w:sz w:val="24"/>
        </w:rPr>
        <w:t xml:space="preserve">landmark decision30 </w:t>
      </w:r>
      <w:r>
        <w:rPr>
          <w:rFonts w:ascii="Arial" w:hAnsi="Arial"/>
          <w:spacing w:val="-4"/>
          <w:sz w:val="24"/>
        </w:rPr>
        <w:t xml:space="preserve">in the field </w:t>
      </w:r>
      <w:r>
        <w:rPr>
          <w:rFonts w:ascii="Arial" w:hAnsi="Arial"/>
          <w:spacing w:val="-13"/>
          <w:sz w:val="24"/>
        </w:rPr>
        <w:t xml:space="preserve">of </w:t>
      </w:r>
      <w:r>
        <w:rPr>
          <w:spacing w:val="-4"/>
          <w:sz w:val="24"/>
        </w:rPr>
        <w:t xml:space="preserve">free-field </w:t>
      </w:r>
      <w:r>
        <w:rPr>
          <w:rFonts w:ascii="Arial" w:hAnsi="Arial"/>
          <w:spacing w:val="-4"/>
          <w:sz w:val="24"/>
        </w:rPr>
        <w:t xml:space="preserve">certification </w:t>
      </w:r>
      <w:r>
        <w:rPr>
          <w:spacing w:val="-4"/>
          <w:sz w:val="24"/>
        </w:rPr>
        <w:t xml:space="preserve">as in </w:t>
      </w:r>
      <w:r>
        <w:rPr>
          <w:spacing w:val="-11"/>
          <w:sz w:val="24"/>
        </w:rPr>
        <w:t xml:space="preserve">this </w:t>
      </w:r>
      <w:r>
        <w:rPr>
          <w:rFonts w:ascii="Arial" w:hAnsi="Arial"/>
          <w:spacing w:val="-4"/>
          <w:sz w:val="24"/>
        </w:rPr>
        <w:t xml:space="preserve">case</w:t>
      </w:r>
      <w:r>
        <w:rPr>
          <w:spacing w:val="-4"/>
          <w:sz w:val="24"/>
        </w:rPr>
        <w:t xml:space="preserve">:</w:t>
      </w:r>
    </w:p>
    <w:p>
      <w:pPr>
        <w:spacing w:before="242" w:line="235" w:lineRule="auto"/>
        <w:ind w:start="1132" w:end="1626" w:firstLine="0"/>
        <w:jc w:val="both"/>
        <w:rPr>
          <w:sz w:val="20"/>
        </w:rPr>
      </w:pPr>
      <w:r>
        <w:rPr>
          <w:sz w:val="20"/>
        </w:rPr>
        <w:t xml:space="preserve">Then, taking up each of </w:t>
      </w:r>
      <w:r>
        <w:rPr>
          <w:sz w:val="20"/>
          <w:u w:val="single"/>
        </w:rPr>
        <w:t xml:space="preserve">SICARD</w:t>
      </w:r>
      <w:r>
        <w:rPr>
          <w:sz w:val="20"/>
        </w:rPr>
        <w:t xml:space="preserve">'s criteria</w:t>
      </w:r>
      <w:r>
        <w:rPr>
          <w:sz w:val="20"/>
        </w:rPr>
        <w:t xml:space="preserve">, the appellant submitted that they all </w:t>
      </w:r>
      <w:r>
        <w:rPr>
          <w:rFonts w:ascii="Arial" w:hAnsi="Arial"/>
          <w:sz w:val="20"/>
        </w:rPr>
        <w:t xml:space="preserve">converged in terms of the homogeneity of the group modelled on the </w:t>
      </w:r>
      <w:r>
        <w:rPr>
          <w:spacing w:val="-4"/>
          <w:sz w:val="20"/>
        </w:rPr>
        <w:t xml:space="preserve">company's </w:t>
      </w:r>
      <w:r>
        <w:rPr>
          <w:rFonts w:ascii="Arial" w:hAnsi="Arial"/>
          <w:sz w:val="20"/>
        </w:rPr>
        <w:t xml:space="preserve">structure </w:t>
      </w:r>
      <w:r>
        <w:rPr>
          <w:spacing w:val="-4"/>
          <w:sz w:val="20"/>
        </w:rPr>
        <w:t xml:space="preserve">and that the various elements put in </w:t>
      </w:r>
      <w:r>
        <w:rPr>
          <w:spacing w:val="-4"/>
          <w:sz w:val="20"/>
        </w:rPr>
        <w:t xml:space="preserve">evidence formed a veritable "</w:t>
      </w:r>
      <w:r>
        <w:rPr>
          <w:w w:val="90"/>
          <w:sz w:val="20"/>
        </w:rPr>
        <w:t xml:space="preserve">Berlin </w:t>
      </w:r>
      <w:r>
        <w:rPr>
          <w:spacing w:val="-4"/>
          <w:sz w:val="20"/>
        </w:rPr>
        <w:t xml:space="preserve">wall</w:t>
      </w:r>
      <w:r>
        <w:rPr>
          <w:w w:val="90"/>
          <w:sz w:val="20"/>
        </w:rPr>
        <w:t xml:space="preserve">" against which the Commissioner could only really oppose the sole criterion of the </w:t>
      </w:r>
      <w:r>
        <w:rPr>
          <w:spacing w:val="-4"/>
          <w:sz w:val="20"/>
        </w:rPr>
        <w:t xml:space="preserve">employees</w:t>
      </w:r>
      <w:r>
        <w:rPr>
          <w:spacing w:val="-4"/>
          <w:sz w:val="20"/>
        </w:rPr>
        <w:t xml:space="preserve">' </w:t>
      </w:r>
      <w:r>
        <w:rPr>
          <w:w w:val="90"/>
          <w:sz w:val="20"/>
        </w:rPr>
        <w:t xml:space="preserve">will</w:t>
      </w:r>
      <w:r>
        <w:rPr>
          <w:spacing w:val="-4"/>
          <w:sz w:val="20"/>
        </w:rPr>
        <w:t xml:space="preserve">, </w:t>
      </w:r>
      <w:r>
        <w:rPr>
          <w:spacing w:val="-4"/>
          <w:sz w:val="20"/>
        </w:rPr>
        <w:t xml:space="preserve">by </w:t>
      </w:r>
      <w:r>
        <w:rPr>
          <w:spacing w:val="-4"/>
          <w:sz w:val="20"/>
        </w:rPr>
        <w:t xml:space="preserve">wrongly </w:t>
      </w:r>
      <w:r>
        <w:rPr>
          <w:spacing w:val="-4"/>
          <w:sz w:val="20"/>
        </w:rPr>
        <w:t xml:space="preserve">making </w:t>
      </w:r>
      <w:r>
        <w:rPr>
          <w:spacing w:val="-4"/>
          <w:sz w:val="20"/>
        </w:rPr>
        <w:t xml:space="preserve">it </w:t>
      </w:r>
      <w:r>
        <w:rPr>
          <w:spacing w:val="-4"/>
          <w:sz w:val="20"/>
        </w:rPr>
        <w:t xml:space="preserve">a </w:t>
      </w:r>
      <w:r>
        <w:rPr>
          <w:spacing w:val="-4"/>
          <w:sz w:val="20"/>
        </w:rPr>
        <w:t xml:space="preserve">veritable </w:t>
      </w:r>
      <w:r>
        <w:rPr>
          <w:spacing w:val="-4"/>
          <w:sz w:val="20"/>
        </w:rPr>
        <w:t xml:space="preserve">"locomotive" </w:t>
      </w:r>
      <w:r>
        <w:rPr>
          <w:spacing w:val="-4"/>
          <w:sz w:val="20"/>
        </w:rPr>
        <w:t xml:space="preserve">criterion.</w:t>
      </w:r>
    </w:p>
    <w:p>
      <w:pPr>
        <w:pStyle w:val="BodyText"/>
        <w:spacing w:before="11"/>
        <w:rPr>
          <w:sz w:val="19"/>
        </w:rPr>
      </w:pPr>
    </w:p>
    <w:p>
      <w:pPr>
        <w:spacing w:before="0" w:line="235" w:lineRule="auto"/>
        <w:ind w:start="1132" w:end="1629" w:firstLine="0"/>
        <w:jc w:val="both"/>
        <w:rPr>
          <w:sz w:val="20"/>
        </w:rPr>
      </w:pPr>
      <w:r>
        <w:rPr>
          <w:sz w:val="20"/>
        </w:rPr>
        <w:t xml:space="preserve">The appellant cited a number of judgments affirming </w:t>
      </w:r>
      <w:r>
        <w:rPr>
          <w:sz w:val="20"/>
        </w:rPr>
        <w:t xml:space="preserve">the principle that </w:t>
      </w:r>
      <w:r>
        <w:rPr>
          <w:sz w:val="20"/>
        </w:rPr>
        <w:t xml:space="preserve">this criterion is </w:t>
      </w:r>
      <w:r>
        <w:rPr>
          <w:spacing w:val="-1"/>
          <w:sz w:val="20"/>
        </w:rPr>
        <w:t xml:space="preserve">of </w:t>
      </w:r>
      <w:r>
        <w:rPr>
          <w:sz w:val="20"/>
        </w:rPr>
        <w:t xml:space="preserve">relative </w:t>
      </w:r>
      <w:r>
        <w:rPr>
          <w:sz w:val="20"/>
        </w:rPr>
        <w:t xml:space="preserve">importance</w:t>
      </w:r>
      <w:r>
        <w:rPr>
          <w:sz w:val="20"/>
        </w:rPr>
        <w:t xml:space="preserve">, </w:t>
      </w:r>
      <w:r>
        <w:rPr>
          <w:sz w:val="20"/>
        </w:rPr>
        <w:t xml:space="preserve">obliging </w:t>
      </w:r>
      <w:r>
        <w:rPr>
          <w:sz w:val="20"/>
        </w:rPr>
        <w:t xml:space="preserve">us </w:t>
      </w:r>
      <w:r>
        <w:rPr>
          <w:sz w:val="20"/>
        </w:rPr>
        <w:t xml:space="preserve">to </w:t>
      </w:r>
      <w:r>
        <w:rPr>
          <w:sz w:val="20"/>
        </w:rPr>
        <w:t xml:space="preserve">focus </w:t>
      </w:r>
      <w:r>
        <w:rPr>
          <w:sz w:val="20"/>
        </w:rPr>
        <w:t xml:space="preserve">on </w:t>
      </w:r>
      <w:r>
        <w:rPr>
          <w:sz w:val="20"/>
        </w:rPr>
        <w:t xml:space="preserve">the </w:t>
      </w:r>
      <w:r>
        <w:rPr>
          <w:sz w:val="20"/>
        </w:rPr>
        <w:t xml:space="preserve">examination of </w:t>
      </w:r>
      <w:r>
        <w:rPr>
          <w:sz w:val="20"/>
        </w:rPr>
        <w:t xml:space="preserve">other</w:t>
      </w:r>
      <w:r>
        <w:rPr>
          <w:sz w:val="20"/>
        </w:rPr>
        <w:t xml:space="preserve">, </w:t>
      </w:r>
      <w:r>
        <w:rPr>
          <w:sz w:val="20"/>
        </w:rPr>
        <w:t xml:space="preserve">more </w:t>
      </w:r>
      <w:r>
        <w:rPr>
          <w:w w:val="90"/>
          <w:sz w:val="20"/>
        </w:rPr>
        <w:t xml:space="preserve">objective </w:t>
      </w:r>
      <w:r>
        <w:rPr>
          <w:sz w:val="20"/>
        </w:rPr>
        <w:t xml:space="preserve">criteria </w:t>
      </w:r>
      <w:r>
        <w:rPr>
          <w:w w:val="90"/>
          <w:sz w:val="20"/>
          <w:u w:val="single"/>
        </w:rPr>
        <w:t xml:space="preserve">(SYNDICAT </w:t>
      </w:r>
      <w:r>
        <w:rPr>
          <w:w w:val="90"/>
          <w:sz w:val="20"/>
          <w:u w:val="single"/>
        </w:rPr>
        <w:t xml:space="preserve">DES </w:t>
      </w:r>
      <w:r>
        <w:rPr>
          <w:w w:val="90"/>
          <w:sz w:val="20"/>
          <w:u w:val="single"/>
        </w:rPr>
        <w:t xml:space="preserve">PROFESSIONNELS </w:t>
      </w:r>
      <w:r>
        <w:rPr>
          <w:w w:val="90"/>
          <w:sz w:val="20"/>
          <w:u w:val="single"/>
        </w:rPr>
        <w:t xml:space="preserve">DES </w:t>
      </w:r>
      <w:r>
        <w:rPr>
          <w:w w:val="90"/>
          <w:sz w:val="20"/>
          <w:u w:val="single"/>
        </w:rPr>
        <w:t xml:space="preserve">SERVICES </w:t>
      </w:r>
      <w:r>
        <w:rPr>
          <w:w w:val="90"/>
          <w:sz w:val="20"/>
          <w:u w:val="single"/>
        </w:rPr>
        <w:t xml:space="preserve">AUX </w:t>
      </w:r>
      <w:r>
        <w:rPr>
          <w:w w:val="90"/>
          <w:sz w:val="20"/>
          <w:u w:val="single"/>
        </w:rPr>
        <w:t xml:space="preserve">ÉTUDIANTS </w:t>
      </w:r>
      <w:r>
        <w:rPr>
          <w:spacing w:val="-4"/>
          <w:w w:val="90"/>
          <w:sz w:val="20"/>
        </w:rPr>
        <w:t xml:space="preserve">1974</w:t>
      </w:r>
    </w:p>
    <w:p>
      <w:pPr>
        <w:spacing w:before="0" w:line="227" w:lineRule="exact"/>
        <w:ind w:start="1132" w:end="0" w:firstLine="0"/>
        <w:jc w:val="both"/>
        <w:rPr>
          <w:sz w:val="20"/>
        </w:rPr>
      </w:pPr>
      <w:r>
        <w:rPr>
          <w:sz w:val="20"/>
        </w:rPr>
        <w:t xml:space="preserve">T.T. </w:t>
      </w:r>
      <w:r>
        <w:rPr>
          <w:sz w:val="20"/>
        </w:rPr>
        <w:t xml:space="preserve">213; </w:t>
      </w:r>
      <w:r>
        <w:rPr>
          <w:sz w:val="20"/>
          <w:u w:val="single"/>
        </w:rPr>
        <w:t xml:space="preserve">SYNDICATE </w:t>
      </w:r>
      <w:r>
        <w:rPr>
          <w:sz w:val="20"/>
          <w:u w:val="single"/>
        </w:rPr>
        <w:t xml:space="preserve">OF </w:t>
      </w:r>
      <w:r>
        <w:rPr>
          <w:sz w:val="20"/>
          <w:u w:val="single"/>
        </w:rPr>
        <w:t xml:space="preserve">PROFESSORS </w:t>
      </w:r>
      <w:r>
        <w:rPr>
          <w:sz w:val="20"/>
          <w:u w:val="single"/>
        </w:rPr>
        <w:t xml:space="preserve">OF </w:t>
      </w:r>
      <w:r>
        <w:rPr>
          <w:sz w:val="20"/>
          <w:u w:val="single"/>
        </w:rPr>
        <w:t xml:space="preserve">THE </w:t>
      </w:r>
      <w:r>
        <w:rPr>
          <w:sz w:val="20"/>
          <w:u w:val="single"/>
        </w:rPr>
        <w:t xml:space="preserve">LAW </w:t>
      </w:r>
      <w:r>
        <w:rPr>
          <w:sz w:val="20"/>
          <w:u w:val="single"/>
        </w:rPr>
        <w:t xml:space="preserve">FACULTY </w:t>
      </w:r>
      <w:r>
        <w:rPr>
          <w:spacing w:val="-5"/>
          <w:sz w:val="20"/>
          <w:u w:val="single"/>
        </w:rPr>
        <w:t xml:space="preserve">OF</w:t>
      </w:r>
    </w:p>
    <w:p>
      <w:pPr>
        <w:spacing w:before="1" w:line="235" w:lineRule="auto"/>
        <w:ind w:start="1132" w:end="1629" w:firstLine="0"/>
        <w:jc w:val="both"/>
        <w:rPr>
          <w:sz w:val="20"/>
        </w:rPr>
      </w:pPr>
      <w:r>
        <w:rPr>
          <w:w w:val="90"/>
          <w:sz w:val="20"/>
          <w:u w:val="single"/>
        </w:rPr>
        <w:t xml:space="preserve">L'UNIVERSITÉ DE MONTRÉAL </w:t>
      </w:r>
      <w:r>
        <w:rPr>
          <w:w w:val="90"/>
          <w:sz w:val="20"/>
        </w:rPr>
        <w:t xml:space="preserve">1973 T.T. 284). For its part, the respondent has also submitted a number of judgments that make this criterion an extremely important element to be considered </w:t>
      </w:r>
      <w:r>
        <w:rPr>
          <w:spacing w:val="-6"/>
          <w:sz w:val="20"/>
        </w:rPr>
        <w:t xml:space="preserve">in an </w:t>
      </w:r>
      <w:r>
        <w:rPr>
          <w:spacing w:val="-6"/>
          <w:sz w:val="20"/>
        </w:rPr>
        <w:t xml:space="preserve">open </w:t>
      </w:r>
      <w:r>
        <w:rPr>
          <w:spacing w:val="-6"/>
          <w:sz w:val="20"/>
        </w:rPr>
        <w:t xml:space="preserve">field</w:t>
      </w:r>
      <w:r>
        <w:rPr>
          <w:spacing w:val="-6"/>
          <w:sz w:val="20"/>
        </w:rPr>
        <w:t xml:space="preserve">, </w:t>
      </w:r>
      <w:r>
        <w:rPr>
          <w:spacing w:val="-6"/>
          <w:sz w:val="20"/>
        </w:rPr>
        <w:t xml:space="preserve">if not </w:t>
      </w:r>
      <w:r>
        <w:rPr>
          <w:spacing w:val="-6"/>
          <w:sz w:val="20"/>
        </w:rPr>
        <w:t xml:space="preserve">the </w:t>
      </w:r>
      <w:r>
        <w:rPr>
          <w:spacing w:val="-6"/>
          <w:sz w:val="20"/>
        </w:rPr>
        <w:t xml:space="preserve">first to </w:t>
      </w:r>
      <w:r>
        <w:rPr>
          <w:spacing w:val="-6"/>
          <w:sz w:val="20"/>
        </w:rPr>
        <w:t xml:space="preserve">be </w:t>
      </w:r>
      <w:r>
        <w:rPr>
          <w:spacing w:val="-6"/>
          <w:sz w:val="20"/>
        </w:rPr>
        <w:t xml:space="preserve">considered </w:t>
      </w:r>
      <w:r>
        <w:rPr>
          <w:spacing w:val="-6"/>
          <w:sz w:val="20"/>
          <w:u w:val="single"/>
        </w:rPr>
        <w:t xml:space="preserve">(SEARS </w:t>
      </w:r>
      <w:r>
        <w:rPr>
          <w:spacing w:val="-6"/>
          <w:sz w:val="20"/>
          <w:u w:val="single"/>
        </w:rPr>
        <w:t xml:space="preserve">CANADA </w:t>
      </w:r>
      <w:r>
        <w:rPr>
          <w:spacing w:val="-6"/>
          <w:sz w:val="20"/>
          <w:u w:val="single"/>
        </w:rPr>
        <w:t xml:space="preserve">INC</w:t>
      </w:r>
      <w:r>
        <w:rPr>
          <w:spacing w:val="-6"/>
          <w:sz w:val="20"/>
        </w:rPr>
        <w:t xml:space="preserve">, </w:t>
      </w:r>
      <w:r>
        <w:rPr>
          <w:spacing w:val="-6"/>
          <w:sz w:val="20"/>
        </w:rPr>
        <w:t xml:space="preserve">200-52-000041-85, </w:t>
      </w:r>
      <w:r>
        <w:rPr>
          <w:spacing w:val="-4"/>
          <w:sz w:val="20"/>
        </w:rPr>
        <w:t xml:space="preserve">September </w:t>
      </w:r>
      <w:r>
        <w:rPr>
          <w:spacing w:val="-4"/>
          <w:sz w:val="20"/>
        </w:rPr>
        <w:t xml:space="preserve">26, </w:t>
      </w:r>
      <w:r>
        <w:rPr>
          <w:spacing w:val="-4"/>
          <w:sz w:val="20"/>
        </w:rPr>
        <w:t xml:space="preserve">1985, </w:t>
      </w:r>
      <w:r>
        <w:rPr>
          <w:spacing w:val="-4"/>
          <w:sz w:val="20"/>
        </w:rPr>
        <w:t xml:space="preserve">Paul </w:t>
      </w:r>
      <w:r>
        <w:rPr>
          <w:spacing w:val="-4"/>
          <w:sz w:val="20"/>
        </w:rPr>
        <w:t xml:space="preserve">YERGEAU </w:t>
      </w:r>
      <w:r>
        <w:rPr>
          <w:spacing w:val="-4"/>
          <w:sz w:val="20"/>
        </w:rPr>
        <w:t xml:space="preserve">J.</w:t>
      </w:r>
      <w:r>
        <w:rPr>
          <w:spacing w:val="-4"/>
          <w:sz w:val="20"/>
        </w:rPr>
        <w:t xml:space="preserve">; </w:t>
      </w:r>
      <w:r>
        <w:rPr>
          <w:spacing w:val="-4"/>
          <w:sz w:val="20"/>
          <w:u w:val="single"/>
        </w:rPr>
        <w:t xml:space="preserve">PETER </w:t>
      </w:r>
      <w:r>
        <w:rPr>
          <w:spacing w:val="-4"/>
          <w:sz w:val="20"/>
          <w:u w:val="single"/>
        </w:rPr>
        <w:t xml:space="preserve">HALL </w:t>
      </w:r>
      <w:r>
        <w:rPr>
          <w:spacing w:val="-4"/>
          <w:sz w:val="20"/>
          <w:u w:val="single"/>
        </w:rPr>
        <w:t xml:space="preserve">SCHOOL </w:t>
      </w:r>
      <w:r>
        <w:rPr>
          <w:spacing w:val="-4"/>
          <w:sz w:val="20"/>
        </w:rPr>
        <w:t xml:space="preserve">1981 </w:t>
      </w:r>
      <w:r>
        <w:rPr>
          <w:spacing w:val="-4"/>
          <w:sz w:val="20"/>
        </w:rPr>
        <w:t xml:space="preserve">S.T. </w:t>
      </w:r>
      <w:r>
        <w:rPr>
          <w:spacing w:val="-4"/>
          <w:sz w:val="20"/>
        </w:rPr>
        <w:t xml:space="preserve">251).</w:t>
      </w:r>
    </w:p>
    <w:p>
      <w:pPr>
        <w:pStyle w:val="BodyText"/>
        <w:spacing w:before="5"/>
        <w:rPr>
          <w:sz w:val="19"/>
        </w:rPr>
      </w:pPr>
    </w:p>
    <w:p>
      <w:pPr>
        <w:spacing w:before="0" w:line="235" w:lineRule="auto"/>
        <w:ind w:start="1132" w:end="1643" w:firstLine="0"/>
        <w:jc w:val="both"/>
        <w:rPr>
          <w:sz w:val="20"/>
        </w:rPr>
      </w:pPr>
      <w:r>
        <w:rPr>
          <w:spacing w:val="-6"/>
          <w:sz w:val="20"/>
        </w:rPr>
        <w:t xml:space="preserve">The </w:t>
      </w:r>
      <w:r>
        <w:rPr>
          <w:spacing w:val="-6"/>
          <w:sz w:val="20"/>
        </w:rPr>
        <w:t xml:space="preserve">question of the weight </w:t>
      </w:r>
      <w:r>
        <w:rPr>
          <w:spacing w:val="-6"/>
          <w:sz w:val="20"/>
        </w:rPr>
        <w:t xml:space="preserve">to be given </w:t>
      </w:r>
      <w:r>
        <w:rPr>
          <w:spacing w:val="-6"/>
          <w:sz w:val="20"/>
        </w:rPr>
        <w:t xml:space="preserve">to this </w:t>
      </w:r>
      <w:r>
        <w:rPr>
          <w:spacing w:val="-6"/>
          <w:sz w:val="20"/>
        </w:rPr>
        <w:t xml:space="preserve">criterion </w:t>
      </w:r>
      <w:r>
        <w:rPr>
          <w:spacing w:val="-6"/>
          <w:sz w:val="20"/>
        </w:rPr>
        <w:t xml:space="preserve">has been the </w:t>
      </w:r>
      <w:r>
        <w:rPr>
          <w:spacing w:val="-6"/>
          <w:sz w:val="20"/>
        </w:rPr>
        <w:t xml:space="preserve">subject of </w:t>
      </w:r>
      <w:r>
        <w:rPr>
          <w:spacing w:val="-6"/>
          <w:sz w:val="20"/>
        </w:rPr>
        <w:t xml:space="preserve">so </w:t>
      </w:r>
      <w:r>
        <w:rPr>
          <w:spacing w:val="-6"/>
          <w:sz w:val="20"/>
        </w:rPr>
        <w:t xml:space="preserve">many </w:t>
      </w:r>
      <w:r>
        <w:rPr>
          <w:spacing w:val="-6"/>
          <w:sz w:val="20"/>
        </w:rPr>
        <w:t xml:space="preserve">judgements </w:t>
      </w:r>
      <w:r>
        <w:rPr>
          <w:spacing w:val="-6"/>
          <w:sz w:val="20"/>
        </w:rPr>
        <w:t xml:space="preserve">that </w:t>
      </w:r>
      <w:r>
        <w:rPr>
          <w:spacing w:val="-6"/>
          <w:sz w:val="20"/>
        </w:rPr>
        <w:t xml:space="preserve">I </w:t>
      </w:r>
      <w:r>
        <w:rPr>
          <w:spacing w:val="-2"/>
          <w:sz w:val="20"/>
        </w:rPr>
        <w:t xml:space="preserve">will </w:t>
      </w:r>
      <w:r>
        <w:rPr>
          <w:spacing w:val="-2"/>
          <w:sz w:val="20"/>
        </w:rPr>
        <w:t xml:space="preserve">not</w:t>
      </w:r>
      <w:r>
        <w:rPr>
          <w:spacing w:val="-2"/>
          <w:sz w:val="20"/>
        </w:rPr>
        <w:t xml:space="preserve"> undertake </w:t>
      </w:r>
      <w:r>
        <w:rPr>
          <w:spacing w:val="-2"/>
          <w:sz w:val="20"/>
        </w:rPr>
        <w:t xml:space="preserve">the</w:t>
      </w:r>
      <w:r>
        <w:rPr>
          <w:spacing w:val="-2"/>
          <w:sz w:val="20"/>
        </w:rPr>
        <w:t xml:space="preserve"> exercise of </w:t>
      </w:r>
      <w:r>
        <w:rPr>
          <w:spacing w:val="-2"/>
          <w:sz w:val="20"/>
        </w:rPr>
        <w:t xml:space="preserve">commenting on </w:t>
      </w:r>
      <w:r>
        <w:rPr>
          <w:spacing w:val="-2"/>
          <w:sz w:val="20"/>
        </w:rPr>
        <w:t xml:space="preserve">them.</w:t>
      </w:r>
    </w:p>
    <w:p>
      <w:pPr>
        <w:pStyle w:val="BodyText"/>
        <w:spacing w:before="5"/>
        <w:rPr>
          <w:sz w:val="19"/>
        </w:rPr>
      </w:pPr>
    </w:p>
    <w:p>
      <w:pPr>
        <w:spacing w:before="0" w:line="232" w:lineRule="auto"/>
        <w:ind w:start="1132" w:end="1630" w:firstLine="0"/>
        <w:jc w:val="both"/>
        <w:rPr>
          <w:sz w:val="20"/>
        </w:rPr>
      </w:pPr>
      <w:r>
        <w:rPr>
          <w:sz w:val="20"/>
        </w:rPr>
        <w:t xml:space="preserve">For my part, I believe that </w:t>
      </w:r>
      <w:r>
        <w:rPr>
          <w:b/>
          <w:sz w:val="20"/>
        </w:rPr>
        <w:t xml:space="preserve">since the general objective of the Code is to encourage </w:t>
      </w:r>
      <w:r>
        <w:rPr>
          <w:b/>
          <w:w w:val="90"/>
          <w:sz w:val="20"/>
        </w:rPr>
        <w:t xml:space="preserve">unionization</w:t>
      </w:r>
      <w:r>
        <w:rPr>
          <w:w w:val="90"/>
          <w:sz w:val="20"/>
        </w:rPr>
        <w:t xml:space="preserve">, while not depriving the employer of his right to operate his business </w:t>
      </w:r>
      <w:r>
        <w:rPr>
          <w:w w:val="90"/>
          <w:sz w:val="20"/>
        </w:rPr>
        <w:t xml:space="preserve">efficiently and profitably, </w:t>
      </w:r>
      <w:r>
        <w:rPr>
          <w:b/>
          <w:w w:val="90"/>
          <w:sz w:val="20"/>
        </w:rPr>
        <w:t xml:space="preserve">one must be particularly sensitive to this criterion, </w:t>
      </w:r>
      <w:r>
        <w:rPr>
          <w:b/>
          <w:sz w:val="20"/>
        </w:rPr>
        <w:t xml:space="preserve">especially in open field situations, when none of the other </w:t>
      </w:r>
      <w:r>
        <w:rPr>
          <w:b/>
          <w:w w:val="90"/>
          <w:sz w:val="20"/>
        </w:rPr>
        <w:t xml:space="preserve">traditional </w:t>
      </w:r>
      <w:r>
        <w:rPr>
          <w:b/>
          <w:sz w:val="20"/>
        </w:rPr>
        <w:t xml:space="preserve">elements </w:t>
      </w:r>
      <w:r>
        <w:rPr>
          <w:b/>
          <w:w w:val="90"/>
          <w:sz w:val="20"/>
        </w:rPr>
        <w:t xml:space="preserve">are clearly and obviously in evidence. </w:t>
      </w:r>
      <w:r>
        <w:rPr>
          <w:b/>
          <w:w w:val="90"/>
          <w:sz w:val="20"/>
        </w:rPr>
        <w:t xml:space="preserve">Even if the divide is not perfect, except for a meaningless division which on its face does not allow the </w:t>
      </w:r>
      <w:r>
        <w:rPr>
          <w:b/>
          <w:spacing w:val="-6"/>
          <w:sz w:val="20"/>
        </w:rPr>
        <w:t xml:space="preserve">objectives of collective bargaining to be achieved, it makes sense to focus on the willingness of a group of workers to want to operate </w:t>
      </w:r>
      <w:r>
        <w:rPr>
          <w:b/>
          <w:sz w:val="20"/>
        </w:rPr>
        <w:t xml:space="preserve">together </w:t>
      </w:r>
      <w:r>
        <w:rPr>
          <w:b/>
          <w:sz w:val="20"/>
        </w:rPr>
        <w:t xml:space="preserve">as a union</w:t>
      </w:r>
      <w:r>
        <w:rPr>
          <w:sz w:val="20"/>
        </w:rPr>
        <w:t xml:space="preserve">.</w:t>
      </w:r>
    </w:p>
    <w:p>
      <w:pPr>
        <w:spacing w:before="112"/>
        <w:ind w:start="1132" w:end="0" w:firstLine="0"/>
        <w:jc w:val="left"/>
        <w:rPr>
          <w:rFonts w:ascii="Arial" w:hAnsi="Arial"/>
          <w:sz w:val="22"/>
        </w:rPr>
      </w:pPr>
      <w:r>
        <w:rPr>
          <w:rFonts w:ascii="Arial" w:hAnsi="Arial"/>
          <w:spacing w:val="-5"/>
          <w:w w:val="90"/>
          <w:sz w:val="22"/>
        </w:rPr>
        <w:t xml:space="preserve">[...]</w:t>
      </w:r>
    </w:p>
    <w:p>
      <w:pPr>
        <w:spacing w:before="136" w:line="232" w:lineRule="auto"/>
        <w:ind w:start="1132" w:end="1628" w:firstLine="0"/>
        <w:jc w:val="both"/>
        <w:rPr>
          <w:sz w:val="20"/>
        </w:rPr>
      </w:pPr>
      <w:r>
        <w:rPr>
          <w:w w:val="90"/>
          <w:sz w:val="20"/>
        </w:rPr>
        <w:t xml:space="preserve">In short, what this file shows is that the elements are sometimes in opposite directions, so that </w:t>
      </w:r>
      <w:r>
        <w:rPr>
          <w:b/>
          <w:w w:val="90"/>
          <w:sz w:val="20"/>
        </w:rPr>
        <w:t xml:space="preserve">the Commissioner, </w:t>
      </w:r>
      <w:r>
        <w:rPr>
          <w:w w:val="90"/>
          <w:sz w:val="20"/>
        </w:rPr>
        <w:t xml:space="preserve">who, </w:t>
      </w:r>
      <w:r>
        <w:rPr>
          <w:spacing w:val="-12"/>
          <w:sz w:val="20"/>
        </w:rPr>
        <w:t xml:space="preserve">as </w:t>
      </w:r>
      <w:r>
        <w:rPr>
          <w:spacing w:val="-2"/>
          <w:sz w:val="20"/>
        </w:rPr>
        <w:t xml:space="preserve">we </w:t>
      </w:r>
      <w:r>
        <w:rPr>
          <w:spacing w:val="-2"/>
          <w:sz w:val="20"/>
        </w:rPr>
        <w:t xml:space="preserve">have </w:t>
      </w:r>
      <w:r>
        <w:rPr>
          <w:spacing w:val="-2"/>
          <w:sz w:val="20"/>
        </w:rPr>
        <w:t xml:space="preserve">seen, </w:t>
      </w:r>
      <w:r>
        <w:rPr>
          <w:spacing w:val="-2"/>
          <w:sz w:val="20"/>
        </w:rPr>
        <w:t xml:space="preserve">has </w:t>
      </w:r>
      <w:r>
        <w:rPr>
          <w:spacing w:val="-2"/>
          <w:sz w:val="20"/>
        </w:rPr>
        <w:t xml:space="preserve">balanced </w:t>
      </w:r>
      <w:r>
        <w:rPr>
          <w:spacing w:val="-2"/>
          <w:sz w:val="20"/>
        </w:rPr>
        <w:t xml:space="preserve">the whole </w:t>
      </w:r>
      <w:r>
        <w:rPr>
          <w:spacing w:val="-2"/>
          <w:sz w:val="20"/>
        </w:rPr>
        <w:t xml:space="preserve">by </w:t>
      </w:r>
      <w:r>
        <w:rPr>
          <w:spacing w:val="-2"/>
          <w:sz w:val="20"/>
        </w:rPr>
        <w:t xml:space="preserve">highlighting </w:t>
      </w:r>
      <w:r>
        <w:rPr>
          <w:spacing w:val="-2"/>
          <w:sz w:val="20"/>
        </w:rPr>
        <w:t xml:space="preserve">one </w:t>
      </w:r>
      <w:r>
        <w:rPr>
          <w:spacing w:val="-2"/>
          <w:sz w:val="20"/>
        </w:rPr>
        <w:t xml:space="preserve">aspect </w:t>
      </w:r>
      <w:r>
        <w:rPr>
          <w:spacing w:val="-2"/>
          <w:sz w:val="20"/>
        </w:rPr>
        <w:t xml:space="preserve">rather </w:t>
      </w:r>
      <w:r>
        <w:rPr>
          <w:spacing w:val="-2"/>
          <w:sz w:val="20"/>
        </w:rPr>
        <w:t xml:space="preserve">than </w:t>
      </w:r>
      <w:r>
        <w:rPr>
          <w:spacing w:val="-2"/>
          <w:sz w:val="20"/>
        </w:rPr>
        <w:t xml:space="preserve">another, </w:t>
      </w:r>
      <w:r>
        <w:rPr>
          <w:b/>
          <w:w w:val="90"/>
          <w:sz w:val="20"/>
        </w:rPr>
        <w:t xml:space="preserve">cannot be reproached </w:t>
      </w:r>
      <w:r>
        <w:rPr>
          <w:b/>
          <w:spacing w:val="-4"/>
          <w:sz w:val="20"/>
        </w:rPr>
        <w:t xml:space="preserve">for having </w:t>
      </w:r>
      <w:r>
        <w:rPr>
          <w:b/>
          <w:spacing w:val="-4"/>
          <w:sz w:val="20"/>
        </w:rPr>
        <w:t xml:space="preserve">emphasised </w:t>
      </w:r>
      <w:r>
        <w:rPr>
          <w:b/>
          <w:spacing w:val="-4"/>
          <w:sz w:val="20"/>
        </w:rPr>
        <w:t xml:space="preserve">this </w:t>
      </w:r>
      <w:r>
        <w:rPr>
          <w:b/>
          <w:spacing w:val="-4"/>
          <w:sz w:val="20"/>
        </w:rPr>
        <w:t xml:space="preserve">criterion </w:t>
      </w:r>
      <w:r>
        <w:rPr>
          <w:b/>
          <w:spacing w:val="-4"/>
          <w:sz w:val="20"/>
        </w:rPr>
        <w:t xml:space="preserve">of </w:t>
      </w:r>
      <w:r>
        <w:rPr>
          <w:b/>
          <w:spacing w:val="-4"/>
          <w:sz w:val="20"/>
        </w:rPr>
        <w:t xml:space="preserve">the </w:t>
      </w:r>
      <w:r>
        <w:rPr>
          <w:b/>
          <w:spacing w:val="-4"/>
          <w:sz w:val="20"/>
        </w:rPr>
        <w:t xml:space="preserve">employees</w:t>
      </w:r>
      <w:r>
        <w:rPr>
          <w:b/>
          <w:spacing w:val="-4"/>
          <w:sz w:val="20"/>
        </w:rPr>
        <w:t xml:space="preserve">' </w:t>
      </w:r>
      <w:r>
        <w:rPr>
          <w:b/>
          <w:spacing w:val="-4"/>
          <w:sz w:val="20"/>
        </w:rPr>
        <w:t xml:space="preserve">wishes</w:t>
      </w:r>
      <w:r>
        <w:rPr>
          <w:b/>
          <w:spacing w:val="-4"/>
          <w:sz w:val="20"/>
        </w:rPr>
        <w:t xml:space="preserve">, </w:t>
      </w:r>
      <w:r>
        <w:rPr>
          <w:b/>
          <w:spacing w:val="-4"/>
          <w:sz w:val="20"/>
        </w:rPr>
        <w:t xml:space="preserve">even </w:t>
      </w:r>
      <w:r>
        <w:rPr>
          <w:b/>
          <w:spacing w:val="-4"/>
          <w:sz w:val="20"/>
        </w:rPr>
        <w:t xml:space="preserve">if </w:t>
      </w:r>
      <w:r>
        <w:rPr>
          <w:b/>
          <w:spacing w:val="-4"/>
          <w:sz w:val="20"/>
        </w:rPr>
        <w:t xml:space="preserve">this </w:t>
      </w:r>
      <w:r>
        <w:rPr>
          <w:b/>
          <w:spacing w:val="-4"/>
          <w:sz w:val="20"/>
        </w:rPr>
        <w:t xml:space="preserve">clashes with the company's organisational structure</w:t>
      </w:r>
      <w:r>
        <w:rPr>
          <w:spacing w:val="-4"/>
          <w:sz w:val="20"/>
        </w:rPr>
        <w:t xml:space="preserve">.</w:t>
      </w:r>
    </w:p>
    <w:p>
      <w:pPr>
        <w:pStyle w:val="BodyText"/>
        <w:spacing w:before="10"/>
        <w:rPr>
          <w:sz w:val="19"/>
        </w:rPr>
      </w:pPr>
    </w:p>
    <w:p>
      <w:pPr>
        <w:pStyle w:val="BodyText"/>
        <w:ind w:start="1132"/>
      </w:pPr>
      <w:r>
        <w:rPr>
          <w:w w:val="90"/>
        </w:rPr>
        <w:t xml:space="preserve">[Emphasis </w:t>
      </w:r>
      <w:r>
        <w:rPr>
          <w:rFonts w:ascii="Arial" w:hAnsi="Arial"/>
          <w:spacing w:val="14"/>
        </w:rPr>
        <w:t xml:space="preserve">in </w:t>
      </w:r>
      <w:r>
        <w:rPr>
          <w:rFonts w:ascii="Arial" w:hAnsi="Arial"/>
          <w:w w:val="90"/>
        </w:rPr>
        <w:t xml:space="preserve">original </w:t>
      </w:r>
      <w:r>
        <w:rPr>
          <w:w w:val="90"/>
        </w:rPr>
        <w:t xml:space="preserve">and </w:t>
      </w:r>
      <w:r>
        <w:rPr>
          <w:w w:val="90"/>
        </w:rPr>
        <w:t xml:space="preserve">our </w:t>
      </w:r>
      <w:r>
        <w:rPr>
          <w:spacing w:val="-2"/>
          <w:w w:val="90"/>
        </w:rPr>
        <w:t xml:space="preserve">emphasis].</w:t>
      </w:r>
    </w:p>
    <w:p>
      <w:pPr>
        <w:pStyle w:val="BodyText"/>
        <w:rPr>
          <w:sz w:val="20"/>
        </w:rPr>
      </w:pPr>
    </w:p>
    <w:p>
      <w:pPr>
        <w:pStyle w:val="BodyText"/>
        <w:spacing w:before="4"/>
        <w:rPr>
          <w:sz w:val="23"/>
        </w:rPr>
      </w:pPr>
      <w:r>
        <w:rPr/>
        <w:pict>
          <v:rect id="docshape16" style="position:absolute;margin-left:67.080811pt;margin-top:14.95351pt;width:134.135912pt;height:.6pt;mso-position-horizontal-relative:page;mso-position-vertical-relative:paragraph;z-index:-15721472;mso-wrap-distance-left:0;mso-wrap-distance-right:0" filled="true" fillcolor="#000000" stroked="false">
            <v:fill type="solid"/>
            <w10:wrap type="topAndBottom"/>
          </v:rect>
        </w:pict>
      </w:r>
    </w:p>
    <w:p>
      <w:pPr>
        <w:tabs>
          <w:tab w:val="left" w:leader="none" w:pos="1132"/>
        </w:tabs>
        <w:spacing w:before="96" w:line="237" w:lineRule="auto"/>
        <w:ind w:start="1132" w:end="959" w:hanging="671"/>
        <w:jc w:val="both"/>
        <w:rPr>
          <w:sz w:val="20"/>
        </w:rPr>
      </w:pPr>
      <w:r>
        <w:rPr>
          <w:spacing w:val="-6"/>
          <w:position w:val="8"/>
          <w:sz w:val="16"/>
        </w:rPr>
        <w:t xml:space="preserve">28</w:t>
      </w:r>
      <w:r>
        <w:rPr>
          <w:position w:val="8"/>
          <w:sz w:val="16"/>
        </w:rPr>
        <w:tab/>
      </w:r>
      <w:r>
        <w:rPr>
          <w:i/>
          <w:spacing w:val="-6"/>
          <w:sz w:val="20"/>
        </w:rPr>
        <w:t xml:space="preserve">Syndicat </w:t>
      </w:r>
      <w:r>
        <w:rPr>
          <w:i/>
          <w:spacing w:val="-6"/>
          <w:sz w:val="20"/>
        </w:rPr>
        <w:t xml:space="preserve">des </w:t>
      </w:r>
      <w:r>
        <w:rPr>
          <w:i/>
          <w:spacing w:val="-6"/>
          <w:sz w:val="20"/>
        </w:rPr>
        <w:t xml:space="preserve">employées </w:t>
      </w:r>
      <w:r>
        <w:rPr>
          <w:i/>
          <w:spacing w:val="-6"/>
          <w:sz w:val="20"/>
        </w:rPr>
        <w:t xml:space="preserve">et </w:t>
      </w:r>
      <w:r>
        <w:rPr>
          <w:i/>
          <w:spacing w:val="-6"/>
          <w:sz w:val="20"/>
        </w:rPr>
        <w:t xml:space="preserve">employés </w:t>
      </w:r>
      <w:r>
        <w:rPr>
          <w:i/>
          <w:spacing w:val="-6"/>
          <w:sz w:val="20"/>
        </w:rPr>
        <w:t xml:space="preserve">professionnels-les </w:t>
      </w:r>
      <w:r>
        <w:rPr>
          <w:i/>
          <w:spacing w:val="-6"/>
          <w:sz w:val="20"/>
        </w:rPr>
        <w:t xml:space="preserve">et </w:t>
      </w:r>
      <w:r>
        <w:rPr>
          <w:i/>
          <w:spacing w:val="-6"/>
          <w:sz w:val="20"/>
        </w:rPr>
        <w:t xml:space="preserve">de </w:t>
      </w:r>
      <w:r>
        <w:rPr>
          <w:i/>
          <w:spacing w:val="-6"/>
          <w:sz w:val="20"/>
        </w:rPr>
        <w:t xml:space="preserve">bureau, </w:t>
      </w:r>
      <w:r>
        <w:rPr>
          <w:i/>
          <w:spacing w:val="-6"/>
          <w:sz w:val="20"/>
        </w:rPr>
        <w:t xml:space="preserve">section </w:t>
      </w:r>
      <w:r>
        <w:rPr>
          <w:i/>
          <w:spacing w:val="-6"/>
          <w:sz w:val="20"/>
        </w:rPr>
        <w:t xml:space="preserve">locale </w:t>
      </w:r>
      <w:r>
        <w:rPr>
          <w:i/>
          <w:spacing w:val="-6"/>
          <w:sz w:val="20"/>
        </w:rPr>
        <w:t xml:space="preserve">574 </w:t>
      </w:r>
      <w:r>
        <w:rPr>
          <w:i/>
          <w:spacing w:val="-6"/>
          <w:sz w:val="20"/>
        </w:rPr>
        <w:t xml:space="preserve">(SEPB) </w:t>
      </w:r>
      <w:r>
        <w:rPr>
          <w:i/>
          <w:sz w:val="20"/>
        </w:rPr>
        <w:t xml:space="preserve">CTC-FTQ</w:t>
      </w:r>
      <w:r>
        <w:rPr>
          <w:sz w:val="20"/>
        </w:rPr>
        <w:t xml:space="preserve">, </w:t>
      </w:r>
      <w:r>
        <w:rPr>
          <w:sz w:val="20"/>
        </w:rPr>
        <w:t xml:space="preserve">supra, note </w:t>
      </w:r>
      <w:r>
        <w:rPr>
          <w:sz w:val="20"/>
        </w:rPr>
        <w:t xml:space="preserve">17, </w:t>
      </w:r>
      <w:r>
        <w:rPr>
          <w:rFonts w:ascii="Arial" w:hAnsi="Arial"/>
          <w:sz w:val="20"/>
        </w:rPr>
        <w:t xml:space="preserve">paras. </w:t>
      </w:r>
      <w:r>
        <w:rPr>
          <w:rFonts w:ascii="Arial" w:hAnsi="Arial"/>
          <w:sz w:val="20"/>
        </w:rPr>
        <w:t xml:space="preserve">110-112. </w:t>
      </w:r>
      <w:r>
        <w:rPr>
          <w:rFonts w:ascii="Arial" w:hAnsi="Arial"/>
          <w:sz w:val="20"/>
        </w:rPr>
        <w:t xml:space="preserve">The Court of </w:t>
      </w:r>
      <w:r>
        <w:rPr>
          <w:rFonts w:ascii="Arial" w:hAnsi="Arial"/>
          <w:sz w:val="20"/>
        </w:rPr>
        <w:t xml:space="preserve">Appeal </w:t>
      </w:r>
      <w:r>
        <w:rPr>
          <w:rFonts w:ascii="Arial" w:hAnsi="Arial"/>
          <w:sz w:val="20"/>
        </w:rPr>
        <w:t xml:space="preserve">refers </w:t>
      </w:r>
      <w:r>
        <w:rPr>
          <w:rFonts w:ascii="Arial" w:hAnsi="Arial"/>
          <w:sz w:val="20"/>
        </w:rPr>
        <w:t xml:space="preserve">primarily to </w:t>
      </w:r>
      <w:r>
        <w:rPr>
          <w:spacing w:val="-6"/>
          <w:sz w:val="20"/>
        </w:rPr>
        <w:t xml:space="preserve">the </w:t>
      </w:r>
      <w:r>
        <w:rPr>
          <w:sz w:val="20"/>
        </w:rPr>
        <w:t xml:space="preserve">2015 trilogy </w:t>
      </w:r>
      <w:r>
        <w:rPr>
          <w:rFonts w:ascii="Arial" w:hAnsi="Arial"/>
          <w:sz w:val="20"/>
        </w:rPr>
        <w:t xml:space="preserve">case, </w:t>
      </w:r>
      <w:r>
        <w:rPr>
          <w:rFonts w:ascii="Arial" w:hAnsi="Arial"/>
          <w:i/>
          <w:spacing w:val="-6"/>
          <w:sz w:val="20"/>
        </w:rPr>
        <w:t xml:space="preserve">Mounted </w:t>
      </w:r>
      <w:r>
        <w:rPr>
          <w:rFonts w:ascii="Arial" w:hAnsi="Arial"/>
          <w:i/>
          <w:spacing w:val="-6"/>
          <w:sz w:val="20"/>
        </w:rPr>
        <w:t xml:space="preserve">Police </w:t>
      </w:r>
      <w:r>
        <w:rPr>
          <w:rFonts w:ascii="Arial" w:hAnsi="Arial"/>
          <w:i/>
          <w:spacing w:val="-6"/>
          <w:sz w:val="20"/>
        </w:rPr>
        <w:t xml:space="preserve">Association </w:t>
      </w:r>
      <w:r>
        <w:rPr>
          <w:rFonts w:ascii="Arial" w:hAnsi="Arial"/>
          <w:i/>
          <w:spacing w:val="-8"/>
          <w:sz w:val="20"/>
        </w:rPr>
        <w:t xml:space="preserve">of </w:t>
      </w:r>
      <w:r>
        <w:rPr>
          <w:rFonts w:ascii="Arial" w:hAnsi="Arial"/>
          <w:i/>
          <w:spacing w:val="-6"/>
          <w:sz w:val="20"/>
        </w:rPr>
        <w:t xml:space="preserve">Ontario </w:t>
      </w:r>
      <w:r>
        <w:rPr>
          <w:spacing w:val="-6"/>
          <w:sz w:val="20"/>
        </w:rPr>
        <w:t xml:space="preserve">v. </w:t>
      </w:r>
      <w:r>
        <w:rPr>
          <w:i/>
          <w:spacing w:val="-6"/>
          <w:sz w:val="20"/>
        </w:rPr>
        <w:t xml:space="preserve">Canada </w:t>
      </w:r>
      <w:r>
        <w:rPr>
          <w:i/>
          <w:spacing w:val="-6"/>
          <w:sz w:val="20"/>
        </w:rPr>
        <w:t xml:space="preserve">(Attorney </w:t>
      </w:r>
      <w:r>
        <w:rPr>
          <w:i/>
          <w:spacing w:val="-6"/>
          <w:sz w:val="20"/>
        </w:rPr>
        <w:t xml:space="preserve">General)</w:t>
      </w:r>
      <w:r>
        <w:rPr>
          <w:spacing w:val="-6"/>
          <w:sz w:val="20"/>
        </w:rPr>
        <w:t xml:space="preserve">, </w:t>
      </w:r>
      <w:r>
        <w:rPr>
          <w:spacing w:val="-6"/>
          <w:sz w:val="20"/>
        </w:rPr>
        <w:t xml:space="preserve">2015 SCC </w:t>
      </w:r>
      <w:r>
        <w:rPr>
          <w:spacing w:val="-6"/>
          <w:sz w:val="20"/>
        </w:rPr>
        <w:t xml:space="preserve">1.</w:t>
      </w:r>
    </w:p>
    <w:p>
      <w:pPr>
        <w:tabs>
          <w:tab w:val="left" w:leader="none" w:pos="1132"/>
        </w:tabs>
        <w:spacing w:before="0" w:line="267" w:lineRule="exact"/>
        <w:ind w:start="461" w:end="0" w:firstLine="0"/>
        <w:jc w:val="both"/>
        <w:rPr>
          <w:sz w:val="20"/>
        </w:rPr>
      </w:pPr>
      <w:r>
        <w:rPr>
          <w:spacing w:val="-5"/>
          <w:position w:val="8"/>
          <w:sz w:val="16"/>
        </w:rPr>
        <w:t xml:space="preserve">29</w:t>
      </w:r>
      <w:r>
        <w:rPr>
          <w:position w:val="8"/>
          <w:sz w:val="16"/>
        </w:rPr>
        <w:tab/>
      </w:r>
      <w:r>
        <w:rPr>
          <w:i/>
          <w:w w:val="90"/>
          <w:sz w:val="20"/>
        </w:rPr>
        <w:t xml:space="preserve">Jay </w:t>
      </w:r>
      <w:r>
        <w:rPr>
          <w:i/>
          <w:w w:val="90"/>
          <w:sz w:val="20"/>
        </w:rPr>
        <w:t xml:space="preserve">Norris </w:t>
      </w:r>
      <w:r>
        <w:rPr>
          <w:i/>
          <w:w w:val="90"/>
          <w:sz w:val="20"/>
        </w:rPr>
        <w:t xml:space="preserve">Canada </w:t>
      </w:r>
      <w:r>
        <w:rPr>
          <w:i/>
          <w:w w:val="90"/>
          <w:sz w:val="20"/>
        </w:rPr>
        <w:t xml:space="preserve">Inc. </w:t>
      </w:r>
      <w:r>
        <w:rPr>
          <w:w w:val="90"/>
          <w:sz w:val="20"/>
        </w:rPr>
        <w:t xml:space="preserve">supra </w:t>
      </w:r>
      <w:r>
        <w:rPr>
          <w:w w:val="90"/>
          <w:sz w:val="20"/>
        </w:rPr>
        <w:t xml:space="preserve">note </w:t>
      </w:r>
      <w:r>
        <w:rPr>
          <w:w w:val="90"/>
          <w:sz w:val="20"/>
        </w:rPr>
        <w:t xml:space="preserve">4 </w:t>
      </w:r>
      <w:r>
        <w:rPr>
          <w:w w:val="90"/>
          <w:sz w:val="20"/>
        </w:rPr>
        <w:t xml:space="preserve">at </w:t>
      </w:r>
      <w:r>
        <w:rPr>
          <w:w w:val="90"/>
          <w:sz w:val="20"/>
        </w:rPr>
        <w:t xml:space="preserve">10-12 </w:t>
      </w:r>
      <w:r>
        <w:rPr>
          <w:w w:val="90"/>
          <w:sz w:val="20"/>
        </w:rPr>
        <w:t xml:space="preserve">and </w:t>
      </w:r>
      <w:r>
        <w:rPr>
          <w:spacing w:val="-5"/>
          <w:w w:val="90"/>
          <w:sz w:val="20"/>
        </w:rPr>
        <w:t xml:space="preserve">18.</w:t>
      </w:r>
    </w:p>
    <w:p>
      <w:pPr>
        <w:tabs>
          <w:tab w:val="left" w:leader="none" w:pos="1132"/>
        </w:tabs>
        <w:spacing w:before="0" w:line="244" w:lineRule="auto"/>
        <w:ind w:start="1132" w:end="961" w:hanging="671"/>
        <w:jc w:val="both"/>
        <w:rPr>
          <w:sz w:val="20"/>
        </w:rPr>
      </w:pPr>
      <w:r>
        <w:rPr>
          <w:spacing w:val="-6"/>
          <w:position w:val="8"/>
          <w:sz w:val="16"/>
        </w:rPr>
        <w:t xml:space="preserve">30</w:t>
      </w:r>
      <w:r>
        <w:rPr>
          <w:position w:val="8"/>
          <w:sz w:val="16"/>
        </w:rPr>
        <w:tab/>
      </w:r>
      <w:r>
        <w:rPr>
          <w:i/>
          <w:sz w:val="20"/>
        </w:rPr>
        <w:t xml:space="preserve">9149-4567 </w:t>
      </w:r>
      <w:r>
        <w:rPr>
          <w:i/>
          <w:sz w:val="20"/>
        </w:rPr>
        <w:t xml:space="preserve">Québec </w:t>
      </w:r>
      <w:r>
        <w:rPr>
          <w:i/>
          <w:sz w:val="20"/>
        </w:rPr>
        <w:t xml:space="preserve">inc </w:t>
      </w:r>
      <w:r>
        <w:rPr>
          <w:i/>
          <w:sz w:val="20"/>
        </w:rPr>
        <w:t xml:space="preserve">(Villa </w:t>
      </w:r>
      <w:r>
        <w:rPr>
          <w:i/>
          <w:sz w:val="20"/>
        </w:rPr>
        <w:t xml:space="preserve">Berthier) </w:t>
      </w:r>
      <w:r>
        <w:rPr>
          <w:sz w:val="20"/>
        </w:rPr>
        <w:t xml:space="preserve">v. </w:t>
      </w:r>
      <w:r>
        <w:rPr>
          <w:i/>
          <w:sz w:val="20"/>
        </w:rPr>
        <w:t xml:space="preserve">Tribunal </w:t>
      </w:r>
      <w:r>
        <w:rPr>
          <w:i/>
          <w:sz w:val="20"/>
        </w:rPr>
        <w:t xml:space="preserve">administratif </w:t>
      </w:r>
      <w:r>
        <w:rPr>
          <w:i/>
          <w:sz w:val="20"/>
        </w:rPr>
        <w:t xml:space="preserve">du </w:t>
      </w:r>
      <w:r>
        <w:rPr>
          <w:i/>
          <w:sz w:val="20"/>
        </w:rPr>
        <w:t xml:space="preserve">travail</w:t>
      </w:r>
      <w:r>
        <w:rPr>
          <w:sz w:val="20"/>
        </w:rPr>
        <w:t xml:space="preserve">, </w:t>
      </w:r>
      <w:r>
        <w:rPr>
          <w:sz w:val="20"/>
        </w:rPr>
        <w:t xml:space="preserve">2020 </w:t>
      </w:r>
      <w:r>
        <w:rPr>
          <w:sz w:val="20"/>
        </w:rPr>
        <w:t xml:space="preserve">QCCS </w:t>
      </w:r>
      <w:r>
        <w:rPr>
          <w:sz w:val="20"/>
        </w:rPr>
        <w:t xml:space="preserve">2262, par. 21.</w:t>
      </w:r>
    </w:p>
    <w:p>
      <w:pPr>
        <w:spacing w:after="0" w:line="244" w:lineRule="auto"/>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98" w:after="0" w:line="279" w:lineRule="exact"/>
        <w:ind w:start="1132" w:end="0" w:hanging="672"/>
        <w:jc w:val="both"/>
        <w:rPr>
          <w:sz w:val="24"/>
        </w:rPr>
      </w:pPr>
      <w:r>
        <w:rPr>
          <w:w w:val="90"/>
          <w:sz w:val="24"/>
        </w:rPr>
        <w:t xml:space="preserve">In this case, </w:t>
      </w:r>
      <w:r>
        <w:rPr>
          <w:w w:val="90"/>
          <w:sz w:val="24"/>
        </w:rPr>
        <w:t xml:space="preserve">the </w:t>
      </w:r>
      <w:r>
        <w:rPr>
          <w:w w:val="90"/>
          <w:sz w:val="24"/>
        </w:rPr>
        <w:t xml:space="preserve">Court </w:t>
      </w:r>
      <w:r>
        <w:rPr>
          <w:w w:val="90"/>
          <w:sz w:val="24"/>
        </w:rPr>
        <w:t xml:space="preserve">found </w:t>
      </w:r>
      <w:r>
        <w:rPr>
          <w:rFonts w:ascii="Arial" w:hAnsi="Arial"/>
          <w:w w:val="90"/>
          <w:sz w:val="24"/>
        </w:rPr>
        <w:t xml:space="preserve">that </w:t>
      </w:r>
      <w:r>
        <w:rPr>
          <w:w w:val="90"/>
          <w:sz w:val="24"/>
        </w:rPr>
        <w:t xml:space="preserve">a </w:t>
      </w:r>
      <w:r>
        <w:rPr>
          <w:w w:val="90"/>
          <w:sz w:val="24"/>
        </w:rPr>
        <w:t xml:space="preserve">group </w:t>
      </w:r>
      <w:r>
        <w:rPr>
          <w:w w:val="90"/>
          <w:sz w:val="24"/>
        </w:rPr>
        <w:t xml:space="preserve">of </w:t>
      </w:r>
      <w:r>
        <w:rPr>
          <w:w w:val="90"/>
          <w:sz w:val="24"/>
        </w:rPr>
        <w:t xml:space="preserve">employees </w:t>
      </w:r>
      <w:r>
        <w:rPr>
          <w:w w:val="90"/>
          <w:sz w:val="24"/>
        </w:rPr>
        <w:t xml:space="preserve">had </w:t>
      </w:r>
      <w:r>
        <w:rPr>
          <w:w w:val="90"/>
          <w:sz w:val="24"/>
        </w:rPr>
        <w:t xml:space="preserve">freely </w:t>
      </w:r>
      <w:r>
        <w:rPr>
          <w:w w:val="90"/>
          <w:sz w:val="24"/>
        </w:rPr>
        <w:t xml:space="preserve">expressed </w:t>
      </w:r>
      <w:r>
        <w:rPr>
          <w:w w:val="90"/>
          <w:sz w:val="24"/>
        </w:rPr>
        <w:t xml:space="preserve">their </w:t>
      </w:r>
      <w:r>
        <w:rPr>
          <w:spacing w:val="-2"/>
          <w:w w:val="90"/>
          <w:sz w:val="24"/>
        </w:rPr>
        <w:t xml:space="preserve">will</w:t>
      </w:r>
    </w:p>
    <w:p>
      <w:pPr>
        <w:pStyle w:val="BodyText"/>
        <w:spacing w:line="279" w:lineRule="exact"/>
        <w:ind w:start="461"/>
      </w:pPr>
      <w:r>
        <w:rPr>
          <w:rFonts w:ascii="Arial" w:hAnsi="Arial"/>
          <w:spacing w:val="-8"/>
        </w:rPr>
        <w:t xml:space="preserve">to </w:t>
      </w:r>
      <w:r>
        <w:rPr>
          <w:rFonts w:ascii="Arial" w:hAnsi="Arial"/>
          <w:spacing w:val="-8"/>
        </w:rPr>
        <w:t xml:space="preserve">unite </w:t>
      </w:r>
      <w:r>
        <w:rPr>
          <w:rFonts w:ascii="Arial" w:hAnsi="Arial"/>
          <w:spacing w:val="-8"/>
        </w:rPr>
        <w:t xml:space="preserve">and </w:t>
      </w:r>
      <w:r>
        <w:rPr>
          <w:rFonts w:ascii="Arial" w:hAnsi="Arial"/>
          <w:spacing w:val="-8"/>
        </w:rPr>
        <w:t xml:space="preserve">join </w:t>
      </w:r>
      <w:r>
        <w:rPr>
          <w:rFonts w:ascii="Arial" w:hAnsi="Arial"/>
          <w:spacing w:val="-3"/>
        </w:rPr>
        <w:t xml:space="preserve">together </w:t>
      </w:r>
      <w:r>
        <w:rPr>
          <w:rFonts w:ascii="Arial" w:hAnsi="Arial"/>
          <w:spacing w:val="-8"/>
        </w:rPr>
        <w:t xml:space="preserve">to </w:t>
      </w:r>
      <w:r>
        <w:rPr>
          <w:rFonts w:ascii="Arial" w:hAnsi="Arial"/>
          <w:spacing w:val="-8"/>
        </w:rPr>
        <w:t xml:space="preserve">negotiate </w:t>
      </w:r>
      <w:r>
        <w:rPr>
          <w:rFonts w:ascii="Arial" w:hAnsi="Arial"/>
          <w:spacing w:val="-8"/>
        </w:rPr>
        <w:t xml:space="preserve">their </w:t>
      </w:r>
      <w:r>
        <w:rPr>
          <w:rFonts w:ascii="Arial" w:hAnsi="Arial"/>
          <w:spacing w:val="-8"/>
        </w:rPr>
        <w:t xml:space="preserve">working </w:t>
      </w:r>
      <w:r>
        <w:rPr>
          <w:rFonts w:ascii="Arial" w:hAnsi="Arial"/>
          <w:spacing w:val="-8"/>
        </w:rPr>
        <w:t xml:space="preserve">conditions </w:t>
      </w:r>
      <w:r>
        <w:rPr>
          <w:spacing w:val="-8"/>
        </w:rPr>
        <w:t xml:space="preserve">under </w:t>
      </w:r>
      <w:r>
        <w:rPr>
          <w:spacing w:val="-8"/>
        </w:rPr>
        <w:t xml:space="preserve">the </w:t>
      </w:r>
      <w:r>
        <w:rPr>
          <w:spacing w:val="-8"/>
        </w:rPr>
        <w:t xml:space="preserve">Code.</w:t>
      </w:r>
    </w:p>
    <w:p>
      <w:pPr>
        <w:pStyle w:val="BodyText"/>
        <w:spacing w:before="6"/>
        <w:rPr>
          <w:sz w:val="30"/>
        </w:rPr>
      </w:pPr>
    </w:p>
    <w:p>
      <w:pPr>
        <w:pStyle w:val="ListParagraph"/>
        <w:numPr>
          <w:ilvl w:val="0"/>
          <w:numId w:val="1"/>
        </w:numPr>
        <w:tabs>
          <w:tab w:val="left" w:leader="none" w:pos="1133"/>
        </w:tabs>
        <w:spacing w:before="0" w:after="0" w:line="235" w:lineRule="auto"/>
        <w:ind w:start="461" w:end="962" w:firstLine="0"/>
        <w:jc w:val="both"/>
        <w:rPr>
          <w:sz w:val="24"/>
        </w:rPr>
      </w:pPr>
      <w:r>
        <w:rPr>
          <w:spacing w:val="-6"/>
          <w:sz w:val="24"/>
        </w:rPr>
        <w:t xml:space="preserve">In </w:t>
      </w:r>
      <w:r>
        <w:rPr>
          <w:spacing w:val="-6"/>
          <w:sz w:val="24"/>
        </w:rPr>
        <w:t xml:space="preserve">addition to </w:t>
      </w:r>
      <w:r>
        <w:rPr>
          <w:spacing w:val="-6"/>
          <w:sz w:val="24"/>
        </w:rPr>
        <w:t xml:space="preserve">the </w:t>
      </w:r>
      <w:r>
        <w:rPr>
          <w:spacing w:val="-6"/>
          <w:sz w:val="24"/>
        </w:rPr>
        <w:t xml:space="preserve">representative </w:t>
      </w:r>
      <w:r>
        <w:rPr>
          <w:spacing w:val="-6"/>
          <w:sz w:val="24"/>
        </w:rPr>
        <w:t xml:space="preserve">character</w:t>
      </w:r>
      <w:r>
        <w:rPr>
          <w:rFonts w:ascii="Arial" w:hAnsi="Arial"/>
          <w:spacing w:val="-6"/>
          <w:sz w:val="24"/>
        </w:rPr>
        <w:t xml:space="preserve">, </w:t>
      </w:r>
      <w:r>
        <w:rPr>
          <w:rFonts w:ascii="Arial" w:hAnsi="Arial"/>
          <w:spacing w:val="-6"/>
          <w:sz w:val="24"/>
        </w:rPr>
        <w:t xml:space="preserve">the </w:t>
      </w:r>
      <w:r>
        <w:rPr>
          <w:rFonts w:ascii="Arial" w:hAnsi="Arial"/>
          <w:spacing w:val="-6"/>
          <w:sz w:val="24"/>
        </w:rPr>
        <w:t xml:space="preserve">membership </w:t>
      </w:r>
      <w:r>
        <w:rPr>
          <w:rFonts w:ascii="Arial" w:hAnsi="Arial"/>
          <w:spacing w:val="-6"/>
          <w:sz w:val="24"/>
        </w:rPr>
        <w:t xml:space="preserve">cards </w:t>
      </w:r>
      <w:r>
        <w:rPr>
          <w:rFonts w:ascii="Arial" w:hAnsi="Arial"/>
          <w:spacing w:val="-6"/>
          <w:sz w:val="24"/>
        </w:rPr>
        <w:t xml:space="preserve">and </w:t>
      </w:r>
      <w:r>
        <w:rPr>
          <w:rFonts w:ascii="Arial" w:hAnsi="Arial"/>
          <w:spacing w:val="-6"/>
          <w:sz w:val="24"/>
        </w:rPr>
        <w:t xml:space="preserve">the </w:t>
      </w:r>
      <w:r>
        <w:rPr>
          <w:rFonts w:ascii="Arial" w:hAnsi="Arial"/>
          <w:spacing w:val="-2"/>
          <w:sz w:val="24"/>
        </w:rPr>
        <w:t xml:space="preserve">Association</w:t>
      </w:r>
      <w:r>
        <w:rPr>
          <w:rFonts w:ascii="Arial" w:hAnsi="Arial"/>
          <w:spacing w:val="-11"/>
          <w:sz w:val="24"/>
        </w:rPr>
        <w:t xml:space="preserve">'</w:t>
      </w:r>
      <w:r>
        <w:rPr>
          <w:rFonts w:ascii="Arial" w:hAnsi="Arial"/>
          <w:spacing w:val="-2"/>
          <w:sz w:val="24"/>
        </w:rPr>
        <w:t xml:space="preserve">s </w:t>
      </w:r>
      <w:r>
        <w:rPr>
          <w:rFonts w:ascii="Arial" w:hAnsi="Arial"/>
          <w:spacing w:val="-6"/>
          <w:sz w:val="24"/>
        </w:rPr>
        <w:t xml:space="preserve">resolution </w:t>
      </w:r>
      <w:r>
        <w:rPr>
          <w:rFonts w:ascii="Arial" w:hAnsi="Arial"/>
          <w:spacing w:val="-2"/>
          <w:sz w:val="24"/>
        </w:rPr>
        <w:t xml:space="preserve">in </w:t>
      </w:r>
      <w:r>
        <w:rPr>
          <w:rFonts w:ascii="Arial" w:hAnsi="Arial"/>
          <w:spacing w:val="-2"/>
          <w:sz w:val="24"/>
        </w:rPr>
        <w:t xml:space="preserve">support of </w:t>
      </w:r>
      <w:r>
        <w:rPr>
          <w:rFonts w:ascii="Arial" w:hAnsi="Arial"/>
          <w:spacing w:val="-2"/>
          <w:sz w:val="24"/>
        </w:rPr>
        <w:t xml:space="preserve">its </w:t>
      </w:r>
      <w:r>
        <w:rPr>
          <w:rFonts w:ascii="Arial" w:hAnsi="Arial"/>
          <w:spacing w:val="-2"/>
          <w:sz w:val="24"/>
        </w:rPr>
        <w:t xml:space="preserve">application </w:t>
      </w:r>
      <w:r>
        <w:rPr>
          <w:rFonts w:ascii="Arial" w:hAnsi="Arial"/>
          <w:spacing w:val="-2"/>
          <w:sz w:val="24"/>
        </w:rPr>
        <w:t xml:space="preserve">for </w:t>
      </w:r>
      <w:r>
        <w:rPr>
          <w:rFonts w:ascii="Arial" w:hAnsi="Arial"/>
          <w:spacing w:val="-2"/>
          <w:sz w:val="24"/>
        </w:rPr>
        <w:t xml:space="preserve">certification</w:t>
      </w:r>
      <w:r>
        <w:rPr>
          <w:spacing w:val="-2"/>
          <w:sz w:val="24"/>
        </w:rPr>
        <w:t xml:space="preserve">, </w:t>
      </w:r>
      <w:r>
        <w:rPr>
          <w:spacing w:val="-2"/>
          <w:sz w:val="24"/>
        </w:rPr>
        <w:t xml:space="preserve">the </w:t>
      </w:r>
      <w:r>
        <w:rPr>
          <w:spacing w:val="-2"/>
          <w:sz w:val="24"/>
        </w:rPr>
        <w:t xml:space="preserve">will of </w:t>
      </w:r>
      <w:r>
        <w:rPr>
          <w:spacing w:val="-2"/>
          <w:sz w:val="24"/>
        </w:rPr>
        <w:t xml:space="preserve">the </w:t>
      </w:r>
      <w:r>
        <w:rPr>
          <w:spacing w:val="-2"/>
          <w:sz w:val="24"/>
        </w:rPr>
        <w:t xml:space="preserve">employees </w:t>
      </w:r>
      <w:r>
        <w:rPr>
          <w:spacing w:val="-2"/>
          <w:sz w:val="24"/>
        </w:rPr>
        <w:t xml:space="preserve">is </w:t>
      </w:r>
      <w:r>
        <w:rPr>
          <w:sz w:val="24"/>
        </w:rPr>
        <w:t xml:space="preserve">also </w:t>
      </w:r>
      <w:r>
        <w:rPr>
          <w:sz w:val="24"/>
        </w:rPr>
        <w:t xml:space="preserve">defined </w:t>
      </w:r>
      <w:r>
        <w:rPr>
          <w:sz w:val="24"/>
        </w:rPr>
        <w:t xml:space="preserve">as </w:t>
      </w:r>
      <w:r>
        <w:rPr>
          <w:sz w:val="24"/>
        </w:rPr>
        <w:t xml:space="preserve">follows31 </w:t>
      </w:r>
      <w:r>
        <w:rPr>
          <w:sz w:val="24"/>
        </w:rPr>
        <w:t xml:space="preserve">:</w:t>
      </w:r>
    </w:p>
    <w:p>
      <w:pPr>
        <w:spacing w:before="193" w:line="237" w:lineRule="auto"/>
        <w:ind w:start="1132" w:end="1629" w:firstLine="0"/>
        <w:jc w:val="both"/>
        <w:rPr>
          <w:sz w:val="20"/>
        </w:rPr>
      </w:pPr>
      <w:r>
        <w:rPr>
          <w:sz w:val="20"/>
        </w:rPr>
        <w:t xml:space="preserve">The will of the employees is that expressed and protected by the freedom of </w:t>
      </w:r>
      <w:r>
        <w:rPr>
          <w:rFonts w:ascii="Arial" w:hAnsi="Arial"/>
          <w:spacing w:val="-2"/>
          <w:sz w:val="20"/>
        </w:rPr>
        <w:t xml:space="preserve">association, that </w:t>
      </w:r>
      <w:r>
        <w:rPr>
          <w:rFonts w:ascii="Arial" w:hAnsi="Arial"/>
          <w:spacing w:val="-2"/>
          <w:sz w:val="20"/>
        </w:rPr>
        <w:t xml:space="preserve">is, </w:t>
      </w:r>
      <w:r>
        <w:rPr>
          <w:rFonts w:ascii="Arial" w:hAnsi="Arial"/>
          <w:spacing w:val="-2"/>
          <w:sz w:val="20"/>
        </w:rPr>
        <w:t xml:space="preserve">the will </w:t>
      </w:r>
      <w:r>
        <w:rPr>
          <w:rFonts w:ascii="Arial" w:hAnsi="Arial"/>
          <w:spacing w:val="-2"/>
          <w:sz w:val="20"/>
        </w:rPr>
        <w:t xml:space="preserve">to </w:t>
      </w:r>
      <w:r>
        <w:rPr>
          <w:rFonts w:ascii="Arial" w:hAnsi="Arial"/>
          <w:spacing w:val="-2"/>
          <w:sz w:val="20"/>
        </w:rPr>
        <w:t xml:space="preserve">associate </w:t>
      </w:r>
      <w:r>
        <w:rPr>
          <w:rFonts w:ascii="Arial" w:hAnsi="Arial"/>
          <w:spacing w:val="-2"/>
          <w:sz w:val="20"/>
        </w:rPr>
        <w:t xml:space="preserve">and </w:t>
      </w:r>
      <w:r>
        <w:rPr>
          <w:rFonts w:ascii="Arial" w:hAnsi="Arial"/>
          <w:spacing w:val="-2"/>
          <w:sz w:val="20"/>
        </w:rPr>
        <w:t xml:space="preserve">unite </w:t>
      </w:r>
      <w:r>
        <w:rPr>
          <w:rFonts w:ascii="Arial" w:hAnsi="Arial"/>
          <w:spacing w:val="-2"/>
          <w:sz w:val="20"/>
        </w:rPr>
        <w:t xml:space="preserve">with </w:t>
      </w:r>
      <w:r>
        <w:rPr>
          <w:rFonts w:ascii="Arial" w:hAnsi="Arial"/>
          <w:spacing w:val="-2"/>
          <w:sz w:val="20"/>
        </w:rPr>
        <w:t xml:space="preserve">others </w:t>
      </w:r>
      <w:r>
        <w:rPr>
          <w:rFonts w:ascii="Arial" w:hAnsi="Arial"/>
          <w:spacing w:val="-2"/>
          <w:sz w:val="20"/>
        </w:rPr>
        <w:t xml:space="preserve">and, </w:t>
      </w:r>
      <w:r>
        <w:rPr>
          <w:rFonts w:ascii="Arial" w:hAnsi="Arial"/>
          <w:spacing w:val="-2"/>
          <w:sz w:val="20"/>
        </w:rPr>
        <w:t xml:space="preserve">as </w:t>
      </w:r>
      <w:r>
        <w:rPr>
          <w:rFonts w:ascii="Arial" w:hAnsi="Arial"/>
          <w:spacing w:val="-6"/>
          <w:sz w:val="20"/>
        </w:rPr>
        <w:t xml:space="preserve">Justice </w:t>
      </w:r>
      <w:r>
        <w:rPr>
          <w:rFonts w:ascii="Arial" w:hAnsi="Arial"/>
          <w:spacing w:val="-6"/>
          <w:sz w:val="20"/>
        </w:rPr>
        <w:t xml:space="preserve">Lesage </w:t>
      </w:r>
      <w:r>
        <w:rPr>
          <w:rFonts w:ascii="Arial" w:hAnsi="Arial"/>
          <w:spacing w:val="-2"/>
          <w:sz w:val="20"/>
        </w:rPr>
        <w:t xml:space="preserve">so </w:t>
      </w:r>
      <w:r>
        <w:rPr>
          <w:rFonts w:ascii="Arial" w:hAnsi="Arial"/>
          <w:spacing w:val="-6"/>
          <w:sz w:val="20"/>
        </w:rPr>
        <w:t xml:space="preserve">aptly </w:t>
      </w:r>
      <w:r>
        <w:rPr>
          <w:rFonts w:ascii="Arial" w:hAnsi="Arial"/>
          <w:spacing w:val="-2"/>
          <w:sz w:val="20"/>
        </w:rPr>
        <w:t xml:space="preserve">put it</w:t>
      </w:r>
      <w:r>
        <w:rPr>
          <w:rFonts w:ascii="Arial" w:hAnsi="Arial"/>
          <w:spacing w:val="-6"/>
          <w:sz w:val="20"/>
        </w:rPr>
        <w:t xml:space="preserve">, </w:t>
      </w:r>
      <w:r>
        <w:rPr>
          <w:rFonts w:ascii="Arial" w:hAnsi="Arial"/>
          <w:spacing w:val="-6"/>
          <w:sz w:val="20"/>
        </w:rPr>
        <w:t xml:space="preserve">the </w:t>
      </w:r>
      <w:r>
        <w:rPr>
          <w:rFonts w:ascii="Arial" w:hAnsi="Arial"/>
          <w:spacing w:val="-6"/>
          <w:sz w:val="20"/>
        </w:rPr>
        <w:t xml:space="preserve">choice </w:t>
      </w:r>
      <w:r>
        <w:rPr>
          <w:rFonts w:ascii="Arial" w:hAnsi="Arial"/>
          <w:spacing w:val="-8"/>
          <w:sz w:val="20"/>
        </w:rPr>
        <w:t xml:space="preserve">to </w:t>
      </w:r>
      <w:r>
        <w:rPr>
          <w:rFonts w:ascii="Arial" w:hAnsi="Arial"/>
          <w:spacing w:val="-6"/>
          <w:sz w:val="20"/>
        </w:rPr>
        <w:t xml:space="preserve">unite </w:t>
      </w:r>
      <w:r>
        <w:rPr>
          <w:rFonts w:ascii="Arial" w:hAnsi="Arial"/>
          <w:spacing w:val="-6"/>
          <w:sz w:val="20"/>
        </w:rPr>
        <w:t xml:space="preserve">unionically </w:t>
      </w:r>
      <w:r>
        <w:rPr>
          <w:rFonts w:ascii="Arial" w:hAnsi="Arial"/>
          <w:spacing w:val="-6"/>
          <w:sz w:val="20"/>
        </w:rPr>
        <w:t xml:space="preserve">"</w:t>
      </w:r>
      <w:r>
        <w:rPr>
          <w:rFonts w:ascii="Arial" w:hAnsi="Arial"/>
          <w:spacing w:val="-6"/>
          <w:sz w:val="20"/>
        </w:rPr>
        <w:t xml:space="preserve">in </w:t>
      </w:r>
      <w:r>
        <w:rPr>
          <w:rFonts w:ascii="Arial" w:hAnsi="Arial"/>
          <w:spacing w:val="-6"/>
          <w:sz w:val="20"/>
        </w:rPr>
        <w:t xml:space="preserve">a </w:t>
      </w:r>
      <w:r>
        <w:rPr>
          <w:rFonts w:ascii="Arial" w:hAnsi="Arial"/>
          <w:spacing w:val="-6"/>
          <w:sz w:val="20"/>
        </w:rPr>
        <w:t xml:space="preserve">unit </w:t>
      </w:r>
      <w:r>
        <w:rPr>
          <w:rFonts w:ascii="Arial" w:hAnsi="Arial"/>
          <w:spacing w:val="-6"/>
          <w:sz w:val="20"/>
        </w:rPr>
        <w:t xml:space="preserve">with </w:t>
      </w:r>
      <w:r>
        <w:rPr>
          <w:rFonts w:ascii="Arial" w:hAnsi="Arial"/>
          <w:spacing w:val="-6"/>
          <w:sz w:val="20"/>
        </w:rPr>
        <w:t xml:space="preserve">or </w:t>
      </w:r>
      <w:r>
        <w:rPr>
          <w:rFonts w:ascii="Arial" w:hAnsi="Arial"/>
          <w:spacing w:val="-6"/>
          <w:sz w:val="20"/>
        </w:rPr>
        <w:t xml:space="preserve">without </w:t>
      </w:r>
      <w:r>
        <w:rPr>
          <w:spacing w:val="-6"/>
          <w:sz w:val="20"/>
        </w:rPr>
        <w:t xml:space="preserve">the other workers of the same employer "</w:t>
      </w:r>
      <w:r>
        <w:rPr>
          <w:spacing w:val="-6"/>
          <w:position w:val="6"/>
          <w:sz w:val="13"/>
        </w:rPr>
        <w:t xml:space="preserve">32 </w:t>
      </w:r>
      <w:r>
        <w:rPr>
          <w:rFonts w:ascii="Arial" w:hAnsi="Arial"/>
          <w:spacing w:val="-6"/>
          <w:sz w:val="20"/>
        </w:rPr>
        <w:t xml:space="preserve">in order to establish and </w:t>
      </w:r>
      <w:r>
        <w:rPr>
          <w:spacing w:val="-6"/>
          <w:sz w:val="20"/>
        </w:rPr>
        <w:t xml:space="preserve">modify </w:t>
      </w:r>
      <w:r>
        <w:rPr>
          <w:sz w:val="20"/>
        </w:rPr>
        <w:t xml:space="preserve">work-related objectives33</w:t>
      </w:r>
      <w:r>
        <w:rPr>
          <w:sz w:val="20"/>
        </w:rPr>
        <w:t xml:space="preserve">.</w:t>
      </w:r>
    </w:p>
    <w:p>
      <w:pPr>
        <w:pStyle w:val="BodyText"/>
        <w:spacing w:before="4"/>
        <w:rPr>
          <w:sz w:val="19"/>
        </w:rPr>
      </w:pPr>
    </w:p>
    <w:p>
      <w:pPr>
        <w:spacing w:before="0" w:line="240" w:lineRule="auto"/>
        <w:ind w:start="1132" w:end="1641" w:firstLine="0"/>
        <w:jc w:val="both"/>
        <w:rPr>
          <w:rFonts w:ascii="Arial" w:hAnsi="Arial"/>
          <w:sz w:val="20"/>
        </w:rPr>
      </w:pPr>
      <w:r>
        <w:rPr>
          <w:rFonts w:ascii="Arial" w:hAnsi="Arial"/>
          <w:spacing w:val="-6"/>
          <w:sz w:val="20"/>
        </w:rPr>
        <w:t xml:space="preserve">This </w:t>
      </w:r>
      <w:r>
        <w:rPr>
          <w:rFonts w:ascii="Arial" w:hAnsi="Arial"/>
          <w:spacing w:val="-6"/>
          <w:sz w:val="20"/>
        </w:rPr>
        <w:t xml:space="preserve">willingness </w:t>
      </w:r>
      <w:r>
        <w:rPr>
          <w:rFonts w:ascii="Arial" w:hAnsi="Arial"/>
          <w:spacing w:val="-6"/>
          <w:sz w:val="20"/>
        </w:rPr>
        <w:t xml:space="preserve">to </w:t>
      </w:r>
      <w:r>
        <w:rPr>
          <w:rFonts w:ascii="Arial" w:hAnsi="Arial"/>
          <w:spacing w:val="-6"/>
          <w:sz w:val="20"/>
        </w:rPr>
        <w:t xml:space="preserve">form </w:t>
      </w:r>
      <w:r>
        <w:rPr>
          <w:rFonts w:ascii="Arial" w:hAnsi="Arial"/>
          <w:spacing w:val="-6"/>
          <w:sz w:val="20"/>
        </w:rPr>
        <w:t xml:space="preserve">and </w:t>
      </w:r>
      <w:r>
        <w:rPr>
          <w:rFonts w:ascii="Arial" w:hAnsi="Arial"/>
          <w:spacing w:val="-6"/>
          <w:sz w:val="20"/>
        </w:rPr>
        <w:t xml:space="preserve">join </w:t>
      </w:r>
      <w:r>
        <w:rPr>
          <w:rFonts w:ascii="Arial" w:hAnsi="Arial"/>
          <w:spacing w:val="-6"/>
          <w:sz w:val="20"/>
        </w:rPr>
        <w:t xml:space="preserve">new </w:t>
      </w:r>
      <w:r>
        <w:rPr>
          <w:rFonts w:ascii="Arial" w:hAnsi="Arial"/>
          <w:spacing w:val="-6"/>
          <w:sz w:val="20"/>
        </w:rPr>
        <w:t xml:space="preserve">associations </w:t>
      </w:r>
      <w:r>
        <w:rPr>
          <w:rFonts w:ascii="Arial" w:hAnsi="Arial"/>
          <w:spacing w:val="-6"/>
          <w:sz w:val="20"/>
        </w:rPr>
        <w:t xml:space="preserve">and </w:t>
      </w:r>
      <w:r>
        <w:rPr>
          <w:rFonts w:ascii="Arial" w:hAnsi="Arial"/>
          <w:spacing w:val="-6"/>
          <w:sz w:val="20"/>
        </w:rPr>
        <w:t xml:space="preserve">thus unite with or without the employer's other workers will therefore be taken </w:t>
      </w:r>
      <w:r>
        <w:rPr>
          <w:spacing w:val="-4"/>
          <w:sz w:val="20"/>
        </w:rPr>
        <w:t xml:space="preserve">into </w:t>
      </w:r>
      <w:r>
        <w:rPr>
          <w:spacing w:val="-4"/>
          <w:sz w:val="20"/>
        </w:rPr>
        <w:t xml:space="preserve">account </w:t>
      </w:r>
      <w:r>
        <w:rPr>
          <w:rFonts w:ascii="Arial" w:hAnsi="Arial"/>
          <w:spacing w:val="-4"/>
          <w:sz w:val="20"/>
        </w:rPr>
        <w:t xml:space="preserve">as </w:t>
      </w:r>
      <w:r>
        <w:rPr>
          <w:rFonts w:ascii="Arial" w:hAnsi="Arial"/>
          <w:spacing w:val="-4"/>
          <w:sz w:val="20"/>
        </w:rPr>
        <w:t xml:space="preserve">one of </w:t>
      </w:r>
      <w:r>
        <w:rPr>
          <w:rFonts w:ascii="Arial" w:hAnsi="Arial"/>
          <w:spacing w:val="-4"/>
          <w:sz w:val="20"/>
        </w:rPr>
        <w:t xml:space="preserve">the </w:t>
      </w:r>
      <w:r>
        <w:rPr>
          <w:rFonts w:ascii="Arial" w:hAnsi="Arial"/>
          <w:spacing w:val="-4"/>
          <w:sz w:val="20"/>
        </w:rPr>
        <w:t xml:space="preserve">criteria </w:t>
      </w:r>
      <w:r>
        <w:rPr>
          <w:rFonts w:ascii="Arial" w:hAnsi="Arial"/>
          <w:spacing w:val="-4"/>
          <w:sz w:val="20"/>
        </w:rPr>
        <w:t xml:space="preserve">for </w:t>
      </w:r>
      <w:r>
        <w:rPr>
          <w:rFonts w:ascii="Arial" w:hAnsi="Arial"/>
          <w:spacing w:val="-4"/>
          <w:sz w:val="20"/>
        </w:rPr>
        <w:t xml:space="preserve">analysing </w:t>
      </w:r>
      <w:r>
        <w:rPr>
          <w:rFonts w:ascii="Arial" w:hAnsi="Arial"/>
          <w:spacing w:val="-4"/>
          <w:sz w:val="20"/>
        </w:rPr>
        <w:t xml:space="preserve">appropriate </w:t>
      </w:r>
      <w:r>
        <w:rPr>
          <w:rFonts w:ascii="Arial" w:hAnsi="Arial"/>
          <w:spacing w:val="-4"/>
          <w:sz w:val="20"/>
        </w:rPr>
        <w:t xml:space="preserve">unity</w:t>
      </w:r>
      <w:r>
        <w:rPr>
          <w:rFonts w:ascii="Arial" w:hAnsi="Arial"/>
          <w:spacing w:val="-6"/>
          <w:sz w:val="20"/>
        </w:rPr>
        <w:t xml:space="preserve">.</w:t>
      </w:r>
    </w:p>
    <w:p>
      <w:pPr>
        <w:pStyle w:val="BodyText"/>
        <w:spacing w:before="8"/>
        <w:rPr>
          <w:rFonts w:ascii="Arial"/>
          <w:sz w:val="19"/>
        </w:rPr>
      </w:pPr>
    </w:p>
    <w:p>
      <w:pPr>
        <w:spacing w:before="1"/>
        <w:ind w:start="1132" w:end="0" w:firstLine="0"/>
        <w:jc w:val="left"/>
        <w:rPr>
          <w:rFonts w:ascii="Arial" w:hAnsi="Arial"/>
          <w:sz w:val="20"/>
        </w:rPr>
      </w:pPr>
      <w:r>
        <w:rPr>
          <w:rFonts w:ascii="Arial" w:hAnsi="Arial"/>
          <w:spacing w:val="-5"/>
          <w:sz w:val="20"/>
        </w:rPr>
        <w:t xml:space="preserve">[...]</w:t>
      </w:r>
    </w:p>
    <w:p>
      <w:pPr>
        <w:pStyle w:val="BodyText"/>
        <w:spacing w:before="11"/>
        <w:rPr>
          <w:rFonts w:ascii="Arial"/>
          <w:sz w:val="19"/>
        </w:rPr>
      </w:pPr>
    </w:p>
    <w:p>
      <w:pPr>
        <w:spacing w:before="0" w:line="235" w:lineRule="auto"/>
        <w:ind w:start="1132" w:end="1632" w:firstLine="0"/>
        <w:jc w:val="both"/>
        <w:rPr>
          <w:sz w:val="20"/>
        </w:rPr>
      </w:pPr>
      <w:r>
        <w:rPr>
          <w:spacing w:val="-6"/>
          <w:sz w:val="20"/>
        </w:rPr>
        <w:t xml:space="preserve">To conclude, beyond the simple percentage obtained in a representative character, the will of </w:t>
      </w:r>
      <w:r>
        <w:rPr>
          <w:spacing w:val="-6"/>
          <w:sz w:val="20"/>
        </w:rPr>
        <w:t xml:space="preserve">the </w:t>
      </w:r>
      <w:r>
        <w:rPr>
          <w:spacing w:val="-6"/>
          <w:sz w:val="20"/>
        </w:rPr>
        <w:t xml:space="preserve">employees, </w:t>
      </w:r>
      <w:r>
        <w:rPr>
          <w:spacing w:val="-6"/>
          <w:sz w:val="20"/>
        </w:rPr>
        <w:t xml:space="preserve">within the meaning of </w:t>
      </w:r>
      <w:r>
        <w:rPr>
          <w:spacing w:val="-6"/>
          <w:sz w:val="20"/>
        </w:rPr>
        <w:t xml:space="preserve">the </w:t>
      </w:r>
      <w:r>
        <w:rPr>
          <w:i/>
          <w:spacing w:val="-6"/>
          <w:sz w:val="20"/>
        </w:rPr>
        <w:t xml:space="preserve">Labour </w:t>
      </w:r>
      <w:r>
        <w:rPr>
          <w:i/>
          <w:spacing w:val="-6"/>
          <w:sz w:val="20"/>
        </w:rPr>
        <w:t xml:space="preserve">Code</w:t>
      </w:r>
      <w:r>
        <w:rPr>
          <w:spacing w:val="-6"/>
          <w:sz w:val="20"/>
        </w:rPr>
        <w:t xml:space="preserve">, </w:t>
      </w:r>
      <w:r>
        <w:rPr>
          <w:spacing w:val="-6"/>
          <w:sz w:val="20"/>
        </w:rPr>
        <w:t xml:space="preserve">is </w:t>
      </w:r>
      <w:r>
        <w:rPr>
          <w:spacing w:val="-6"/>
          <w:sz w:val="20"/>
        </w:rPr>
        <w:t xml:space="preserve">that </w:t>
      </w:r>
      <w:r>
        <w:rPr>
          <w:spacing w:val="-6"/>
          <w:sz w:val="20"/>
        </w:rPr>
        <w:t xml:space="preserve">linked </w:t>
      </w:r>
      <w:r>
        <w:rPr>
          <w:spacing w:val="-6"/>
          <w:sz w:val="20"/>
        </w:rPr>
        <w:t xml:space="preserve">to </w:t>
      </w:r>
      <w:r>
        <w:rPr>
          <w:spacing w:val="-6"/>
          <w:sz w:val="20"/>
        </w:rPr>
        <w:t xml:space="preserve">their </w:t>
      </w:r>
      <w:r>
        <w:rPr>
          <w:spacing w:val="-6"/>
          <w:sz w:val="20"/>
        </w:rPr>
        <w:t xml:space="preserve">exercise of </w:t>
      </w:r>
      <w:r>
        <w:rPr>
          <w:spacing w:val="-2"/>
          <w:sz w:val="20"/>
        </w:rPr>
        <w:t xml:space="preserve">the </w:t>
      </w:r>
      <w:r>
        <w:rPr>
          <w:rFonts w:ascii="Arial" w:hAnsi="Arial"/>
          <w:spacing w:val="-2"/>
          <w:sz w:val="20"/>
        </w:rPr>
        <w:t xml:space="preserve">freedom </w:t>
      </w:r>
      <w:r>
        <w:rPr>
          <w:rFonts w:ascii="Arial" w:hAnsi="Arial"/>
          <w:spacing w:val="-2"/>
          <w:sz w:val="20"/>
        </w:rPr>
        <w:t xml:space="preserve">of association, </w:t>
      </w:r>
      <w:r>
        <w:rPr>
          <w:rFonts w:ascii="Arial" w:hAnsi="Arial"/>
          <w:spacing w:val="-2"/>
          <w:sz w:val="20"/>
        </w:rPr>
        <w:t xml:space="preserve">namely </w:t>
      </w:r>
      <w:r>
        <w:rPr>
          <w:rFonts w:ascii="Arial" w:hAnsi="Arial"/>
          <w:spacing w:val="-2"/>
          <w:sz w:val="20"/>
        </w:rPr>
        <w:t xml:space="preserve">to </w:t>
      </w:r>
      <w:r>
        <w:rPr>
          <w:rFonts w:ascii="Arial" w:hAnsi="Arial"/>
          <w:spacing w:val="-2"/>
          <w:sz w:val="20"/>
        </w:rPr>
        <w:t xml:space="preserve">form </w:t>
      </w:r>
      <w:r>
        <w:rPr>
          <w:rFonts w:ascii="Arial" w:hAnsi="Arial"/>
          <w:spacing w:val="-2"/>
          <w:sz w:val="20"/>
        </w:rPr>
        <w:t xml:space="preserve">new </w:t>
      </w:r>
      <w:r>
        <w:rPr>
          <w:rFonts w:ascii="Arial" w:hAnsi="Arial"/>
          <w:spacing w:val="-2"/>
          <w:sz w:val="20"/>
        </w:rPr>
        <w:t xml:space="preserve">associations, </w:t>
      </w:r>
      <w:r>
        <w:rPr>
          <w:rFonts w:ascii="Arial" w:hAnsi="Arial"/>
          <w:spacing w:val="-2"/>
          <w:sz w:val="20"/>
        </w:rPr>
        <w:t xml:space="preserve">to </w:t>
      </w:r>
      <w:r>
        <w:rPr>
          <w:spacing w:val="-4"/>
          <w:sz w:val="20"/>
        </w:rPr>
        <w:t xml:space="preserve">join </w:t>
      </w:r>
      <w:r>
        <w:rPr>
          <w:rFonts w:ascii="Arial" w:hAnsi="Arial"/>
          <w:spacing w:val="-2"/>
          <w:sz w:val="20"/>
        </w:rPr>
        <w:t xml:space="preserve">them</w:t>
      </w:r>
      <w:r>
        <w:rPr>
          <w:spacing w:val="-4"/>
          <w:sz w:val="20"/>
        </w:rPr>
        <w:t xml:space="preserve">, </w:t>
      </w:r>
      <w:r>
        <w:rPr>
          <w:spacing w:val="-4"/>
          <w:sz w:val="20"/>
        </w:rPr>
        <w:t xml:space="preserve">with </w:t>
      </w:r>
      <w:r>
        <w:rPr>
          <w:spacing w:val="-4"/>
          <w:sz w:val="20"/>
        </w:rPr>
        <w:t xml:space="preserve">or </w:t>
      </w:r>
      <w:r>
        <w:rPr>
          <w:spacing w:val="-4"/>
          <w:sz w:val="20"/>
        </w:rPr>
        <w:t xml:space="preserve">without </w:t>
      </w:r>
      <w:r>
        <w:rPr>
          <w:spacing w:val="-4"/>
          <w:sz w:val="20"/>
        </w:rPr>
        <w:t xml:space="preserve">the </w:t>
      </w:r>
      <w:r>
        <w:rPr>
          <w:spacing w:val="-4"/>
          <w:sz w:val="20"/>
        </w:rPr>
        <w:t xml:space="preserve">other </w:t>
      </w:r>
      <w:r>
        <w:rPr>
          <w:rFonts w:ascii="Arial" w:hAnsi="Arial"/>
          <w:spacing w:val="-4"/>
          <w:sz w:val="20"/>
        </w:rPr>
        <w:t xml:space="preserve">employees </w:t>
      </w:r>
      <w:r>
        <w:rPr>
          <w:rFonts w:ascii="Arial" w:hAnsi="Arial"/>
          <w:spacing w:val="-4"/>
          <w:sz w:val="20"/>
        </w:rPr>
        <w:t xml:space="preserve">of </w:t>
      </w:r>
      <w:r>
        <w:rPr>
          <w:rFonts w:ascii="Arial" w:hAnsi="Arial"/>
          <w:spacing w:val="-4"/>
          <w:sz w:val="20"/>
        </w:rPr>
        <w:t xml:space="preserve">the employer </w:t>
      </w:r>
      <w:r>
        <w:rPr>
          <w:rFonts w:ascii="Arial" w:hAnsi="Arial"/>
          <w:spacing w:val="-8"/>
          <w:sz w:val="20"/>
        </w:rPr>
        <w:t xml:space="preserve">[...</w:t>
      </w:r>
      <w:r>
        <w:rPr>
          <w:rFonts w:ascii="Arial" w:hAnsi="Arial"/>
          <w:spacing w:val="-4"/>
          <w:sz w:val="20"/>
        </w:rPr>
        <w:t xml:space="preserve">]</w:t>
      </w:r>
      <w:r>
        <w:rPr>
          <w:spacing w:val="-4"/>
          <w:sz w:val="20"/>
        </w:rPr>
        <w:t xml:space="preserve">.</w:t>
      </w:r>
    </w:p>
    <w:p>
      <w:pPr>
        <w:pStyle w:val="BodyText"/>
        <w:spacing w:before="1"/>
        <w:rPr>
          <w:sz w:val="30"/>
        </w:rPr>
      </w:pPr>
    </w:p>
    <w:p>
      <w:pPr>
        <w:pStyle w:val="ListParagraph"/>
        <w:numPr>
          <w:ilvl w:val="0"/>
          <w:numId w:val="1"/>
        </w:numPr>
        <w:tabs>
          <w:tab w:val="left" w:leader="none" w:pos="1133"/>
        </w:tabs>
        <w:spacing w:before="1" w:after="0" w:line="240" w:lineRule="auto"/>
        <w:ind w:start="1132" w:end="0" w:hanging="672"/>
        <w:jc w:val="both"/>
        <w:rPr>
          <w:sz w:val="24"/>
        </w:rPr>
      </w:pPr>
      <w:r>
        <w:rPr>
          <w:spacing w:val="-8"/>
          <w:sz w:val="24"/>
        </w:rPr>
        <w:t xml:space="preserve">The </w:t>
      </w:r>
      <w:r>
        <w:rPr>
          <w:spacing w:val="-8"/>
          <w:sz w:val="24"/>
        </w:rPr>
        <w:t xml:space="preserve">criterion </w:t>
      </w:r>
      <w:r>
        <w:rPr>
          <w:spacing w:val="-8"/>
          <w:sz w:val="24"/>
        </w:rPr>
        <w:t xml:space="preserve">of </w:t>
      </w:r>
      <w:r>
        <w:rPr>
          <w:spacing w:val="-8"/>
          <w:sz w:val="24"/>
        </w:rPr>
        <w:t xml:space="preserve">the </w:t>
      </w:r>
      <w:r>
        <w:rPr>
          <w:spacing w:val="-8"/>
          <w:sz w:val="24"/>
        </w:rPr>
        <w:t xml:space="preserve">employees</w:t>
      </w:r>
      <w:r>
        <w:rPr>
          <w:spacing w:val="-8"/>
          <w:sz w:val="24"/>
        </w:rPr>
        <w:t xml:space="preserve">' </w:t>
      </w:r>
      <w:r>
        <w:rPr>
          <w:spacing w:val="-8"/>
          <w:sz w:val="24"/>
        </w:rPr>
        <w:t xml:space="preserve">will </w:t>
      </w:r>
      <w:r>
        <w:rPr>
          <w:spacing w:val="-8"/>
          <w:sz w:val="24"/>
        </w:rPr>
        <w:t xml:space="preserve">is </w:t>
      </w:r>
      <w:r>
        <w:rPr>
          <w:spacing w:val="-8"/>
          <w:sz w:val="24"/>
        </w:rPr>
        <w:t xml:space="preserve">met </w:t>
      </w:r>
      <w:r>
        <w:rPr>
          <w:spacing w:val="-8"/>
          <w:sz w:val="24"/>
        </w:rPr>
        <w:t xml:space="preserve">here.</w:t>
      </w:r>
    </w:p>
    <w:p>
      <w:pPr>
        <w:pStyle w:val="BodyText"/>
        <w:spacing w:before="4"/>
        <w:rPr>
          <w:sz w:val="30"/>
        </w:rPr>
      </w:pPr>
    </w:p>
    <w:p>
      <w:pPr>
        <w:pStyle w:val="BodyText"/>
        <w:ind w:start="461"/>
        <w:rPr>
          <w:rFonts w:ascii="Arial" w:hAnsi="Arial"/>
        </w:rPr>
      </w:pPr>
      <w:r>
        <w:rPr>
          <w:rFonts w:ascii="Arial" w:hAnsi="Arial"/>
          <w:w w:val="90"/>
          <w:u w:val="single"/>
        </w:rPr>
        <w:t xml:space="preserve">The history </w:t>
      </w:r>
      <w:r>
        <w:rPr>
          <w:rFonts w:ascii="Arial" w:hAnsi="Arial"/>
          <w:w w:val="90"/>
          <w:u w:val="single"/>
        </w:rPr>
        <w:t xml:space="preserve">of </w:t>
      </w:r>
      <w:r>
        <w:rPr>
          <w:rFonts w:ascii="Arial" w:hAnsi="Arial"/>
          <w:w w:val="90"/>
          <w:u w:val="single"/>
        </w:rPr>
        <w:t xml:space="preserve">labour </w:t>
      </w:r>
      <w:r>
        <w:rPr>
          <w:rFonts w:ascii="Arial" w:hAnsi="Arial"/>
          <w:w w:val="90"/>
          <w:u w:val="single"/>
        </w:rPr>
        <w:t xml:space="preserve">relations </w:t>
      </w:r>
      <w:r>
        <w:rPr>
          <w:rFonts w:ascii="Arial" w:hAnsi="Arial"/>
          <w:w w:val="90"/>
          <w:u w:val="single"/>
        </w:rPr>
        <w:t xml:space="preserve">in </w:t>
      </w:r>
      <w:r>
        <w:rPr>
          <w:rFonts w:ascii="Arial" w:hAnsi="Arial"/>
          <w:w w:val="90"/>
          <w:u w:val="single"/>
        </w:rPr>
        <w:t xml:space="preserve">the</w:t>
      </w:r>
      <w:r>
        <w:rPr>
          <w:rFonts w:ascii="Arial" w:hAnsi="Arial"/>
          <w:w w:val="90"/>
          <w:u w:val="single"/>
        </w:rPr>
        <w:t xml:space="preserve"> company </w:t>
      </w:r>
      <w:r>
        <w:rPr>
          <w:rFonts w:ascii="Arial" w:hAnsi="Arial"/>
          <w:w w:val="90"/>
          <w:u w:val="single"/>
        </w:rPr>
        <w:t xml:space="preserve">or </w:t>
      </w:r>
      <w:r>
        <w:rPr>
          <w:rFonts w:ascii="Arial" w:hAnsi="Arial"/>
          <w:spacing w:val="-2"/>
          <w:w w:val="90"/>
          <w:u w:val="single"/>
        </w:rPr>
        <w:t xml:space="preserve">sector</w:t>
      </w:r>
    </w:p>
    <w:p>
      <w:pPr>
        <w:pStyle w:val="BodyText"/>
        <w:spacing w:before="9"/>
        <w:rPr>
          <w:rFonts w:ascii="Arial"/>
          <w:sz w:val="20"/>
        </w:rPr>
      </w:pPr>
    </w:p>
    <w:p>
      <w:pPr>
        <w:pStyle w:val="ListParagraph"/>
        <w:numPr>
          <w:ilvl w:val="0"/>
          <w:numId w:val="1"/>
        </w:numPr>
        <w:tabs>
          <w:tab w:val="left" w:leader="none" w:pos="1133"/>
        </w:tabs>
        <w:spacing w:before="1" w:after="0" w:line="237" w:lineRule="auto"/>
        <w:ind w:start="461" w:end="966" w:firstLine="0"/>
        <w:jc w:val="both"/>
        <w:rPr>
          <w:sz w:val="24"/>
        </w:rPr>
      </w:pPr>
      <w:r>
        <w:rPr>
          <w:rFonts w:ascii="Arial" w:hAnsi="Arial"/>
          <w:spacing w:val="-9"/>
          <w:sz w:val="24"/>
        </w:rPr>
        <w:t xml:space="preserve">There is </w:t>
      </w:r>
      <w:r>
        <w:rPr>
          <w:rFonts w:ascii="Arial" w:hAnsi="Arial"/>
          <w:spacing w:val="-6"/>
          <w:sz w:val="24"/>
        </w:rPr>
        <w:t xml:space="preserve">no </w:t>
      </w:r>
      <w:r>
        <w:rPr>
          <w:rFonts w:ascii="Arial" w:hAnsi="Arial"/>
          <w:spacing w:val="-6"/>
          <w:sz w:val="24"/>
        </w:rPr>
        <w:t xml:space="preserve">history of a collective </w:t>
      </w:r>
      <w:r>
        <w:rPr>
          <w:rFonts w:ascii="Arial" w:hAnsi="Arial"/>
          <w:spacing w:val="-6"/>
          <w:sz w:val="24"/>
        </w:rPr>
        <w:t xml:space="preserve">labour</w:t>
      </w:r>
      <w:r>
        <w:rPr>
          <w:rFonts w:ascii="Arial" w:hAnsi="Arial"/>
          <w:spacing w:val="-6"/>
          <w:sz w:val="24"/>
        </w:rPr>
        <w:t xml:space="preserve"> relationship </w:t>
      </w:r>
      <w:r>
        <w:rPr>
          <w:rFonts w:ascii="Arial" w:hAnsi="Arial"/>
          <w:spacing w:val="-6"/>
          <w:sz w:val="24"/>
        </w:rPr>
        <w:t xml:space="preserve">between </w:t>
      </w:r>
      <w:r>
        <w:rPr>
          <w:rFonts w:ascii="Arial" w:hAnsi="Arial"/>
          <w:spacing w:val="-6"/>
          <w:sz w:val="24"/>
        </w:rPr>
        <w:t xml:space="preserve">the parties within the </w:t>
      </w:r>
      <w:r>
        <w:rPr>
          <w:rFonts w:ascii="Arial" w:hAnsi="Arial"/>
          <w:spacing w:val="-6"/>
          <w:sz w:val="24"/>
        </w:rPr>
        <w:t xml:space="preserve">meaning of </w:t>
      </w:r>
      <w:r>
        <w:rPr>
          <w:rFonts w:ascii="Arial" w:hAnsi="Arial"/>
          <w:w w:val="90"/>
          <w:sz w:val="24"/>
        </w:rPr>
        <w:t xml:space="preserve">the Code. In more than fifty years, there has been no application for certification </w:t>
      </w:r>
      <w:r>
        <w:rPr>
          <w:rFonts w:ascii="Arial" w:hAnsi="Arial"/>
          <w:spacing w:val="-4"/>
          <w:sz w:val="24"/>
        </w:rPr>
        <w:t xml:space="preserve">involving</w:t>
      </w:r>
      <w:r>
        <w:rPr>
          <w:rFonts w:ascii="Arial" w:hAnsi="Arial"/>
          <w:w w:val="90"/>
          <w:sz w:val="24"/>
        </w:rPr>
        <w:t xml:space="preserve"> them </w:t>
      </w:r>
      <w:r>
        <w:rPr>
          <w:rFonts w:ascii="Arial" w:hAnsi="Arial"/>
          <w:spacing w:val="-4"/>
          <w:sz w:val="24"/>
        </w:rPr>
        <w:t xml:space="preserve">or </w:t>
      </w:r>
      <w:r>
        <w:rPr>
          <w:rFonts w:ascii="Arial" w:hAnsi="Arial"/>
          <w:spacing w:val="-4"/>
          <w:sz w:val="24"/>
        </w:rPr>
        <w:t xml:space="preserve">the</w:t>
      </w:r>
      <w:r>
        <w:rPr>
          <w:rFonts w:ascii="Arial" w:hAnsi="Arial"/>
          <w:spacing w:val="-4"/>
          <w:sz w:val="24"/>
        </w:rPr>
        <w:t xml:space="preserve"> entire </w:t>
      </w:r>
      <w:r>
        <w:rPr>
          <w:rFonts w:ascii="Arial" w:hAnsi="Arial"/>
          <w:spacing w:val="-4"/>
          <w:sz w:val="24"/>
        </w:rPr>
        <w:t xml:space="preserve">faculty</w:t>
      </w:r>
      <w:r>
        <w:rPr>
          <w:spacing w:val="-4"/>
          <w:sz w:val="24"/>
        </w:rPr>
        <w:t xml:space="preserve">.</w:t>
      </w:r>
    </w:p>
    <w:p>
      <w:pPr>
        <w:pStyle w:val="BodyText"/>
        <w:spacing w:before="5"/>
        <w:rPr>
          <w:sz w:val="30"/>
        </w:rPr>
      </w:pPr>
    </w:p>
    <w:p>
      <w:pPr>
        <w:pStyle w:val="ListParagraph"/>
        <w:numPr>
          <w:ilvl w:val="0"/>
          <w:numId w:val="1"/>
        </w:numPr>
        <w:tabs>
          <w:tab w:val="left" w:leader="none" w:pos="1133"/>
        </w:tabs>
        <w:spacing w:before="1" w:after="0" w:line="235" w:lineRule="auto"/>
        <w:ind w:start="461" w:end="959" w:firstLine="0"/>
        <w:jc w:val="both"/>
        <w:rPr>
          <w:sz w:val="24"/>
        </w:rPr>
      </w:pPr>
      <w:r>
        <w:rPr>
          <w:sz w:val="24"/>
        </w:rPr>
        <w:t xml:space="preserve">However, </w:t>
      </w:r>
      <w:r>
        <w:rPr>
          <w:sz w:val="24"/>
        </w:rPr>
        <w:t xml:space="preserve">there are </w:t>
      </w:r>
      <w:r>
        <w:rPr>
          <w:sz w:val="24"/>
        </w:rPr>
        <w:t xml:space="preserve">15 </w:t>
      </w:r>
      <w:r>
        <w:rPr>
          <w:sz w:val="24"/>
        </w:rPr>
        <w:t xml:space="preserve">accreditations </w:t>
      </w:r>
      <w:r>
        <w:rPr>
          <w:rFonts w:ascii="Arial" w:hAnsi="Arial"/>
          <w:sz w:val="24"/>
        </w:rPr>
        <w:t xml:space="preserve">within </w:t>
      </w:r>
      <w:r>
        <w:rPr>
          <w:rFonts w:ascii="Arial" w:hAnsi="Arial"/>
          <w:spacing w:val="-12"/>
          <w:sz w:val="24"/>
        </w:rPr>
        <w:t xml:space="preserve">the </w:t>
      </w:r>
      <w:r>
        <w:rPr>
          <w:rFonts w:ascii="Arial" w:hAnsi="Arial"/>
          <w:sz w:val="24"/>
        </w:rPr>
        <w:t xml:space="preserve">Employer. </w:t>
      </w:r>
      <w:r>
        <w:rPr>
          <w:rFonts w:ascii="Arial" w:hAnsi="Arial"/>
          <w:sz w:val="24"/>
        </w:rPr>
        <w:t xml:space="preserve">The </w:t>
      </w:r>
      <w:r>
        <w:rPr>
          <w:rFonts w:ascii="Arial" w:hAnsi="Arial"/>
          <w:sz w:val="24"/>
        </w:rPr>
        <w:t xml:space="preserve">Employer </w:t>
      </w:r>
      <w:r>
        <w:rPr>
          <w:w w:val="90"/>
          <w:sz w:val="24"/>
        </w:rPr>
        <w:t xml:space="preserve">argues that most of these are for </w:t>
      </w:r>
      <w:r>
        <w:rPr>
          <w:rFonts w:ascii="Arial" w:hAnsi="Arial"/>
          <w:w w:val="90"/>
          <w:sz w:val="24"/>
        </w:rPr>
        <w:t xml:space="preserve">the University as </w:t>
      </w:r>
      <w:r>
        <w:rPr>
          <w:w w:val="90"/>
          <w:sz w:val="24"/>
        </w:rPr>
        <w:t xml:space="preserve">a whole and that this should be the case for its professors. This would be </w:t>
      </w:r>
      <w:r>
        <w:rPr>
          <w:rFonts w:ascii="Arial" w:hAnsi="Arial"/>
          <w:w w:val="90"/>
          <w:sz w:val="24"/>
        </w:rPr>
        <w:t xml:space="preserve">clear from the questioning of the Director of </w:t>
      </w:r>
      <w:r>
        <w:rPr>
          <w:spacing w:val="-2"/>
          <w:sz w:val="24"/>
        </w:rPr>
        <w:t xml:space="preserve">Labour </w:t>
      </w:r>
      <w:r>
        <w:rPr>
          <w:spacing w:val="-2"/>
          <w:sz w:val="24"/>
        </w:rPr>
        <w:t xml:space="preserve">and </w:t>
      </w:r>
      <w:r>
        <w:rPr>
          <w:spacing w:val="-2"/>
          <w:sz w:val="24"/>
        </w:rPr>
        <w:t xml:space="preserve">Employee </w:t>
      </w:r>
      <w:r>
        <w:rPr>
          <w:spacing w:val="-2"/>
          <w:sz w:val="24"/>
        </w:rPr>
        <w:t xml:space="preserve">Relations.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rect id="docshape17" style="position:absolute;margin-left:67.080811pt;margin-top:17.383451pt;width:134.135912pt;height:.6pt;mso-position-horizontal-relative:page;mso-position-vertical-relative:paragraph;z-index:-15720960;mso-wrap-distance-left:0;mso-wrap-distance-right:0" filled="true" fillcolor="#000000" stroked="false">
            <v:fill type="solid"/>
            <w10:wrap type="topAndBottom"/>
          </v:rect>
        </w:pict>
      </w:r>
    </w:p>
    <w:p>
      <w:pPr>
        <w:tabs>
          <w:tab w:val="left" w:leader="none" w:pos="1132"/>
        </w:tabs>
        <w:spacing w:before="94" w:line="240" w:lineRule="auto"/>
        <w:ind w:start="1132" w:end="961" w:hanging="671"/>
        <w:jc w:val="both"/>
        <w:rPr>
          <w:sz w:val="20"/>
        </w:rPr>
      </w:pPr>
      <w:r>
        <w:rPr>
          <w:spacing w:val="-6"/>
          <w:position w:val="8"/>
          <w:sz w:val="16"/>
        </w:rPr>
        <w:t xml:space="preserve">31</w:t>
      </w:r>
      <w:r>
        <w:rPr>
          <w:position w:val="8"/>
          <w:sz w:val="16"/>
        </w:rPr>
        <w:tab/>
      </w:r>
      <w:r>
        <w:rPr>
          <w:sz w:val="20"/>
        </w:rPr>
        <w:t xml:space="preserve">Mathilde BARIL-JANNARD, </w:t>
      </w:r>
      <w:r>
        <w:rPr>
          <w:rFonts w:ascii="Arial" w:hAnsi="Arial"/>
          <w:i/>
          <w:sz w:val="20"/>
        </w:rPr>
        <w:t xml:space="preserve">La liberté de choix, composante de la liberté d'association : la </w:t>
      </w:r>
      <w:r>
        <w:rPr>
          <w:i/>
          <w:spacing w:val="-4"/>
          <w:sz w:val="20"/>
        </w:rPr>
        <w:t xml:space="preserve">perspective </w:t>
      </w:r>
      <w:r>
        <w:rPr>
          <w:i/>
          <w:spacing w:val="-4"/>
          <w:sz w:val="20"/>
        </w:rPr>
        <w:t xml:space="preserve">québécoise </w:t>
      </w:r>
      <w:r>
        <w:rPr>
          <w:i/>
          <w:spacing w:val="-4"/>
          <w:sz w:val="20"/>
        </w:rPr>
        <w:t xml:space="preserve">et </w:t>
      </w:r>
      <w:r>
        <w:rPr>
          <w:i/>
          <w:spacing w:val="-4"/>
          <w:sz w:val="20"/>
        </w:rPr>
        <w:t xml:space="preserve">son </w:t>
      </w:r>
      <w:r>
        <w:rPr>
          <w:i/>
          <w:spacing w:val="-4"/>
          <w:sz w:val="20"/>
        </w:rPr>
        <w:t xml:space="preserve">régime </w:t>
      </w:r>
      <w:r>
        <w:rPr>
          <w:i/>
          <w:spacing w:val="-4"/>
          <w:sz w:val="20"/>
        </w:rPr>
        <w:t xml:space="preserve">général </w:t>
      </w:r>
      <w:r>
        <w:rPr>
          <w:i/>
          <w:spacing w:val="-4"/>
          <w:sz w:val="20"/>
        </w:rPr>
        <w:t xml:space="preserve">de </w:t>
      </w:r>
      <w:r>
        <w:rPr>
          <w:i/>
          <w:spacing w:val="-4"/>
          <w:sz w:val="20"/>
        </w:rPr>
        <w:t xml:space="preserve">rapports </w:t>
      </w:r>
      <w:r>
        <w:rPr>
          <w:i/>
          <w:spacing w:val="-4"/>
          <w:sz w:val="20"/>
        </w:rPr>
        <w:t xml:space="preserve">collectifs </w:t>
      </w:r>
      <w:r>
        <w:rPr>
          <w:i/>
          <w:spacing w:val="-4"/>
          <w:sz w:val="20"/>
        </w:rPr>
        <w:t xml:space="preserve">du </w:t>
      </w:r>
      <w:r>
        <w:rPr>
          <w:i/>
          <w:spacing w:val="-4"/>
          <w:sz w:val="20"/>
        </w:rPr>
        <w:t xml:space="preserve">travail</w:t>
      </w:r>
      <w:r>
        <w:rPr>
          <w:spacing w:val="-4"/>
          <w:sz w:val="20"/>
        </w:rPr>
        <w:t xml:space="preserve">, </w:t>
      </w:r>
      <w:r>
        <w:rPr>
          <w:spacing w:val="-4"/>
          <w:sz w:val="20"/>
        </w:rPr>
        <w:t xml:space="preserve">Développements </w:t>
      </w:r>
      <w:r>
        <w:rPr>
          <w:spacing w:val="-2"/>
          <w:sz w:val="20"/>
        </w:rPr>
        <w:t xml:space="preserve">récents </w:t>
      </w:r>
      <w:r>
        <w:rPr>
          <w:spacing w:val="-2"/>
          <w:sz w:val="20"/>
        </w:rPr>
        <w:t xml:space="preserve">en </w:t>
      </w:r>
      <w:r>
        <w:rPr>
          <w:spacing w:val="-2"/>
          <w:sz w:val="20"/>
        </w:rPr>
        <w:t xml:space="preserve">droit </w:t>
      </w:r>
      <w:r>
        <w:rPr>
          <w:spacing w:val="-2"/>
          <w:sz w:val="20"/>
        </w:rPr>
        <w:t xml:space="preserve">du </w:t>
      </w:r>
      <w:r>
        <w:rPr>
          <w:spacing w:val="-2"/>
          <w:sz w:val="20"/>
        </w:rPr>
        <w:t xml:space="preserve">travail </w:t>
      </w:r>
      <w:r>
        <w:rPr>
          <w:spacing w:val="-2"/>
          <w:sz w:val="20"/>
        </w:rPr>
        <w:t xml:space="preserve">(2022), </w:t>
      </w:r>
      <w:r>
        <w:rPr>
          <w:spacing w:val="-2"/>
          <w:sz w:val="20"/>
        </w:rPr>
        <w:t xml:space="preserve">vol. </w:t>
      </w:r>
      <w:r>
        <w:rPr>
          <w:spacing w:val="-2"/>
          <w:sz w:val="20"/>
        </w:rPr>
        <w:t xml:space="preserve">511, </w:t>
      </w:r>
      <w:r>
        <w:rPr>
          <w:spacing w:val="-2"/>
          <w:sz w:val="20"/>
        </w:rPr>
        <w:t xml:space="preserve">Barreau </w:t>
      </w:r>
      <w:r>
        <w:rPr>
          <w:spacing w:val="-2"/>
          <w:sz w:val="20"/>
        </w:rPr>
        <w:t xml:space="preserve">du </w:t>
      </w:r>
      <w:r>
        <w:rPr>
          <w:spacing w:val="-2"/>
          <w:sz w:val="20"/>
        </w:rPr>
        <w:t xml:space="preserve">Québec, </w:t>
      </w:r>
      <w:r>
        <w:rPr>
          <w:spacing w:val="-2"/>
          <w:sz w:val="20"/>
        </w:rPr>
        <w:t xml:space="preserve">p. </w:t>
      </w:r>
      <w:r>
        <w:rPr>
          <w:spacing w:val="-2"/>
          <w:sz w:val="20"/>
        </w:rPr>
        <w:t xml:space="preserve">83 </w:t>
      </w:r>
      <w:r>
        <w:rPr>
          <w:spacing w:val="-2"/>
          <w:sz w:val="20"/>
        </w:rPr>
        <w:t xml:space="preserve">and </w:t>
      </w:r>
      <w:r>
        <w:rPr>
          <w:spacing w:val="-2"/>
          <w:sz w:val="20"/>
        </w:rPr>
        <w:t xml:space="preserve">86.</w:t>
      </w:r>
    </w:p>
    <w:p>
      <w:pPr>
        <w:tabs>
          <w:tab w:val="left" w:leader="none" w:pos="1132"/>
        </w:tabs>
        <w:spacing w:before="0" w:line="267" w:lineRule="exact"/>
        <w:ind w:start="1132" w:end="0" w:hanging="671"/>
        <w:jc w:val="both"/>
        <w:rPr>
          <w:i/>
          <w:sz w:val="20"/>
        </w:rPr>
      </w:pPr>
      <w:r>
        <w:rPr>
          <w:spacing w:val="-5"/>
          <w:position w:val="8"/>
          <w:sz w:val="16"/>
        </w:rPr>
        <w:t xml:space="preserve">32</w:t>
      </w:r>
      <w:r>
        <w:rPr>
          <w:position w:val="8"/>
          <w:sz w:val="16"/>
        </w:rPr>
        <w:tab/>
      </w:r>
      <w:r>
        <w:rPr>
          <w:spacing w:val="-2"/>
          <w:sz w:val="20"/>
        </w:rPr>
        <w:t xml:space="preserve">Note </w:t>
      </w:r>
      <w:r>
        <w:rPr>
          <w:spacing w:val="-2"/>
          <w:sz w:val="20"/>
        </w:rPr>
        <w:t xml:space="preserve">67 </w:t>
      </w:r>
      <w:r>
        <w:rPr>
          <w:spacing w:val="-2"/>
          <w:sz w:val="20"/>
        </w:rPr>
        <w:t xml:space="preserve">in </w:t>
      </w:r>
      <w:r>
        <w:rPr>
          <w:spacing w:val="-2"/>
          <w:sz w:val="20"/>
        </w:rPr>
        <w:t xml:space="preserve">the </w:t>
      </w:r>
      <w:r>
        <w:rPr>
          <w:spacing w:val="-2"/>
          <w:sz w:val="20"/>
        </w:rPr>
        <w:t xml:space="preserve">text</w:t>
      </w:r>
      <w:r>
        <w:rPr>
          <w:spacing w:val="-2"/>
          <w:sz w:val="20"/>
        </w:rPr>
        <w:t xml:space="preserve">: </w:t>
      </w:r>
      <w:r>
        <w:rPr>
          <w:i/>
          <w:spacing w:val="-2"/>
          <w:sz w:val="20"/>
        </w:rPr>
        <w:t xml:space="preserve">International </w:t>
      </w:r>
      <w:r>
        <w:rPr>
          <w:i/>
          <w:spacing w:val="-2"/>
          <w:sz w:val="20"/>
        </w:rPr>
        <w:t xml:space="preserve">Association </w:t>
      </w:r>
      <w:r>
        <w:rPr>
          <w:i/>
          <w:spacing w:val="-2"/>
          <w:sz w:val="20"/>
        </w:rPr>
        <w:t xml:space="preserve">of </w:t>
      </w:r>
      <w:r>
        <w:rPr>
          <w:i/>
          <w:spacing w:val="-2"/>
          <w:sz w:val="20"/>
        </w:rPr>
        <w:t xml:space="preserve">Machinists </w:t>
      </w:r>
      <w:r>
        <w:rPr>
          <w:i/>
          <w:spacing w:val="-2"/>
          <w:sz w:val="20"/>
        </w:rPr>
        <w:t xml:space="preserve">and </w:t>
      </w:r>
      <w:r>
        <w:rPr>
          <w:i/>
          <w:spacing w:val="-5"/>
          <w:sz w:val="20"/>
        </w:rPr>
        <w:t xml:space="preserve">Construction </w:t>
      </w:r>
      <w:r>
        <w:rPr>
          <w:i/>
          <w:spacing w:val="-2"/>
          <w:sz w:val="20"/>
        </w:rPr>
        <w:t xml:space="preserve">Workers</w:t>
      </w:r>
    </w:p>
    <w:p>
      <w:pPr>
        <w:spacing w:before="3" w:line="233" w:lineRule="exact"/>
        <w:ind w:start="1132" w:end="0" w:firstLine="0"/>
        <w:jc w:val="both"/>
        <w:rPr>
          <w:sz w:val="20"/>
        </w:rPr>
      </w:pPr>
      <w:r>
        <w:rPr>
          <w:rFonts w:ascii="Arial" w:hAnsi="Arial"/>
          <w:i/>
          <w:spacing w:val="-2"/>
          <w:sz w:val="20"/>
        </w:rPr>
        <w:t xml:space="preserve">l'aéroastronautique, </w:t>
      </w:r>
      <w:r>
        <w:rPr>
          <w:rFonts w:ascii="Arial" w:hAnsi="Arial"/>
          <w:i/>
          <w:spacing w:val="-2"/>
          <w:sz w:val="20"/>
        </w:rPr>
        <w:t xml:space="preserve">Local </w:t>
      </w:r>
      <w:r>
        <w:rPr>
          <w:rFonts w:ascii="Arial" w:hAnsi="Arial"/>
          <w:i/>
          <w:spacing w:val="-2"/>
          <w:sz w:val="20"/>
        </w:rPr>
        <w:t xml:space="preserve">987, </w:t>
      </w:r>
      <w:r>
        <w:rPr>
          <w:rFonts w:ascii="Arial" w:hAnsi="Arial"/>
          <w:i/>
          <w:spacing w:val="-2"/>
          <w:sz w:val="20"/>
        </w:rPr>
        <w:t xml:space="preserve">FTQ, </w:t>
      </w:r>
      <w:r>
        <w:rPr>
          <w:rFonts w:ascii="Arial" w:hAnsi="Arial"/>
          <w:i/>
          <w:spacing w:val="-2"/>
          <w:sz w:val="20"/>
        </w:rPr>
        <w:t xml:space="preserve">CLC </w:t>
      </w:r>
      <w:r>
        <w:rPr>
          <w:spacing w:val="-2"/>
          <w:sz w:val="20"/>
        </w:rPr>
        <w:t xml:space="preserve">v. </w:t>
      </w:r>
      <w:r>
        <w:rPr>
          <w:i/>
          <w:spacing w:val="-2"/>
          <w:sz w:val="20"/>
        </w:rPr>
        <w:t xml:space="preserve">Syndicat </w:t>
      </w:r>
      <w:r>
        <w:rPr>
          <w:i/>
          <w:spacing w:val="-2"/>
          <w:sz w:val="20"/>
        </w:rPr>
        <w:t xml:space="preserve">des </w:t>
      </w:r>
      <w:r>
        <w:rPr>
          <w:i/>
          <w:spacing w:val="-2"/>
          <w:sz w:val="20"/>
        </w:rPr>
        <w:t xml:space="preserve">travailleurs </w:t>
      </w:r>
      <w:r>
        <w:rPr>
          <w:i/>
          <w:spacing w:val="-2"/>
          <w:sz w:val="20"/>
        </w:rPr>
        <w:t xml:space="preserve">de </w:t>
      </w:r>
      <w:r>
        <w:rPr>
          <w:i/>
          <w:spacing w:val="-2"/>
          <w:sz w:val="20"/>
        </w:rPr>
        <w:t xml:space="preserve">Vickers </w:t>
      </w:r>
      <w:r>
        <w:rPr>
          <w:i/>
          <w:spacing w:val="-2"/>
          <w:sz w:val="20"/>
        </w:rPr>
        <w:t xml:space="preserve">Canada</w:t>
      </w:r>
      <w:r>
        <w:rPr>
          <w:spacing w:val="-2"/>
          <w:sz w:val="20"/>
        </w:rPr>
        <w:t xml:space="preserve">,</w:t>
      </w:r>
    </w:p>
    <w:p>
      <w:pPr>
        <w:spacing w:before="0" w:line="237" w:lineRule="auto"/>
        <w:ind w:start="1132" w:end="958" w:firstLine="0"/>
        <w:jc w:val="both"/>
        <w:rPr>
          <w:sz w:val="20"/>
        </w:rPr>
      </w:pPr>
      <w:r>
        <w:rPr>
          <w:spacing w:val="-4"/>
          <w:sz w:val="20"/>
        </w:rPr>
        <w:t xml:space="preserve">T.T. </w:t>
      </w:r>
      <w:r>
        <w:rPr>
          <w:spacing w:val="-4"/>
          <w:sz w:val="20"/>
        </w:rPr>
        <w:t xml:space="preserve">No. </w:t>
      </w:r>
      <w:r>
        <w:rPr>
          <w:spacing w:val="-4"/>
          <w:sz w:val="20"/>
        </w:rPr>
        <w:t xml:space="preserve">500-000330-80, </w:t>
      </w:r>
      <w:r>
        <w:rPr>
          <w:spacing w:val="-4"/>
          <w:sz w:val="20"/>
        </w:rPr>
        <w:t xml:space="preserve">11 </w:t>
      </w:r>
      <w:r>
        <w:rPr>
          <w:spacing w:val="-4"/>
          <w:sz w:val="20"/>
        </w:rPr>
        <w:t xml:space="preserve">September </w:t>
      </w:r>
      <w:r>
        <w:rPr>
          <w:spacing w:val="-4"/>
          <w:sz w:val="20"/>
        </w:rPr>
        <w:t xml:space="preserve">1980, </w:t>
      </w:r>
      <w:r>
        <w:rPr>
          <w:spacing w:val="-4"/>
          <w:sz w:val="20"/>
        </w:rPr>
        <w:t xml:space="preserve">j. </w:t>
      </w:r>
      <w:r>
        <w:rPr>
          <w:spacing w:val="-4"/>
          <w:sz w:val="20"/>
        </w:rPr>
        <w:t xml:space="preserve">Lesage J. </w:t>
      </w:r>
      <w:r>
        <w:rPr>
          <w:spacing w:val="-4"/>
          <w:sz w:val="20"/>
        </w:rPr>
        <w:t xml:space="preserve">See </w:t>
      </w:r>
      <w:r>
        <w:rPr>
          <w:spacing w:val="-4"/>
          <w:sz w:val="20"/>
        </w:rPr>
        <w:t xml:space="preserve">also</w:t>
      </w:r>
      <w:r>
        <w:rPr>
          <w:spacing w:val="-4"/>
          <w:sz w:val="20"/>
        </w:rPr>
        <w:t xml:space="preserve">: </w:t>
      </w:r>
      <w:r>
        <w:rPr>
          <w:i/>
          <w:spacing w:val="-4"/>
          <w:sz w:val="20"/>
        </w:rPr>
        <w:t xml:space="preserve">Unifor </w:t>
      </w:r>
      <w:r>
        <w:rPr>
          <w:spacing w:val="-4"/>
          <w:sz w:val="20"/>
        </w:rPr>
        <w:t xml:space="preserve">v. </w:t>
      </w:r>
      <w:r>
        <w:rPr>
          <w:i/>
          <w:spacing w:val="-4"/>
          <w:sz w:val="20"/>
        </w:rPr>
        <w:t xml:space="preserve">Rio </w:t>
      </w:r>
      <w:r>
        <w:rPr>
          <w:i/>
          <w:spacing w:val="-4"/>
          <w:sz w:val="20"/>
        </w:rPr>
        <w:t xml:space="preserve">Tinto </w:t>
      </w:r>
      <w:r>
        <w:rPr>
          <w:i/>
          <w:spacing w:val="-4"/>
          <w:sz w:val="20"/>
        </w:rPr>
        <w:t xml:space="preserve">Alcan </w:t>
      </w:r>
      <w:r>
        <w:rPr>
          <w:i/>
          <w:spacing w:val="-4"/>
          <w:sz w:val="20"/>
        </w:rPr>
        <w:t xml:space="preserve">inc. </w:t>
      </w:r>
      <w:r>
        <w:rPr>
          <w:sz w:val="20"/>
        </w:rPr>
        <w:t xml:space="preserve">2018 </w:t>
      </w:r>
      <w:r>
        <w:rPr>
          <w:sz w:val="20"/>
        </w:rPr>
        <w:t xml:space="preserve">QCTAT </w:t>
      </w:r>
      <w:r>
        <w:rPr>
          <w:sz w:val="20"/>
        </w:rPr>
        <w:t xml:space="preserve">5660, </w:t>
      </w:r>
      <w:r>
        <w:rPr>
          <w:sz w:val="20"/>
        </w:rPr>
        <w:t xml:space="preserve">para. </w:t>
      </w:r>
      <w:r>
        <w:rPr>
          <w:sz w:val="20"/>
        </w:rPr>
        <w:t xml:space="preserve">60</w:t>
      </w:r>
    </w:p>
    <w:p>
      <w:pPr>
        <w:tabs>
          <w:tab w:val="left" w:leader="none" w:pos="1132"/>
        </w:tabs>
        <w:spacing w:before="27" w:line="240" w:lineRule="exact"/>
        <w:ind w:start="1132" w:end="961" w:hanging="671"/>
        <w:jc w:val="both"/>
        <w:rPr>
          <w:sz w:val="20"/>
        </w:rPr>
      </w:pPr>
      <w:r>
        <w:rPr>
          <w:spacing w:val="-6"/>
          <w:position w:val="8"/>
          <w:sz w:val="16"/>
        </w:rPr>
        <w:t xml:space="preserve">33</w:t>
      </w:r>
      <w:r>
        <w:rPr>
          <w:position w:val="8"/>
          <w:sz w:val="16"/>
        </w:rPr>
        <w:tab/>
      </w:r>
      <w:r>
        <w:rPr>
          <w:w w:val="90"/>
          <w:sz w:val="20"/>
        </w:rPr>
        <w:t xml:space="preserve">Note 68 in the text</w:t>
      </w:r>
      <w:r>
        <w:rPr>
          <w:w w:val="90"/>
          <w:sz w:val="20"/>
        </w:rPr>
        <w:t xml:space="preserve">: </w:t>
      </w:r>
      <w:r>
        <w:rPr>
          <w:rFonts w:ascii="Arial" w:hAnsi="Arial"/>
          <w:i/>
          <w:w w:val="90"/>
          <w:sz w:val="20"/>
        </w:rPr>
        <w:t xml:space="preserve">Mounted Police Association of Ontario </w:t>
      </w:r>
      <w:r>
        <w:rPr>
          <w:w w:val="90"/>
          <w:sz w:val="20"/>
        </w:rPr>
        <w:t xml:space="preserve">v. </w:t>
      </w:r>
      <w:r>
        <w:rPr>
          <w:i/>
          <w:w w:val="90"/>
          <w:sz w:val="20"/>
        </w:rPr>
        <w:t xml:space="preserve">Canada (Attorney General)</w:t>
      </w:r>
      <w:r>
        <w:rPr>
          <w:w w:val="90"/>
          <w:sz w:val="20"/>
        </w:rPr>
        <w:t xml:space="preserve">, </w:t>
      </w:r>
      <w:r>
        <w:rPr>
          <w:sz w:val="20"/>
        </w:rPr>
        <w:t xml:space="preserve">supra, </w:t>
      </w:r>
      <w:r>
        <w:rPr>
          <w:sz w:val="20"/>
        </w:rPr>
        <w:t xml:space="preserve">note </w:t>
      </w:r>
      <w:r>
        <w:rPr>
          <w:sz w:val="20"/>
        </w:rPr>
        <w:t xml:space="preserve">28, </w:t>
      </w:r>
      <w:r>
        <w:rPr>
          <w:sz w:val="20"/>
        </w:rPr>
        <w:t xml:space="preserve">para. </w:t>
      </w:r>
      <w:r>
        <w:rPr>
          <w:sz w:val="20"/>
        </w:rPr>
        <w:t xml:space="preserve">86.</w:t>
      </w:r>
    </w:p>
    <w:p>
      <w:pPr>
        <w:spacing w:after="0" w:line="240" w:lineRule="exact"/>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2" w:after="0" w:line="235" w:lineRule="auto"/>
        <w:ind w:start="461" w:end="956" w:firstLine="0"/>
        <w:jc w:val="both"/>
        <w:rPr>
          <w:rFonts w:ascii="Arial" w:hAnsi="Arial"/>
          <w:sz w:val="24"/>
        </w:rPr>
      </w:pPr>
      <w:r>
        <w:rPr>
          <w:rFonts w:ascii="Arial" w:hAnsi="Arial"/>
          <w:w w:val="90"/>
          <w:sz w:val="24"/>
        </w:rPr>
        <w:t xml:space="preserve">However, this position of the Employer was quickly weakened. The </w:t>
      </w:r>
      <w:r>
        <w:rPr>
          <w:rFonts w:ascii="Arial" w:hAnsi="Arial"/>
          <w:sz w:val="24"/>
        </w:rPr>
        <w:t xml:space="preserve">Employer </w:t>
      </w:r>
      <w:r>
        <w:rPr>
          <w:w w:val="90"/>
          <w:sz w:val="24"/>
        </w:rPr>
        <w:t xml:space="preserve">also has </w:t>
      </w:r>
      <w:r>
        <w:rPr>
          <w:rFonts w:ascii="Arial" w:hAnsi="Arial"/>
          <w:sz w:val="24"/>
        </w:rPr>
        <w:t xml:space="preserve">bargaining units that are focused on a </w:t>
      </w:r>
      <w:r>
        <w:rPr>
          <w:sz w:val="24"/>
        </w:rPr>
        <w:t xml:space="preserve">single location and not </w:t>
      </w:r>
      <w:r>
        <w:rPr>
          <w:rFonts w:ascii="Arial" w:hAnsi="Arial"/>
          <w:spacing w:val="-2"/>
          <w:sz w:val="24"/>
        </w:rPr>
        <w:t xml:space="preserve">the University </w:t>
      </w:r>
      <w:r>
        <w:rPr>
          <w:rFonts w:ascii="Arial" w:hAnsi="Arial"/>
          <w:spacing w:val="-2"/>
          <w:sz w:val="24"/>
        </w:rPr>
        <w:t xml:space="preserve">as </w:t>
      </w:r>
      <w:r>
        <w:rPr>
          <w:rFonts w:ascii="Arial" w:hAnsi="Arial"/>
          <w:spacing w:val="-2"/>
          <w:sz w:val="24"/>
        </w:rPr>
        <w:t xml:space="preserve">a </w:t>
      </w:r>
      <w:r>
        <w:rPr>
          <w:rFonts w:ascii="Arial" w:hAnsi="Arial"/>
          <w:spacing w:val="-2"/>
          <w:sz w:val="24"/>
        </w:rPr>
        <w:t xml:space="preserve">whole.</w:t>
      </w:r>
    </w:p>
    <w:p>
      <w:pPr>
        <w:pStyle w:val="BodyText"/>
        <w:spacing w:before="4"/>
        <w:rPr>
          <w:rFonts w:ascii="Arial"/>
          <w:sz w:val="31"/>
        </w:rPr>
      </w:pPr>
    </w:p>
    <w:p>
      <w:pPr>
        <w:pStyle w:val="ListParagraph"/>
        <w:numPr>
          <w:ilvl w:val="0"/>
          <w:numId w:val="1"/>
        </w:numPr>
        <w:tabs>
          <w:tab w:val="left" w:leader="none" w:pos="1133"/>
        </w:tabs>
        <w:spacing w:before="0" w:after="0" w:line="240" w:lineRule="auto"/>
        <w:ind w:start="1132" w:end="0" w:hanging="672"/>
        <w:jc w:val="both"/>
        <w:rPr>
          <w:sz w:val="24"/>
        </w:rPr>
      </w:pPr>
      <w:r>
        <w:rPr>
          <w:w w:val="90"/>
          <w:sz w:val="24"/>
        </w:rPr>
        <w:t xml:space="preserve">These </w:t>
      </w:r>
      <w:r>
        <w:rPr>
          <w:w w:val="90"/>
          <w:sz w:val="24"/>
        </w:rPr>
        <w:t xml:space="preserve">include </w:t>
      </w:r>
      <w:r>
        <w:rPr>
          <w:w w:val="90"/>
          <w:sz w:val="24"/>
        </w:rPr>
        <w:t xml:space="preserve">accreditations </w:t>
      </w:r>
      <w:r>
        <w:rPr>
          <w:w w:val="90"/>
          <w:sz w:val="24"/>
        </w:rPr>
        <w:t xml:space="preserve">covering </w:t>
      </w:r>
      <w:r>
        <w:rPr>
          <w:w w:val="90"/>
          <w:sz w:val="24"/>
        </w:rPr>
        <w:t xml:space="preserve">only </w:t>
      </w:r>
      <w:r>
        <w:rPr>
          <w:spacing w:val="-10"/>
          <w:w w:val="90"/>
          <w:sz w:val="24"/>
        </w:rPr>
        <w:t xml:space="preserve">:</w:t>
      </w:r>
    </w:p>
    <w:p>
      <w:pPr>
        <w:pStyle w:val="BodyText"/>
        <w:tabs>
          <w:tab w:val="left" w:leader="none" w:pos="1465"/>
        </w:tabs>
        <w:spacing w:before="251"/>
        <w:ind w:start="1132"/>
      </w:pPr>
      <w:r>
        <w:rPr>
          <w:rFonts w:ascii="Arial" w:hAnsi="Arial"/>
          <w:spacing w:val="-10"/>
        </w:rPr>
        <w:t xml:space="preserve">-</w:t>
      </w:r>
      <w:r>
        <w:rPr>
          <w:rFonts w:ascii="Arial" w:hAnsi="Arial"/>
        </w:rPr>
        <w:tab/>
      </w:r>
      <w:r>
        <w:rPr>
          <w:w w:val="90"/>
        </w:rPr>
        <w:t xml:space="preserve">the </w:t>
      </w:r>
      <w:r>
        <w:rPr>
          <w:w w:val="90"/>
        </w:rPr>
        <w:t xml:space="preserve">thermal </w:t>
      </w:r>
      <w:r>
        <w:rPr>
          <w:w w:val="90"/>
        </w:rPr>
        <w:t xml:space="preserve">power plant </w:t>
      </w:r>
      <w:r>
        <w:rPr>
          <w:w w:val="90"/>
        </w:rPr>
        <w:t xml:space="preserve">in </w:t>
      </w:r>
      <w:r>
        <w:rPr>
          <w:w w:val="90"/>
        </w:rPr>
        <w:t xml:space="preserve">downtown </w:t>
      </w:r>
      <w:r>
        <w:rPr>
          <w:spacing w:val="-2"/>
          <w:w w:val="90"/>
        </w:rPr>
        <w:t xml:space="preserve">Montreal;</w:t>
      </w:r>
    </w:p>
    <w:p>
      <w:pPr>
        <w:pStyle w:val="BodyText"/>
        <w:tabs>
          <w:tab w:val="left" w:leader="none" w:pos="1465"/>
        </w:tabs>
        <w:spacing w:before="11"/>
        <w:ind w:start="1132"/>
      </w:pPr>
      <w:r>
        <w:rPr>
          <w:rFonts w:ascii="Arial" w:hAnsi="Arial"/>
          <w:spacing w:val="-10"/>
        </w:rPr>
        <w:t xml:space="preserve">-</w:t>
      </w:r>
      <w:r>
        <w:rPr>
          <w:rFonts w:ascii="Arial" w:hAnsi="Arial"/>
        </w:rPr>
        <w:tab/>
      </w:r>
      <w:r>
        <w:rPr>
          <w:w w:val="90"/>
        </w:rPr>
        <w:t xml:space="preserve">the </w:t>
      </w:r>
      <w:r>
        <w:rPr>
          <w:spacing w:val="-2"/>
          <w:w w:val="90"/>
        </w:rPr>
        <w:t xml:space="preserve">MacDonald </w:t>
      </w:r>
      <w:r>
        <w:rPr>
          <w:w w:val="90"/>
        </w:rPr>
        <w:t xml:space="preserve">campus </w:t>
      </w:r>
      <w:r>
        <w:rPr>
          <w:w w:val="90"/>
        </w:rPr>
        <w:t xml:space="preserve">thermal </w:t>
      </w:r>
      <w:r>
        <w:rPr>
          <w:w w:val="90"/>
        </w:rPr>
        <w:t xml:space="preserve">power plant;</w:t>
      </w:r>
    </w:p>
    <w:p>
      <w:pPr>
        <w:pStyle w:val="BodyText"/>
        <w:tabs>
          <w:tab w:val="left" w:leader="none" w:pos="1465"/>
        </w:tabs>
        <w:spacing w:before="10"/>
        <w:ind w:start="1132"/>
      </w:pPr>
      <w:r>
        <w:rPr>
          <w:rFonts w:ascii="Arial" w:hAnsi="Arial"/>
          <w:spacing w:val="-10"/>
        </w:rPr>
        <w:t xml:space="preserve">-</w:t>
      </w:r>
      <w:r>
        <w:rPr>
          <w:rFonts w:ascii="Arial" w:hAnsi="Arial"/>
        </w:rPr>
        <w:tab/>
      </w:r>
      <w:r>
        <w:rPr>
          <w:spacing w:val="-8"/>
        </w:rPr>
        <w:t xml:space="preserve">the </w:t>
      </w:r>
      <w:r>
        <w:rPr>
          <w:spacing w:val="-8"/>
        </w:rPr>
        <w:t xml:space="preserve">trades </w:t>
      </w:r>
      <w:r>
        <w:rPr>
          <w:spacing w:val="-8"/>
        </w:rPr>
        <w:t xml:space="preserve">in </w:t>
      </w:r>
      <w:r>
        <w:rPr>
          <w:spacing w:val="-8"/>
        </w:rPr>
        <w:t xml:space="preserve">downtown </w:t>
      </w:r>
      <w:r>
        <w:rPr>
          <w:spacing w:val="-8"/>
        </w:rPr>
        <w:t xml:space="preserve">Montreal;</w:t>
      </w:r>
    </w:p>
    <w:p>
      <w:pPr>
        <w:pStyle w:val="BodyText"/>
        <w:tabs>
          <w:tab w:val="left" w:leader="none" w:pos="1465"/>
        </w:tabs>
        <w:spacing w:before="9"/>
        <w:ind w:start="1132"/>
      </w:pPr>
      <w:r>
        <w:rPr>
          <w:rFonts w:ascii="Arial" w:hAnsi="Arial"/>
          <w:spacing w:val="-10"/>
        </w:rPr>
        <w:t xml:space="preserve">-</w:t>
      </w:r>
      <w:r>
        <w:rPr>
          <w:rFonts w:ascii="Arial" w:hAnsi="Arial"/>
        </w:rPr>
        <w:tab/>
      </w:r>
      <w:r>
        <w:rPr>
          <w:spacing w:val="-8"/>
        </w:rPr>
        <w:t xml:space="preserve">the </w:t>
      </w:r>
      <w:r>
        <w:rPr>
          <w:spacing w:val="-8"/>
        </w:rPr>
        <w:t xml:space="preserve">MacDonald campus </w:t>
      </w:r>
      <w:r>
        <w:rPr>
          <w:spacing w:val="-8"/>
        </w:rPr>
        <w:t xml:space="preserve">trades;</w:t>
      </w:r>
    </w:p>
    <w:p>
      <w:pPr>
        <w:pStyle w:val="BodyText"/>
        <w:tabs>
          <w:tab w:val="left" w:leader="none" w:pos="1465"/>
        </w:tabs>
        <w:spacing w:before="10"/>
        <w:ind w:start="1132"/>
      </w:pPr>
      <w:r>
        <w:rPr>
          <w:rFonts w:ascii="Arial" w:hAnsi="Arial"/>
          <w:spacing w:val="-10"/>
        </w:rPr>
        <w:t xml:space="preserve">-</w:t>
      </w:r>
      <w:r>
        <w:rPr>
          <w:rFonts w:ascii="Arial" w:hAnsi="Arial"/>
        </w:rPr>
        <w:tab/>
      </w:r>
      <w:r>
        <w:rPr>
          <w:spacing w:val="-8"/>
        </w:rPr>
        <w:t xml:space="preserve">the </w:t>
      </w:r>
      <w:r>
        <w:rPr>
          <w:spacing w:val="-8"/>
        </w:rPr>
        <w:t xml:space="preserve">Computing </w:t>
      </w:r>
      <w:r>
        <w:rPr>
          <w:spacing w:val="-8"/>
        </w:rPr>
        <w:t xml:space="preserve">Centre</w:t>
      </w:r>
      <w:r>
        <w:rPr>
          <w:spacing w:val="-8"/>
        </w:rPr>
        <w:t xml:space="preserve">;</w:t>
      </w:r>
    </w:p>
    <w:p>
      <w:pPr>
        <w:pStyle w:val="BodyText"/>
        <w:tabs>
          <w:tab w:val="left" w:leader="none" w:pos="1465"/>
        </w:tabs>
        <w:spacing w:before="15"/>
        <w:ind w:start="1132"/>
        <w:rPr>
          <w:rFonts w:ascii="Arial" w:hAnsi="Arial"/>
        </w:rPr>
      </w:pPr>
      <w:r>
        <w:rPr>
          <w:rFonts w:ascii="Arial" w:hAnsi="Arial"/>
          <w:spacing w:val="-10"/>
        </w:rPr>
        <w:t xml:space="preserve">-</w:t>
      </w:r>
      <w:r>
        <w:rPr>
          <w:rFonts w:ascii="Arial" w:hAnsi="Arial"/>
        </w:rPr>
        <w:tab/>
      </w:r>
      <w:r>
        <w:rPr>
          <w:rFonts w:ascii="Arial" w:hAnsi="Arial"/>
          <w:spacing w:val="-8"/>
        </w:rPr>
        <w:t xml:space="preserve">the </w:t>
      </w:r>
      <w:r>
        <w:rPr>
          <w:rFonts w:ascii="Arial" w:hAnsi="Arial"/>
          <w:spacing w:val="-8"/>
        </w:rPr>
        <w:t xml:space="preserve">Printing </w:t>
      </w:r>
      <w:r>
        <w:rPr>
          <w:rFonts w:ascii="Arial" w:hAnsi="Arial"/>
          <w:spacing w:val="-8"/>
        </w:rPr>
        <w:t xml:space="preserve">Department</w:t>
      </w:r>
      <w:r>
        <w:rPr>
          <w:rFonts w:ascii="Arial" w:hAnsi="Arial"/>
          <w:spacing w:val="-8"/>
        </w:rPr>
        <w:t xml:space="preserve">;</w:t>
      </w:r>
    </w:p>
    <w:p>
      <w:pPr>
        <w:tabs>
          <w:tab w:val="left" w:leader="none" w:pos="1465"/>
        </w:tabs>
        <w:spacing w:before="9"/>
        <w:ind w:start="1132" w:end="0" w:firstLine="0"/>
        <w:jc w:val="left"/>
        <w:rPr>
          <w:sz w:val="24"/>
        </w:rPr>
      </w:pPr>
      <w:r>
        <w:rPr>
          <w:rFonts w:ascii="Arial" w:hAnsi="Arial"/>
          <w:spacing w:val="-10"/>
          <w:sz w:val="24"/>
        </w:rPr>
        <w:t xml:space="preserve">-</w:t>
      </w:r>
      <w:r>
        <w:rPr>
          <w:rFonts w:ascii="Arial" w:hAnsi="Arial"/>
          <w:sz w:val="24"/>
        </w:rPr>
        <w:tab/>
      </w:r>
      <w:r>
        <w:rPr>
          <w:spacing w:val="-8"/>
          <w:sz w:val="24"/>
        </w:rPr>
        <w:t xml:space="preserve">and </w:t>
      </w:r>
      <w:r>
        <w:rPr>
          <w:spacing w:val="-8"/>
          <w:sz w:val="24"/>
        </w:rPr>
        <w:t xml:space="preserve">the </w:t>
      </w:r>
      <w:r>
        <w:rPr>
          <w:spacing w:val="-8"/>
          <w:sz w:val="24"/>
        </w:rPr>
        <w:t xml:space="preserve">Department </w:t>
      </w:r>
      <w:r>
        <w:rPr>
          <w:spacing w:val="-8"/>
          <w:sz w:val="24"/>
        </w:rPr>
        <w:t xml:space="preserve">of </w:t>
      </w:r>
      <w:r>
        <w:rPr>
          <w:spacing w:val="-8"/>
          <w:sz w:val="24"/>
        </w:rPr>
        <w:t xml:space="preserve">Residences </w:t>
      </w:r>
      <w:r>
        <w:rPr>
          <w:spacing w:val="-8"/>
          <w:sz w:val="24"/>
        </w:rPr>
        <w:t xml:space="preserve">and </w:t>
      </w:r>
      <w:r>
        <w:rPr>
          <w:i/>
          <w:spacing w:val="-8"/>
          <w:sz w:val="24"/>
        </w:rPr>
        <w:t xml:space="preserve">Faculty </w:t>
      </w:r>
      <w:r>
        <w:rPr>
          <w:i/>
          <w:spacing w:val="-8"/>
          <w:sz w:val="24"/>
        </w:rPr>
        <w:t xml:space="preserve">Club</w:t>
      </w:r>
      <w:r>
        <w:rPr>
          <w:spacing w:val="-8"/>
          <w:sz w:val="24"/>
        </w:rPr>
        <w:t xml:space="preserve">.</w:t>
      </w:r>
    </w:p>
    <w:p>
      <w:pPr>
        <w:pStyle w:val="BodyText"/>
        <w:spacing w:before="6"/>
        <w:rPr>
          <w:sz w:val="30"/>
        </w:rPr>
      </w:pPr>
    </w:p>
    <w:p>
      <w:pPr>
        <w:pStyle w:val="ListParagraph"/>
        <w:numPr>
          <w:ilvl w:val="0"/>
          <w:numId w:val="1"/>
        </w:numPr>
        <w:tabs>
          <w:tab w:val="left" w:leader="none" w:pos="1133"/>
        </w:tabs>
        <w:spacing w:before="0" w:after="0" w:line="237" w:lineRule="auto"/>
        <w:ind w:start="461" w:end="959" w:firstLine="0"/>
        <w:jc w:val="both"/>
        <w:rPr>
          <w:sz w:val="24"/>
        </w:rPr>
      </w:pPr>
      <w:r>
        <w:rPr>
          <w:rFonts w:ascii="Arial" w:hAnsi="Arial"/>
          <w:sz w:val="24"/>
        </w:rPr>
        <w:t xml:space="preserve">As for the history of labour relations in the sector of activity, </w:t>
      </w:r>
      <w:r>
        <w:rPr>
          <w:sz w:val="24"/>
        </w:rPr>
        <w:t xml:space="preserve">i.e., </w:t>
      </w:r>
      <w:r>
        <w:rPr>
          <w:rFonts w:ascii="Arial" w:hAnsi="Arial"/>
          <w:sz w:val="24"/>
        </w:rPr>
        <w:t xml:space="preserve">university teaching, it </w:t>
      </w:r>
      <w:r>
        <w:rPr>
          <w:sz w:val="24"/>
        </w:rPr>
        <w:t xml:space="preserve">should be noted </w:t>
      </w:r>
      <w:r>
        <w:rPr>
          <w:rFonts w:ascii="Arial" w:hAnsi="Arial"/>
          <w:sz w:val="24"/>
        </w:rPr>
        <w:t xml:space="preserve">that there are accreditations for each faculty at </w:t>
      </w:r>
      <w:r>
        <w:rPr>
          <w:rFonts w:ascii="Arial" w:hAnsi="Arial"/>
          <w:spacing w:val="-6"/>
          <w:sz w:val="24"/>
        </w:rPr>
        <w:t xml:space="preserve">the Université </w:t>
      </w:r>
      <w:r>
        <w:rPr>
          <w:rFonts w:ascii="Arial" w:hAnsi="Arial"/>
          <w:spacing w:val="-6"/>
          <w:sz w:val="24"/>
        </w:rPr>
        <w:t xml:space="preserve">de </w:t>
      </w:r>
      <w:r>
        <w:rPr>
          <w:rFonts w:ascii="Arial" w:hAnsi="Arial"/>
          <w:spacing w:val="-6"/>
          <w:sz w:val="24"/>
        </w:rPr>
        <w:t xml:space="preserve">Sherbrooke, </w:t>
      </w:r>
      <w:r>
        <w:rPr>
          <w:rFonts w:ascii="Arial" w:hAnsi="Arial"/>
          <w:spacing w:val="-6"/>
          <w:sz w:val="24"/>
        </w:rPr>
        <w:t xml:space="preserve">i.e., </w:t>
      </w:r>
      <w:r>
        <w:rPr>
          <w:rFonts w:ascii="Arial" w:hAnsi="Arial"/>
          <w:spacing w:val="-6"/>
          <w:sz w:val="24"/>
        </w:rPr>
        <w:t xml:space="preserve">those of </w:t>
      </w:r>
      <w:r>
        <w:rPr>
          <w:rFonts w:ascii="Arial" w:hAnsi="Arial"/>
          <w:spacing w:val="-8"/>
          <w:sz w:val="24"/>
        </w:rPr>
        <w:t xml:space="preserve">the </w:t>
      </w:r>
      <w:r>
        <w:rPr>
          <w:rFonts w:ascii="Arial" w:hAnsi="Arial"/>
          <w:spacing w:val="-6"/>
          <w:sz w:val="24"/>
        </w:rPr>
        <w:t xml:space="preserve">Association </w:t>
      </w:r>
      <w:r>
        <w:rPr>
          <w:rFonts w:ascii="Arial" w:hAnsi="Arial"/>
          <w:spacing w:val="-6"/>
          <w:sz w:val="24"/>
        </w:rPr>
        <w:t xml:space="preserve">des </w:t>
      </w:r>
      <w:r>
        <w:rPr>
          <w:rFonts w:ascii="Arial" w:hAnsi="Arial"/>
          <w:spacing w:val="-6"/>
          <w:sz w:val="24"/>
        </w:rPr>
        <w:t xml:space="preserve">professeures </w:t>
      </w:r>
      <w:r>
        <w:rPr>
          <w:rFonts w:ascii="Arial" w:hAnsi="Arial"/>
          <w:spacing w:val="-6"/>
          <w:sz w:val="24"/>
        </w:rPr>
        <w:t xml:space="preserve">et </w:t>
      </w:r>
      <w:r>
        <w:rPr>
          <w:rFonts w:ascii="Arial" w:hAnsi="Arial"/>
          <w:spacing w:val="-6"/>
          <w:sz w:val="24"/>
        </w:rPr>
        <w:t xml:space="preserve">professeurs </w:t>
      </w:r>
      <w:r>
        <w:rPr>
          <w:rFonts w:ascii="Arial" w:hAnsi="Arial"/>
          <w:spacing w:val="-8"/>
          <w:sz w:val="24"/>
        </w:rPr>
        <w:t xml:space="preserve">de la Faculté de médecine </w:t>
      </w:r>
      <w:r>
        <w:rPr>
          <w:rFonts w:ascii="Arial" w:hAnsi="Arial"/>
          <w:spacing w:val="-8"/>
          <w:sz w:val="24"/>
        </w:rPr>
        <w:t xml:space="preserve">de l'Université </w:t>
      </w:r>
      <w:r>
        <w:rPr>
          <w:rFonts w:ascii="Arial" w:hAnsi="Arial"/>
          <w:spacing w:val="-8"/>
          <w:sz w:val="24"/>
        </w:rPr>
        <w:t xml:space="preserve">de Sherbrooke (APPFMUS), the Association des </w:t>
      </w:r>
      <w:r>
        <w:rPr>
          <w:sz w:val="24"/>
        </w:rPr>
        <w:t xml:space="preserve">professeurs d'enseignement clinique de la Faculté de médecine de l'Université de </w:t>
      </w:r>
      <w:r>
        <w:rPr>
          <w:spacing w:val="-8"/>
          <w:sz w:val="24"/>
        </w:rPr>
        <w:t xml:space="preserve">Sherbrooke (APECFMUS), as well as the one </w:t>
      </w:r>
      <w:r>
        <w:rPr>
          <w:spacing w:val="-8"/>
          <w:sz w:val="24"/>
        </w:rPr>
        <w:t xml:space="preserve">covering the Faculté de génie de </w:t>
      </w:r>
      <w:r>
        <w:rPr>
          <w:spacing w:val="-8"/>
          <w:sz w:val="24"/>
        </w:rPr>
        <w:t xml:space="preserve">l'Université </w:t>
      </w:r>
      <w:r>
        <w:rPr>
          <w:sz w:val="24"/>
        </w:rPr>
        <w:t xml:space="preserve">de Sherbrooke.</w:t>
      </w:r>
    </w:p>
    <w:p>
      <w:pPr>
        <w:pStyle w:val="BodyText"/>
        <w:spacing w:before="11"/>
        <w:rPr>
          <w:sz w:val="29"/>
        </w:rPr>
      </w:pPr>
    </w:p>
    <w:p>
      <w:pPr>
        <w:pStyle w:val="ListParagraph"/>
        <w:numPr>
          <w:ilvl w:val="0"/>
          <w:numId w:val="1"/>
        </w:numPr>
        <w:tabs>
          <w:tab w:val="left" w:leader="none" w:pos="1133"/>
        </w:tabs>
        <w:spacing w:before="0" w:after="0" w:line="235" w:lineRule="auto"/>
        <w:ind w:start="461" w:end="957" w:firstLine="0"/>
        <w:jc w:val="both"/>
        <w:rPr>
          <w:sz w:val="24"/>
        </w:rPr>
      </w:pPr>
      <w:r>
        <w:rPr>
          <w:rFonts w:ascii="Arial" w:hAnsi="Arial"/>
          <w:sz w:val="24"/>
        </w:rPr>
        <w:t xml:space="preserve">The latter is held by the Association des ingénieurs-professeurs </w:t>
      </w:r>
      <w:r>
        <w:rPr>
          <w:sz w:val="24"/>
        </w:rPr>
        <w:t xml:space="preserve">en </w:t>
      </w:r>
      <w:r>
        <w:rPr>
          <w:rFonts w:ascii="Arial" w:hAnsi="Arial"/>
          <w:sz w:val="24"/>
        </w:rPr>
        <w:t xml:space="preserve">sciences appliquées, AIPSA, </w:t>
      </w:r>
      <w:r>
        <w:rPr>
          <w:sz w:val="24"/>
        </w:rPr>
        <w:t xml:space="preserve">and covers engineer-professors and engineer lecturers. In addition, </w:t>
      </w:r>
      <w:r>
        <w:rPr>
          <w:sz w:val="24"/>
        </w:rPr>
        <w:t xml:space="preserve">a collective agreement concluded and </w:t>
      </w:r>
      <w:r>
        <w:rPr>
          <w:rFonts w:ascii="Arial" w:hAnsi="Arial"/>
          <w:sz w:val="24"/>
        </w:rPr>
        <w:t xml:space="preserve">negotiated with the Université de Sherbrooke governs their working conditions since </w:t>
      </w:r>
      <w:r>
        <w:rPr>
          <w:sz w:val="24"/>
        </w:rPr>
        <w:t xml:space="preserve">May 26, 2017.</w:t>
      </w:r>
    </w:p>
    <w:p>
      <w:pPr>
        <w:pStyle w:val="BodyText"/>
        <w:spacing w:before="6"/>
        <w:rPr>
          <w:sz w:val="30"/>
        </w:rPr>
      </w:pPr>
    </w:p>
    <w:p>
      <w:pPr>
        <w:pStyle w:val="ListParagraph"/>
        <w:numPr>
          <w:ilvl w:val="0"/>
          <w:numId w:val="1"/>
        </w:numPr>
        <w:tabs>
          <w:tab w:val="left" w:leader="none" w:pos="1133"/>
        </w:tabs>
        <w:spacing w:before="1" w:after="0" w:line="279" w:lineRule="exact"/>
        <w:ind w:start="1132" w:end="0" w:hanging="672"/>
        <w:jc w:val="both"/>
        <w:rPr>
          <w:sz w:val="24"/>
        </w:rPr>
      </w:pPr>
      <w:r>
        <w:rPr>
          <w:rFonts w:ascii="Arial" w:hAnsi="Arial"/>
          <w:spacing w:val="-11"/>
          <w:sz w:val="24"/>
        </w:rPr>
        <w:t xml:space="preserve">With </w:t>
      </w:r>
      <w:r>
        <w:rPr>
          <w:rFonts w:ascii="Arial" w:hAnsi="Arial"/>
          <w:spacing w:val="-6"/>
          <w:sz w:val="24"/>
        </w:rPr>
        <w:t xml:space="preserve">regard </w:t>
      </w:r>
      <w:r>
        <w:rPr>
          <w:rFonts w:ascii="Arial" w:hAnsi="Arial"/>
          <w:spacing w:val="-6"/>
          <w:sz w:val="24"/>
        </w:rPr>
        <w:t xml:space="preserve">to </w:t>
      </w:r>
      <w:r>
        <w:rPr>
          <w:spacing w:val="-6"/>
          <w:sz w:val="24"/>
        </w:rPr>
        <w:t xml:space="preserve">this </w:t>
      </w:r>
      <w:r>
        <w:rPr>
          <w:spacing w:val="-6"/>
          <w:sz w:val="24"/>
        </w:rPr>
        <w:t xml:space="preserve">reality, </w:t>
      </w:r>
      <w:r>
        <w:rPr>
          <w:spacing w:val="-6"/>
          <w:sz w:val="24"/>
        </w:rPr>
        <w:t xml:space="preserve">the </w:t>
      </w:r>
      <w:r>
        <w:rPr>
          <w:spacing w:val="-6"/>
          <w:sz w:val="24"/>
        </w:rPr>
        <w:t xml:space="preserve">Tribunal </w:t>
      </w:r>
      <w:r>
        <w:rPr>
          <w:spacing w:val="-6"/>
          <w:sz w:val="24"/>
        </w:rPr>
        <w:t xml:space="preserve">notes </w:t>
      </w:r>
      <w:r>
        <w:rPr>
          <w:spacing w:val="-6"/>
          <w:sz w:val="24"/>
        </w:rPr>
        <w:t xml:space="preserve">the </w:t>
      </w:r>
      <w:r>
        <w:rPr>
          <w:spacing w:val="-6"/>
          <w:sz w:val="24"/>
        </w:rPr>
        <w:t xml:space="preserve">following </w:t>
      </w:r>
      <w:r>
        <w:rPr>
          <w:spacing w:val="-6"/>
          <w:sz w:val="24"/>
        </w:rPr>
        <w:t xml:space="preserve">elements </w:t>
      </w:r>
      <w:r>
        <w:rPr>
          <w:spacing w:val="-6"/>
          <w:sz w:val="24"/>
        </w:rPr>
        <w:t xml:space="preserve">of the </w:t>
      </w:r>
      <w:r>
        <w:rPr>
          <w:spacing w:val="-6"/>
          <w:sz w:val="24"/>
        </w:rPr>
        <w:t xml:space="preserve">testimony</w:t>
      </w:r>
    </w:p>
    <w:p>
      <w:pPr>
        <w:pStyle w:val="BodyText"/>
        <w:spacing w:line="279" w:lineRule="exact"/>
        <w:ind w:start="461"/>
      </w:pPr>
      <w:r>
        <w:rPr>
          <w:rFonts w:ascii="Arial" w:hAnsi="Arial"/>
          <w:spacing w:val="-8"/>
        </w:rPr>
        <w:t xml:space="preserve">of the President of </w:t>
      </w:r>
      <w:r>
        <w:rPr>
          <w:rFonts w:ascii="Arial" w:hAnsi="Arial"/>
          <w:spacing w:val="-8"/>
        </w:rPr>
        <w:t xml:space="preserve">AIPSA</w:t>
      </w:r>
      <w:r>
        <w:rPr>
          <w:spacing w:val="-10"/>
        </w:rPr>
        <w:t xml:space="preserve">:</w:t>
      </w:r>
    </w:p>
    <w:p>
      <w:pPr>
        <w:pStyle w:val="BodyText"/>
        <w:spacing w:before="8"/>
        <w:rPr>
          <w:sz w:val="21"/>
        </w:rPr>
      </w:pPr>
    </w:p>
    <w:p>
      <w:pPr>
        <w:pStyle w:val="BodyText"/>
        <w:spacing w:before="1" w:line="237" w:lineRule="auto"/>
        <w:ind w:start="1465" w:end="963" w:hanging="334"/>
        <w:jc w:val="both"/>
        <w:rPr>
          <w:rFonts w:ascii="Arial" w:hAnsi="Arial"/>
        </w:rPr>
      </w:pPr>
      <w:r>
        <w:rPr>
          <w:rFonts w:ascii="Arial" w:hAnsi="Arial"/>
        </w:rPr>
        <w:t xml:space="preserve">- Many </w:t>
      </w:r>
      <w:r>
        <w:rPr>
          <w:rFonts w:ascii="Arial" w:hAnsi="Arial"/>
        </w:rPr>
        <w:t xml:space="preserve">elements </w:t>
      </w:r>
      <w:r>
        <w:rPr>
          <w:rFonts w:ascii="Arial" w:hAnsi="Arial"/>
        </w:rPr>
        <w:t xml:space="preserve">are </w:t>
      </w:r>
      <w:r>
        <w:rPr>
          <w:rFonts w:ascii="Arial" w:hAnsi="Arial"/>
        </w:rPr>
        <w:t xml:space="preserve">proposed </w:t>
      </w:r>
      <w:r>
        <w:rPr>
          <w:rFonts w:ascii="Arial" w:hAnsi="Arial"/>
        </w:rPr>
        <w:t xml:space="preserve">and </w:t>
      </w:r>
      <w:r>
        <w:rPr>
          <w:rFonts w:ascii="Arial" w:hAnsi="Arial"/>
        </w:rPr>
        <w:t xml:space="preserve">managed </w:t>
      </w:r>
      <w:r>
        <w:rPr>
          <w:rFonts w:ascii="Arial" w:hAnsi="Arial"/>
        </w:rPr>
        <w:t xml:space="preserve">by </w:t>
      </w:r>
      <w:r>
        <w:rPr>
          <w:rFonts w:ascii="Arial" w:hAnsi="Arial"/>
        </w:rPr>
        <w:t xml:space="preserve">the </w:t>
      </w:r>
      <w:r>
        <w:rPr>
          <w:rFonts w:ascii="Arial" w:hAnsi="Arial"/>
        </w:rPr>
        <w:t xml:space="preserve">faculty </w:t>
      </w:r>
      <w:r>
        <w:rPr>
          <w:rFonts w:ascii="Arial" w:hAnsi="Arial"/>
        </w:rPr>
        <w:t xml:space="preserve">in </w:t>
      </w:r>
      <w:r>
        <w:rPr>
          <w:rFonts w:ascii="Arial" w:hAnsi="Arial"/>
        </w:rPr>
        <w:t xml:space="preserve">question </w:t>
      </w:r>
      <w:r>
        <w:rPr>
          <w:rFonts w:ascii="Arial" w:hAnsi="Arial"/>
        </w:rPr>
        <w:t xml:space="preserve">and then submitted to </w:t>
      </w:r>
      <w:r>
        <w:rPr>
          <w:rFonts w:ascii="Arial" w:hAnsi="Arial"/>
          <w:spacing w:val="-3"/>
        </w:rPr>
        <w:t xml:space="preserve">the </w:t>
      </w:r>
      <w:r>
        <w:rPr>
          <w:rFonts w:ascii="Arial" w:hAnsi="Arial"/>
        </w:rPr>
        <w:t xml:space="preserve">University </w:t>
      </w:r>
      <w:r>
        <w:rPr>
          <w:rFonts w:ascii="Arial" w:hAnsi="Arial"/>
        </w:rPr>
        <w:t xml:space="preserve">for </w:t>
      </w:r>
      <w:r>
        <w:rPr>
          <w:rFonts w:ascii="Arial" w:hAnsi="Arial"/>
        </w:rPr>
        <w:t xml:space="preserve">final </w:t>
      </w:r>
      <w:r>
        <w:rPr>
          <w:rFonts w:ascii="Arial" w:hAnsi="Arial"/>
        </w:rPr>
        <w:t xml:space="preserve">approval</w:t>
      </w:r>
      <w:r>
        <w:rPr>
          <w:rFonts w:ascii="Arial" w:hAnsi="Arial"/>
        </w:rPr>
        <w:t xml:space="preserve">, </w:t>
      </w:r>
      <w:r>
        <w:rPr>
          <w:rFonts w:ascii="Arial" w:hAnsi="Arial"/>
        </w:rPr>
        <w:t xml:space="preserve">as in </w:t>
      </w:r>
      <w:r>
        <w:rPr>
          <w:rFonts w:ascii="Arial" w:hAnsi="Arial"/>
        </w:rPr>
        <w:t xml:space="preserve">this </w:t>
      </w:r>
      <w:r>
        <w:rPr>
          <w:rFonts w:ascii="Arial" w:hAnsi="Arial"/>
        </w:rPr>
        <w:t xml:space="preserve">case. </w:t>
      </w:r>
      <w:r>
        <w:rPr>
          <w:rFonts w:ascii="Arial" w:hAnsi="Arial"/>
        </w:rPr>
        <w:t xml:space="preserve">These </w:t>
      </w:r>
      <w:r>
        <w:rPr>
          <w:spacing w:val="-6"/>
        </w:rPr>
        <w:t xml:space="preserve">include </w:t>
      </w:r>
      <w:r>
        <w:rPr>
          <w:spacing w:val="-6"/>
        </w:rPr>
        <w:t xml:space="preserve">the </w:t>
      </w:r>
      <w:r>
        <w:rPr>
          <w:spacing w:val="-6"/>
        </w:rPr>
        <w:t xml:space="preserve">budget, </w:t>
      </w:r>
      <w:r>
        <w:rPr>
          <w:spacing w:val="-6"/>
        </w:rPr>
        <w:t xml:space="preserve">curriculum, </w:t>
      </w:r>
      <w:r>
        <w:rPr>
          <w:spacing w:val="-6"/>
        </w:rPr>
        <w:t xml:space="preserve">hiring, </w:t>
      </w:r>
      <w:r>
        <w:rPr>
          <w:spacing w:val="-6"/>
        </w:rPr>
        <w:t xml:space="preserve">discipline </w:t>
      </w:r>
      <w:r>
        <w:rPr>
          <w:spacing w:val="-6"/>
        </w:rPr>
        <w:t xml:space="preserve">and </w:t>
      </w:r>
      <w:r>
        <w:rPr>
          <w:rFonts w:ascii="Arial" w:hAnsi="Arial"/>
        </w:rPr>
        <w:t xml:space="preserve">aggregation;</w:t>
      </w:r>
    </w:p>
    <w:p>
      <w:pPr>
        <w:pStyle w:val="BodyText"/>
        <w:spacing w:before="4"/>
        <w:rPr>
          <w:rFonts w:ascii="Arial"/>
          <w:sz w:val="22"/>
        </w:rPr>
      </w:pPr>
    </w:p>
    <w:p>
      <w:pPr>
        <w:tabs>
          <w:tab w:val="left" w:leader="none" w:pos="1465"/>
        </w:tabs>
        <w:spacing w:before="0"/>
        <w:ind w:start="1132" w:end="0" w:firstLine="0"/>
        <w:jc w:val="left"/>
        <w:rPr>
          <w:sz w:val="24"/>
        </w:rPr>
      </w:pPr>
      <w:r>
        <w:rPr>
          <w:rFonts w:ascii="Arial" w:hAnsi="Arial"/>
          <w:spacing w:val="-10"/>
          <w:sz w:val="24"/>
        </w:rPr>
        <w:t xml:space="preserve">-</w:t>
      </w:r>
      <w:r>
        <w:rPr>
          <w:rFonts w:ascii="Arial" w:hAnsi="Arial"/>
          <w:sz w:val="24"/>
        </w:rPr>
        <w:tab/>
      </w:r>
      <w:r>
        <w:rPr>
          <w:w w:val="90"/>
          <w:sz w:val="24"/>
        </w:rPr>
        <w:t xml:space="preserve">There </w:t>
      </w:r>
      <w:r>
        <w:rPr>
          <w:w w:val="90"/>
          <w:sz w:val="24"/>
        </w:rPr>
        <w:t xml:space="preserve">are </w:t>
      </w:r>
      <w:r>
        <w:rPr>
          <w:w w:val="90"/>
          <w:sz w:val="24"/>
        </w:rPr>
        <w:t xml:space="preserve">also </w:t>
      </w:r>
      <w:r>
        <w:rPr>
          <w:w w:val="90"/>
          <w:sz w:val="24"/>
        </w:rPr>
        <w:t xml:space="preserve">"</w:t>
      </w:r>
      <w:r>
        <w:rPr>
          <w:i/>
          <w:w w:val="90"/>
          <w:sz w:val="22"/>
        </w:rPr>
        <w:t xml:space="preserve">Cross </w:t>
      </w:r>
      <w:r>
        <w:rPr>
          <w:i/>
          <w:w w:val="90"/>
          <w:sz w:val="22"/>
        </w:rPr>
        <w:t xml:space="preserve">Appointments</w:t>
      </w:r>
      <w:r>
        <w:rPr>
          <w:w w:val="90"/>
          <w:sz w:val="24"/>
        </w:rPr>
        <w:t xml:space="preserve">" </w:t>
      </w:r>
      <w:r>
        <w:rPr>
          <w:w w:val="90"/>
          <w:sz w:val="24"/>
        </w:rPr>
        <w:t xml:space="preserve">between </w:t>
      </w:r>
      <w:r>
        <w:rPr>
          <w:w w:val="90"/>
          <w:sz w:val="24"/>
        </w:rPr>
        <w:t xml:space="preserve">two </w:t>
      </w:r>
      <w:r>
        <w:rPr>
          <w:w w:val="90"/>
          <w:sz w:val="24"/>
        </w:rPr>
        <w:t xml:space="preserve">or </w:t>
      </w:r>
      <w:r>
        <w:rPr>
          <w:w w:val="90"/>
          <w:sz w:val="24"/>
        </w:rPr>
        <w:t xml:space="preserve">more </w:t>
      </w:r>
      <w:r>
        <w:rPr>
          <w:spacing w:val="-2"/>
          <w:w w:val="90"/>
          <w:sz w:val="24"/>
        </w:rPr>
        <w:t xml:space="preserve">faculties;</w:t>
      </w:r>
    </w:p>
    <w:p>
      <w:pPr>
        <w:pStyle w:val="BodyText"/>
        <w:spacing w:before="7"/>
        <w:rPr>
          <w:sz w:val="21"/>
        </w:rPr>
      </w:pPr>
    </w:p>
    <w:p>
      <w:pPr>
        <w:pStyle w:val="BodyText"/>
        <w:spacing w:line="237" w:lineRule="auto"/>
        <w:ind w:start="1465" w:end="961" w:hanging="334"/>
        <w:jc w:val="both"/>
        <w:rPr>
          <w:rFonts w:ascii="Arial" w:hAnsi="Arial"/>
        </w:rPr>
      </w:pPr>
      <w:r>
        <w:rPr>
          <w:rFonts w:ascii="Arial" w:hAnsi="Arial"/>
        </w:rPr>
        <w:t xml:space="preserve">- AIPSA members are subject to a multitude of regulations, </w:t>
      </w:r>
      <w:r>
        <w:rPr>
          <w:spacing w:val="-4"/>
        </w:rPr>
        <w:t xml:space="preserve">policies, </w:t>
      </w:r>
      <w:r>
        <w:rPr>
          <w:spacing w:val="-4"/>
        </w:rPr>
        <w:t xml:space="preserve">guidelines, </w:t>
      </w:r>
      <w:r>
        <w:rPr>
          <w:spacing w:val="-4"/>
        </w:rPr>
        <w:t xml:space="preserve">standards </w:t>
      </w:r>
      <w:r>
        <w:rPr>
          <w:spacing w:val="-4"/>
        </w:rPr>
        <w:t xml:space="preserve">and </w:t>
      </w:r>
      <w:r>
        <w:rPr>
          <w:rFonts w:ascii="Arial" w:hAnsi="Arial"/>
          <w:spacing w:val="-4"/>
        </w:rPr>
        <w:t xml:space="preserve">procedures </w:t>
      </w:r>
      <w:r>
        <w:rPr>
          <w:rFonts w:ascii="Arial" w:hAnsi="Arial"/>
          <w:spacing w:val="-4"/>
        </w:rPr>
        <w:t xml:space="preserve">that </w:t>
      </w:r>
      <w:r>
        <w:rPr>
          <w:rFonts w:ascii="Arial" w:hAnsi="Arial"/>
          <w:spacing w:val="-4"/>
        </w:rPr>
        <w:t xml:space="preserve">apply </w:t>
      </w:r>
      <w:r>
        <w:rPr>
          <w:rFonts w:ascii="Arial" w:hAnsi="Arial"/>
          <w:spacing w:val="-4"/>
        </w:rPr>
        <w:t xml:space="preserve">equally </w:t>
      </w:r>
      <w:r>
        <w:rPr>
          <w:rFonts w:ascii="Arial" w:hAnsi="Arial"/>
          <w:spacing w:val="-4"/>
        </w:rPr>
        <w:t xml:space="preserve">to other </w:t>
      </w:r>
      <w:r>
        <w:rPr>
          <w:rFonts w:ascii="Arial" w:hAnsi="Arial"/>
          <w:spacing w:val="-4"/>
        </w:rPr>
        <w:t xml:space="preserve">teachers, </w:t>
      </w:r>
      <w:r>
        <w:rPr>
          <w:rFonts w:ascii="Arial" w:hAnsi="Arial"/>
          <w:spacing w:val="-4"/>
        </w:rPr>
        <w:t xml:space="preserve">as </w:t>
      </w:r>
      <w:r>
        <w:rPr>
          <w:rFonts w:ascii="Arial" w:hAnsi="Arial"/>
          <w:spacing w:val="-4"/>
        </w:rPr>
        <w:t xml:space="preserve">they </w:t>
      </w:r>
      <w:r>
        <w:rPr>
          <w:rFonts w:ascii="Arial" w:hAnsi="Arial"/>
          <w:spacing w:val="-4"/>
        </w:rPr>
        <w:t xml:space="preserve">do </w:t>
      </w:r>
      <w:r>
        <w:rPr>
          <w:rFonts w:ascii="Arial" w:hAnsi="Arial"/>
          <w:spacing w:val="-4"/>
        </w:rPr>
        <w:t xml:space="preserve">within </w:t>
      </w:r>
      <w:r>
        <w:rPr>
          <w:rFonts w:ascii="Arial" w:hAnsi="Arial"/>
          <w:spacing w:val="-12"/>
        </w:rPr>
        <w:t xml:space="preserve">the </w:t>
      </w:r>
      <w:r>
        <w:rPr>
          <w:rFonts w:ascii="Arial" w:hAnsi="Arial"/>
          <w:spacing w:val="-4"/>
        </w:rPr>
        <w:t xml:space="preserve">Employer.</w:t>
      </w:r>
    </w:p>
    <w:p>
      <w:pPr>
        <w:pStyle w:val="BodyText"/>
        <w:rPr>
          <w:rFonts w:ascii="Arial"/>
          <w:sz w:val="21"/>
        </w:rPr>
      </w:pPr>
    </w:p>
    <w:p>
      <w:pPr>
        <w:pStyle w:val="ListParagraph"/>
        <w:numPr>
          <w:ilvl w:val="0"/>
          <w:numId w:val="1"/>
        </w:numPr>
        <w:tabs>
          <w:tab w:val="left" w:leader="none" w:pos="1133"/>
        </w:tabs>
        <w:spacing w:before="0" w:after="0" w:line="235" w:lineRule="auto"/>
        <w:ind w:start="461" w:end="959" w:firstLine="0"/>
        <w:jc w:val="both"/>
        <w:rPr>
          <w:sz w:val="24"/>
        </w:rPr>
      </w:pPr>
      <w:r>
        <w:rPr>
          <w:sz w:val="24"/>
        </w:rPr>
        <w:t xml:space="preserve">This </w:t>
      </w:r>
      <w:r>
        <w:rPr>
          <w:sz w:val="24"/>
        </w:rPr>
        <w:t xml:space="preserve">subjection </w:t>
      </w:r>
      <w:r>
        <w:rPr>
          <w:sz w:val="24"/>
        </w:rPr>
        <w:t xml:space="preserve">to </w:t>
      </w:r>
      <w:r>
        <w:rPr>
          <w:sz w:val="24"/>
        </w:rPr>
        <w:t xml:space="preserve">rules </w:t>
      </w:r>
      <w:r>
        <w:rPr>
          <w:sz w:val="24"/>
        </w:rPr>
        <w:t xml:space="preserve">common </w:t>
      </w:r>
      <w:r>
        <w:rPr>
          <w:sz w:val="24"/>
        </w:rPr>
        <w:t xml:space="preserve">to </w:t>
      </w:r>
      <w:r>
        <w:rPr>
          <w:sz w:val="24"/>
        </w:rPr>
        <w:t xml:space="preserve">other </w:t>
      </w:r>
      <w:r>
        <w:rPr>
          <w:sz w:val="24"/>
        </w:rPr>
        <w:t xml:space="preserve">professors </w:t>
      </w:r>
      <w:r>
        <w:rPr>
          <w:sz w:val="24"/>
        </w:rPr>
        <w:t xml:space="preserve">has clearly </w:t>
      </w:r>
      <w:r>
        <w:rPr>
          <w:sz w:val="24"/>
        </w:rPr>
        <w:t xml:space="preserve">not </w:t>
      </w:r>
      <w:r>
        <w:rPr>
          <w:rFonts w:ascii="Arial" w:hAnsi="Arial"/>
          <w:sz w:val="24"/>
        </w:rPr>
        <w:t xml:space="preserve">affected </w:t>
      </w:r>
      <w:r>
        <w:rPr>
          <w:rFonts w:ascii="Arial" w:hAnsi="Arial"/>
          <w:sz w:val="24"/>
        </w:rPr>
        <w:t xml:space="preserve">the </w:t>
      </w:r>
      <w:r>
        <w:rPr>
          <w:rFonts w:ascii="Arial" w:hAnsi="Arial"/>
          <w:sz w:val="24"/>
        </w:rPr>
        <w:t xml:space="preserve">possibility </w:t>
      </w:r>
      <w:r>
        <w:rPr>
          <w:rFonts w:ascii="Arial" w:hAnsi="Arial"/>
          <w:spacing w:val="-3"/>
          <w:sz w:val="24"/>
        </w:rPr>
        <w:t xml:space="preserve">of </w:t>
      </w:r>
      <w:r>
        <w:rPr>
          <w:rFonts w:ascii="Arial" w:hAnsi="Arial"/>
          <w:sz w:val="24"/>
        </w:rPr>
        <w:t xml:space="preserve">accreditation </w:t>
      </w:r>
      <w:r>
        <w:rPr>
          <w:rFonts w:ascii="Arial" w:hAnsi="Arial"/>
          <w:sz w:val="24"/>
        </w:rPr>
        <w:t xml:space="preserve">for </w:t>
      </w:r>
      <w:r>
        <w:rPr>
          <w:rFonts w:ascii="Arial" w:hAnsi="Arial"/>
          <w:sz w:val="24"/>
        </w:rPr>
        <w:t xml:space="preserve">a </w:t>
      </w:r>
      <w:r>
        <w:rPr>
          <w:sz w:val="24"/>
        </w:rPr>
        <w:t xml:space="preserve">single </w:t>
      </w:r>
      <w:r>
        <w:rPr>
          <w:sz w:val="24"/>
        </w:rPr>
        <w:t xml:space="preserve">faculty at </w:t>
      </w:r>
      <w:r>
        <w:rPr>
          <w:rFonts w:ascii="Arial" w:hAnsi="Arial"/>
          <w:sz w:val="24"/>
        </w:rPr>
        <w:t xml:space="preserve">the Université </w:t>
      </w:r>
      <w:r>
        <w:rPr>
          <w:rFonts w:ascii="Arial" w:hAnsi="Arial"/>
          <w:sz w:val="24"/>
        </w:rPr>
        <w:t xml:space="preserve">de </w:t>
      </w:r>
      <w:r>
        <w:rPr>
          <w:rFonts w:ascii="Arial" w:hAnsi="Arial"/>
          <w:sz w:val="24"/>
        </w:rPr>
        <w:t xml:space="preserve">Sherbrooke</w:t>
      </w:r>
      <w:r>
        <w:rPr>
          <w:sz w:val="24"/>
        </w:rPr>
        <w:t xml:space="preserve">.</w:t>
      </w:r>
    </w:p>
    <w:p>
      <w:pPr>
        <w:spacing w:after="0" w:line="235" w:lineRule="auto"/>
        <w:jc w:val="both"/>
        <w:rPr>
          <w:sz w:val="24"/>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0" w:after="0" w:line="237" w:lineRule="auto"/>
        <w:ind w:start="461" w:end="958" w:firstLine="0"/>
        <w:jc w:val="both"/>
        <w:rPr>
          <w:sz w:val="24"/>
        </w:rPr>
      </w:pPr>
      <w:r>
        <w:rPr>
          <w:w w:val="90"/>
          <w:sz w:val="24"/>
        </w:rPr>
        <w:t xml:space="preserve">This reality elsewhere in the academic community is an indication of viability that </w:t>
      </w:r>
      <w:r>
        <w:rPr>
          <w:rFonts w:ascii="Arial" w:hAnsi="Arial"/>
          <w:sz w:val="24"/>
        </w:rPr>
        <w:t xml:space="preserve">reinforces the Tribunal's view that such a distinct group can serve as a basis for establishing </w:t>
      </w:r>
      <w:r>
        <w:rPr>
          <w:sz w:val="24"/>
        </w:rPr>
        <w:t xml:space="preserve">a </w:t>
      </w:r>
      <w:r>
        <w:rPr>
          <w:sz w:val="24"/>
        </w:rPr>
        <w:t xml:space="preserve">collective </w:t>
      </w:r>
      <w:r>
        <w:rPr>
          <w:sz w:val="24"/>
        </w:rPr>
        <w:t xml:space="preserve">working </w:t>
      </w:r>
      <w:r>
        <w:rPr>
          <w:sz w:val="24"/>
        </w:rPr>
        <w:t xml:space="preserve">relationship.</w:t>
      </w:r>
    </w:p>
    <w:p>
      <w:pPr>
        <w:pStyle w:val="BodyText"/>
        <w:spacing w:before="1"/>
        <w:rPr>
          <w:sz w:val="30"/>
        </w:rPr>
      </w:pPr>
    </w:p>
    <w:p>
      <w:pPr>
        <w:pStyle w:val="BodyText"/>
        <w:spacing w:before="1"/>
        <w:ind w:start="461"/>
        <w:jc w:val="both"/>
      </w:pPr>
      <w:r>
        <w:rPr>
          <w:w w:val="90"/>
          <w:u w:val="single"/>
        </w:rPr>
        <w:t xml:space="preserve">The </w:t>
      </w:r>
      <w:r>
        <w:rPr>
          <w:w w:val="90"/>
          <w:u w:val="single"/>
        </w:rPr>
        <w:t xml:space="preserve">geographical </w:t>
      </w:r>
      <w:r>
        <w:rPr>
          <w:w w:val="90"/>
          <w:u w:val="single"/>
        </w:rPr>
        <w:t xml:space="preserve">and </w:t>
      </w:r>
      <w:r>
        <w:rPr>
          <w:spacing w:val="-2"/>
          <w:w w:val="90"/>
          <w:u w:val="single"/>
        </w:rPr>
        <w:t xml:space="preserve">organisational </w:t>
      </w:r>
      <w:r>
        <w:rPr>
          <w:w w:val="90"/>
          <w:u w:val="single"/>
        </w:rPr>
        <w:t xml:space="preserve">criterion</w:t>
      </w:r>
    </w:p>
    <w:p>
      <w:pPr>
        <w:pStyle w:val="ListParagraph"/>
        <w:numPr>
          <w:ilvl w:val="0"/>
          <w:numId w:val="1"/>
        </w:numPr>
        <w:tabs>
          <w:tab w:val="left" w:leader="none" w:pos="1133"/>
        </w:tabs>
        <w:spacing w:before="227" w:after="0" w:line="240" w:lineRule="auto"/>
        <w:ind w:start="1132" w:end="0" w:hanging="672"/>
        <w:jc w:val="both"/>
        <w:rPr>
          <w:sz w:val="24"/>
        </w:rPr>
      </w:pPr>
      <w:r>
        <w:rPr>
          <w:rFonts w:ascii="Arial" w:hAnsi="Arial"/>
          <w:w w:val="90"/>
          <w:sz w:val="24"/>
        </w:rPr>
        <w:t xml:space="preserve">In </w:t>
      </w:r>
      <w:r>
        <w:rPr>
          <w:rFonts w:ascii="Arial" w:hAnsi="Arial"/>
          <w:w w:val="90"/>
          <w:sz w:val="24"/>
        </w:rPr>
        <w:t xml:space="preserve">this </w:t>
      </w:r>
      <w:r>
        <w:rPr>
          <w:rFonts w:ascii="Arial" w:hAnsi="Arial"/>
          <w:w w:val="90"/>
          <w:sz w:val="24"/>
        </w:rPr>
        <w:t xml:space="preserve">respect, </w:t>
      </w:r>
      <w:r>
        <w:rPr>
          <w:rFonts w:ascii="Arial" w:hAnsi="Arial"/>
          <w:w w:val="90"/>
          <w:sz w:val="24"/>
        </w:rPr>
        <w:t xml:space="preserve">the </w:t>
      </w:r>
      <w:r>
        <w:rPr>
          <w:i/>
          <w:w w:val="90"/>
          <w:sz w:val="24"/>
        </w:rPr>
        <w:t xml:space="preserve">Entreprise </w:t>
      </w:r>
      <w:r>
        <w:rPr>
          <w:i/>
          <w:w w:val="90"/>
          <w:sz w:val="24"/>
        </w:rPr>
        <w:t xml:space="preserve">H. </w:t>
      </w:r>
      <w:r>
        <w:rPr>
          <w:i/>
          <w:w w:val="90"/>
          <w:sz w:val="24"/>
        </w:rPr>
        <w:t xml:space="preserve">Pépin34 </w:t>
      </w:r>
      <w:r>
        <w:rPr>
          <w:w w:val="90"/>
          <w:sz w:val="24"/>
        </w:rPr>
        <w:t xml:space="preserve">is </w:t>
      </w:r>
      <w:r>
        <w:rPr>
          <w:w w:val="90"/>
          <w:sz w:val="24"/>
        </w:rPr>
        <w:t xml:space="preserve">well </w:t>
      </w:r>
      <w:r>
        <w:rPr>
          <w:w w:val="90"/>
          <w:sz w:val="24"/>
        </w:rPr>
        <w:t xml:space="preserve">known </w:t>
      </w:r>
      <w:r>
        <w:rPr>
          <w:w w:val="90"/>
          <w:sz w:val="24"/>
        </w:rPr>
        <w:t xml:space="preserve">and </w:t>
      </w:r>
      <w:r>
        <w:rPr>
          <w:w w:val="90"/>
          <w:sz w:val="24"/>
        </w:rPr>
        <w:t xml:space="preserve">unavoidable</w:t>
      </w:r>
      <w:r>
        <w:rPr>
          <w:spacing w:val="-10"/>
          <w:w w:val="90"/>
          <w:sz w:val="24"/>
        </w:rPr>
        <w:t xml:space="preserve">:</w:t>
      </w:r>
    </w:p>
    <w:p>
      <w:pPr>
        <w:spacing w:before="242" w:line="235" w:lineRule="auto"/>
        <w:ind w:start="1132" w:end="1632" w:firstLine="0"/>
        <w:jc w:val="both"/>
        <w:rPr>
          <w:sz w:val="20"/>
        </w:rPr>
      </w:pPr>
      <w:r>
        <w:rPr>
          <w:spacing w:val="-6"/>
          <w:sz w:val="20"/>
        </w:rPr>
        <w:t xml:space="preserve">Indeed, certification by establishment is considered a natural unit, </w:t>
      </w:r>
      <w:r>
        <w:rPr>
          <w:spacing w:val="-4"/>
          <w:sz w:val="20"/>
        </w:rPr>
        <w:t xml:space="preserve">since </w:t>
      </w:r>
      <w:r>
        <w:rPr>
          <w:spacing w:val="-4"/>
          <w:sz w:val="20"/>
        </w:rPr>
        <w:t xml:space="preserve">the </w:t>
      </w:r>
      <w:r>
        <w:rPr>
          <w:spacing w:val="-4"/>
          <w:sz w:val="20"/>
        </w:rPr>
        <w:t xml:space="preserve">workplace</w:t>
      </w:r>
      <w:r>
        <w:rPr>
          <w:spacing w:val="-4"/>
          <w:sz w:val="20"/>
        </w:rPr>
        <w:t xml:space="preserve">, which </w:t>
      </w:r>
      <w:r>
        <w:rPr>
          <w:spacing w:val="-4"/>
          <w:sz w:val="20"/>
        </w:rPr>
        <w:t xml:space="preserve">serves as </w:t>
      </w:r>
      <w:r>
        <w:rPr>
          <w:spacing w:val="-4"/>
          <w:sz w:val="20"/>
        </w:rPr>
        <w:t xml:space="preserve">a </w:t>
      </w:r>
      <w:r>
        <w:rPr>
          <w:spacing w:val="-4"/>
          <w:sz w:val="20"/>
        </w:rPr>
        <w:t xml:space="preserve">gathering place </w:t>
      </w:r>
      <w:r>
        <w:rPr>
          <w:spacing w:val="-4"/>
          <w:sz w:val="20"/>
        </w:rPr>
        <w:t xml:space="preserve">and </w:t>
      </w:r>
      <w:r>
        <w:rPr>
          <w:spacing w:val="-4"/>
          <w:sz w:val="20"/>
        </w:rPr>
        <w:t xml:space="preserve">pivot </w:t>
      </w:r>
      <w:r>
        <w:rPr>
          <w:spacing w:val="-4"/>
          <w:sz w:val="20"/>
        </w:rPr>
        <w:t xml:space="preserve">around </w:t>
      </w:r>
      <w:r>
        <w:rPr>
          <w:spacing w:val="-4"/>
          <w:sz w:val="20"/>
        </w:rPr>
        <w:t xml:space="preserve">which </w:t>
      </w:r>
      <w:r>
        <w:rPr>
          <w:sz w:val="20"/>
        </w:rPr>
        <w:t xml:space="preserve">all the employees' relations with each other and with management </w:t>
      </w:r>
      <w:r>
        <w:rPr>
          <w:spacing w:val="-4"/>
          <w:sz w:val="20"/>
        </w:rPr>
        <w:t xml:space="preserve">revolve</w:t>
      </w:r>
      <w:r>
        <w:rPr>
          <w:sz w:val="20"/>
        </w:rPr>
        <w:t xml:space="preserve">, seals the community </w:t>
      </w:r>
      <w:r>
        <w:rPr>
          <w:w w:val="90"/>
          <w:sz w:val="20"/>
        </w:rPr>
        <w:t xml:space="preserve">of interest between them. This is why</w:t>
      </w:r>
      <w:r>
        <w:rPr>
          <w:w w:val="90"/>
          <w:sz w:val="20"/>
        </w:rPr>
        <w:t xml:space="preserve">, when in such a workplace, their </w:t>
      </w:r>
      <w:r>
        <w:rPr>
          <w:sz w:val="20"/>
        </w:rPr>
        <w:t xml:space="preserve">willingness </w:t>
      </w:r>
      <w:r>
        <w:rPr>
          <w:sz w:val="20"/>
        </w:rPr>
        <w:t xml:space="preserve">to </w:t>
      </w:r>
      <w:r>
        <w:rPr>
          <w:sz w:val="20"/>
        </w:rPr>
        <w:t xml:space="preserve">want to </w:t>
      </w:r>
      <w:r>
        <w:rPr>
          <w:sz w:val="20"/>
        </w:rPr>
        <w:t xml:space="preserve">operate </w:t>
      </w:r>
      <w:r>
        <w:rPr>
          <w:sz w:val="20"/>
        </w:rPr>
        <w:t xml:space="preserve">as </w:t>
      </w:r>
      <w:r>
        <w:rPr>
          <w:sz w:val="20"/>
        </w:rPr>
        <w:t xml:space="preserve">a</w:t>
      </w:r>
      <w:r>
        <w:rPr>
          <w:sz w:val="20"/>
        </w:rPr>
        <w:t xml:space="preserve"> union </w:t>
      </w:r>
      <w:r>
        <w:rPr>
          <w:sz w:val="20"/>
        </w:rPr>
        <w:t xml:space="preserve">arises</w:t>
      </w:r>
      <w:r>
        <w:rPr>
          <w:sz w:val="20"/>
        </w:rPr>
        <w:t xml:space="preserve">, </w:t>
      </w:r>
      <w:r>
        <w:rPr>
          <w:sz w:val="20"/>
        </w:rPr>
        <w:t xml:space="preserve">there </w:t>
      </w:r>
      <w:r>
        <w:rPr>
          <w:sz w:val="20"/>
        </w:rPr>
        <w:t xml:space="preserve">is </w:t>
      </w:r>
      <w:r>
        <w:rPr>
          <w:sz w:val="20"/>
        </w:rPr>
        <w:t xml:space="preserve">reason to </w:t>
      </w:r>
      <w:r>
        <w:rPr>
          <w:sz w:val="20"/>
        </w:rPr>
        <w:t xml:space="preserve">be </w:t>
      </w:r>
      <w:r>
        <w:rPr>
          <w:spacing w:val="-2"/>
          <w:sz w:val="20"/>
        </w:rPr>
        <w:t xml:space="preserve">particularly </w:t>
      </w:r>
      <w:r>
        <w:rPr>
          <w:spacing w:val="-2"/>
          <w:sz w:val="20"/>
        </w:rPr>
        <w:t xml:space="preserve">sensitive to </w:t>
      </w:r>
      <w:r>
        <w:rPr>
          <w:sz w:val="20"/>
        </w:rPr>
        <w:t xml:space="preserve">this </w:t>
      </w:r>
      <w:r>
        <w:rPr>
          <w:spacing w:val="-2"/>
          <w:sz w:val="20"/>
        </w:rPr>
        <w:t xml:space="preserve">in the </w:t>
      </w:r>
      <w:r>
        <w:rPr>
          <w:spacing w:val="-2"/>
          <w:sz w:val="20"/>
        </w:rPr>
        <w:t xml:space="preserve">open </w:t>
      </w:r>
      <w:r>
        <w:rPr>
          <w:spacing w:val="-2"/>
          <w:sz w:val="20"/>
        </w:rPr>
        <w:t xml:space="preserve">field</w:t>
      </w:r>
      <w:r>
        <w:rPr>
          <w:spacing w:val="-2"/>
          <w:sz w:val="20"/>
        </w:rPr>
        <w:t xml:space="preserve">, </w:t>
      </w:r>
      <w:r>
        <w:rPr>
          <w:spacing w:val="-2"/>
          <w:sz w:val="20"/>
        </w:rPr>
        <w:t xml:space="preserve">since </w:t>
      </w:r>
      <w:r>
        <w:rPr>
          <w:spacing w:val="-11"/>
          <w:sz w:val="20"/>
        </w:rPr>
        <w:t xml:space="preserve">the </w:t>
      </w:r>
      <w:r>
        <w:rPr>
          <w:spacing w:val="-2"/>
          <w:sz w:val="20"/>
        </w:rPr>
        <w:t xml:space="preserve">objective of </w:t>
      </w:r>
      <w:r>
        <w:rPr>
          <w:spacing w:val="-2"/>
          <w:sz w:val="20"/>
        </w:rPr>
        <w:t xml:space="preserve">the </w:t>
      </w:r>
      <w:r>
        <w:rPr>
          <w:spacing w:val="-2"/>
          <w:sz w:val="20"/>
        </w:rPr>
        <w:t xml:space="preserve">Code </w:t>
      </w:r>
      <w:r>
        <w:rPr>
          <w:spacing w:val="-2"/>
          <w:sz w:val="20"/>
        </w:rPr>
        <w:t xml:space="preserve">is </w:t>
      </w:r>
      <w:r>
        <w:rPr>
          <w:spacing w:val="-2"/>
          <w:sz w:val="20"/>
        </w:rPr>
        <w:t xml:space="preserve">to </w:t>
      </w:r>
      <w:r>
        <w:rPr>
          <w:spacing w:val="-2"/>
          <w:sz w:val="20"/>
        </w:rPr>
        <w:t xml:space="preserve">promote </w:t>
      </w:r>
      <w:r>
        <w:rPr>
          <w:spacing w:val="-2"/>
          <w:sz w:val="20"/>
        </w:rPr>
        <w:t xml:space="preserve">unionisation.</w:t>
      </w:r>
    </w:p>
    <w:p>
      <w:pPr>
        <w:pStyle w:val="BodyText"/>
        <w:spacing w:before="7"/>
        <w:rPr>
          <w:sz w:val="30"/>
        </w:rPr>
      </w:pPr>
    </w:p>
    <w:p>
      <w:pPr>
        <w:pStyle w:val="ListParagraph"/>
        <w:numPr>
          <w:ilvl w:val="0"/>
          <w:numId w:val="1"/>
        </w:numPr>
        <w:tabs>
          <w:tab w:val="left" w:leader="none" w:pos="1133"/>
        </w:tabs>
        <w:spacing w:before="0" w:after="0" w:line="232" w:lineRule="auto"/>
        <w:ind w:start="461" w:end="959" w:firstLine="0"/>
        <w:jc w:val="both"/>
        <w:rPr>
          <w:sz w:val="24"/>
        </w:rPr>
      </w:pPr>
      <w:r>
        <w:rPr>
          <w:rFonts w:ascii="Arial" w:hAnsi="Arial"/>
          <w:spacing w:val="-4"/>
          <w:sz w:val="24"/>
        </w:rPr>
        <w:t xml:space="preserve">In </w:t>
      </w:r>
      <w:r>
        <w:rPr>
          <w:rFonts w:ascii="Arial" w:hAnsi="Arial"/>
          <w:spacing w:val="-4"/>
          <w:sz w:val="24"/>
        </w:rPr>
        <w:t xml:space="preserve">this case, </w:t>
      </w:r>
      <w:r>
        <w:rPr>
          <w:rFonts w:ascii="Arial" w:hAnsi="Arial"/>
          <w:spacing w:val="-4"/>
          <w:sz w:val="24"/>
        </w:rPr>
        <w:t xml:space="preserve">the </w:t>
      </w:r>
      <w:r>
        <w:rPr>
          <w:spacing w:val="-4"/>
          <w:sz w:val="24"/>
        </w:rPr>
        <w:t xml:space="preserve">Faculty </w:t>
      </w:r>
      <w:r>
        <w:rPr>
          <w:spacing w:val="-4"/>
          <w:sz w:val="24"/>
        </w:rPr>
        <w:t xml:space="preserve">of </w:t>
      </w:r>
      <w:r>
        <w:rPr>
          <w:spacing w:val="-4"/>
          <w:sz w:val="24"/>
        </w:rPr>
        <w:t xml:space="preserve">Law </w:t>
      </w:r>
      <w:r>
        <w:rPr>
          <w:rFonts w:ascii="Arial" w:hAnsi="Arial"/>
          <w:spacing w:val="-4"/>
          <w:sz w:val="24"/>
        </w:rPr>
        <w:t xml:space="preserve">- </w:t>
      </w:r>
      <w:r>
        <w:rPr>
          <w:rFonts w:ascii="Arial" w:hAnsi="Arial"/>
          <w:spacing w:val="-4"/>
          <w:sz w:val="24"/>
        </w:rPr>
        <w:t xml:space="preserve">which, </w:t>
      </w:r>
      <w:r>
        <w:rPr>
          <w:spacing w:val="-4"/>
          <w:sz w:val="24"/>
        </w:rPr>
        <w:t xml:space="preserve">unlike </w:t>
      </w:r>
      <w:r>
        <w:rPr>
          <w:spacing w:val="-8"/>
          <w:sz w:val="24"/>
        </w:rPr>
        <w:t xml:space="preserve">the </w:t>
      </w:r>
      <w:r>
        <w:rPr>
          <w:spacing w:val="-8"/>
          <w:sz w:val="24"/>
        </w:rPr>
        <w:t xml:space="preserve">vast </w:t>
      </w:r>
      <w:r>
        <w:rPr>
          <w:spacing w:val="-8"/>
          <w:sz w:val="24"/>
        </w:rPr>
        <w:t xml:space="preserve">majority of </w:t>
      </w:r>
      <w:r>
        <w:rPr>
          <w:spacing w:val="-8"/>
          <w:sz w:val="24"/>
        </w:rPr>
        <w:t xml:space="preserve">faculties</w:t>
      </w:r>
      <w:r>
        <w:rPr>
          <w:spacing w:val="-4"/>
          <w:sz w:val="24"/>
        </w:rPr>
        <w:t xml:space="preserve">, does </w:t>
      </w:r>
      <w:r>
        <w:rPr>
          <w:rFonts w:ascii="Arial" w:hAnsi="Arial"/>
          <w:spacing w:val="-4"/>
          <w:sz w:val="24"/>
        </w:rPr>
        <w:t xml:space="preserve">not</w:t>
      </w:r>
      <w:r>
        <w:rPr>
          <w:rFonts w:ascii="Arial" w:hAnsi="Arial"/>
          <w:spacing w:val="-4"/>
          <w:sz w:val="24"/>
        </w:rPr>
        <w:t xml:space="preserve"> have </w:t>
      </w:r>
      <w:r>
        <w:rPr>
          <w:rFonts w:ascii="Arial" w:hAnsi="Arial"/>
          <w:spacing w:val="-4"/>
          <w:sz w:val="24"/>
        </w:rPr>
        <w:t xml:space="preserve">a </w:t>
      </w:r>
      <w:r>
        <w:rPr>
          <w:rFonts w:ascii="Arial" w:hAnsi="Arial"/>
          <w:spacing w:val="-4"/>
          <w:sz w:val="24"/>
        </w:rPr>
        <w:t xml:space="preserve">department </w:t>
      </w:r>
      <w:r>
        <w:rPr>
          <w:rFonts w:ascii="Arial" w:hAnsi="Arial"/>
          <w:spacing w:val="-8"/>
          <w:sz w:val="24"/>
        </w:rPr>
        <w:t xml:space="preserve">- </w:t>
      </w:r>
      <w:r>
        <w:rPr>
          <w:spacing w:val="-8"/>
          <w:sz w:val="24"/>
        </w:rPr>
        <w:t xml:space="preserve">occupies </w:t>
      </w:r>
      <w:r>
        <w:rPr>
          <w:spacing w:val="-8"/>
          <w:sz w:val="24"/>
        </w:rPr>
        <w:t xml:space="preserve">its </w:t>
      </w:r>
      <w:r>
        <w:rPr>
          <w:spacing w:val="-8"/>
          <w:sz w:val="24"/>
        </w:rPr>
        <w:t xml:space="preserve">own </w:t>
      </w:r>
      <w:r>
        <w:rPr>
          <w:spacing w:val="-8"/>
          <w:sz w:val="24"/>
        </w:rPr>
        <w:t xml:space="preserve">dedicated </w:t>
      </w:r>
      <w:r>
        <w:rPr>
          <w:spacing w:val="-8"/>
          <w:sz w:val="24"/>
        </w:rPr>
        <w:t xml:space="preserve">premises</w:t>
      </w:r>
      <w:r>
        <w:rPr>
          <w:spacing w:val="-8"/>
          <w:sz w:val="24"/>
        </w:rPr>
        <w:t xml:space="preserve">, namely </w:t>
      </w:r>
      <w:r>
        <w:rPr>
          <w:spacing w:val="-4"/>
          <w:sz w:val="24"/>
        </w:rPr>
        <w:t xml:space="preserve">the </w:t>
      </w:r>
      <w:r>
        <w:rPr>
          <w:i/>
          <w:spacing w:val="-4"/>
          <w:sz w:val="24"/>
        </w:rPr>
        <w:t xml:space="preserve">Old </w:t>
      </w:r>
      <w:r>
        <w:rPr>
          <w:i/>
          <w:spacing w:val="-4"/>
          <w:sz w:val="24"/>
        </w:rPr>
        <w:t xml:space="preserve">Chancellor </w:t>
      </w:r>
      <w:r>
        <w:rPr>
          <w:i/>
          <w:spacing w:val="-4"/>
          <w:sz w:val="24"/>
        </w:rPr>
        <w:t xml:space="preserve">Day </w:t>
      </w:r>
      <w:r>
        <w:rPr>
          <w:i/>
          <w:spacing w:val="-4"/>
          <w:sz w:val="24"/>
        </w:rPr>
        <w:t xml:space="preserve">Hall </w:t>
      </w:r>
      <w:r>
        <w:rPr>
          <w:spacing w:val="-4"/>
          <w:sz w:val="24"/>
        </w:rPr>
        <w:t xml:space="preserve">and </w:t>
      </w:r>
      <w:r>
        <w:rPr>
          <w:i/>
          <w:spacing w:val="-4"/>
          <w:sz w:val="24"/>
        </w:rPr>
        <w:t xml:space="preserve">New </w:t>
      </w:r>
      <w:r>
        <w:rPr>
          <w:i/>
          <w:spacing w:val="-4"/>
          <w:sz w:val="24"/>
        </w:rPr>
        <w:t xml:space="preserve">Chancellor </w:t>
      </w:r>
      <w:r>
        <w:rPr>
          <w:i/>
          <w:spacing w:val="-4"/>
          <w:sz w:val="24"/>
        </w:rPr>
        <w:t xml:space="preserve">Day </w:t>
      </w:r>
      <w:r>
        <w:rPr>
          <w:i/>
          <w:spacing w:val="-4"/>
          <w:sz w:val="24"/>
        </w:rPr>
        <w:t xml:space="preserve">Hall</w:t>
      </w:r>
      <w:r>
        <w:rPr>
          <w:spacing w:val="-4"/>
          <w:sz w:val="24"/>
        </w:rPr>
        <w:t xml:space="preserve">.</w:t>
      </w:r>
    </w:p>
    <w:p>
      <w:pPr>
        <w:pStyle w:val="BodyText"/>
        <w:spacing w:before="8"/>
        <w:rPr>
          <w:sz w:val="30"/>
        </w:rPr>
      </w:pPr>
    </w:p>
    <w:p>
      <w:pPr>
        <w:pStyle w:val="ListParagraph"/>
        <w:numPr>
          <w:ilvl w:val="0"/>
          <w:numId w:val="1"/>
        </w:numPr>
        <w:tabs>
          <w:tab w:val="left" w:leader="none" w:pos="1133"/>
        </w:tabs>
        <w:spacing w:before="0" w:after="0" w:line="279" w:lineRule="exact"/>
        <w:ind w:start="1132" w:end="0" w:hanging="672"/>
        <w:jc w:val="both"/>
        <w:rPr>
          <w:rFonts w:ascii="Arial" w:hAnsi="Arial"/>
          <w:sz w:val="24"/>
        </w:rPr>
      </w:pPr>
      <w:r>
        <w:rPr>
          <w:rFonts w:ascii="Arial" w:hAnsi="Arial"/>
          <w:spacing w:val="-4"/>
          <w:sz w:val="24"/>
        </w:rPr>
        <w:t xml:space="preserve">As </w:t>
      </w:r>
      <w:r>
        <w:rPr>
          <w:rFonts w:ascii="Arial" w:hAnsi="Arial"/>
          <w:spacing w:val="-4"/>
          <w:sz w:val="24"/>
        </w:rPr>
        <w:t xml:space="preserve">for </w:t>
      </w:r>
      <w:r>
        <w:rPr>
          <w:rFonts w:ascii="Arial" w:hAnsi="Arial"/>
          <w:spacing w:val="-4"/>
          <w:sz w:val="24"/>
        </w:rPr>
        <w:t xml:space="preserve">organisational </w:t>
      </w:r>
      <w:r>
        <w:rPr>
          <w:rFonts w:ascii="Arial" w:hAnsi="Arial"/>
          <w:spacing w:val="-4"/>
          <w:sz w:val="24"/>
        </w:rPr>
        <w:t xml:space="preserve">aspects, </w:t>
      </w:r>
      <w:r>
        <w:rPr>
          <w:rFonts w:ascii="Arial" w:hAnsi="Arial"/>
          <w:spacing w:val="-4"/>
          <w:sz w:val="24"/>
        </w:rPr>
        <w:t xml:space="preserve">the Employer </w:t>
      </w:r>
      <w:r>
        <w:rPr>
          <w:rFonts w:ascii="Arial" w:hAnsi="Arial"/>
          <w:spacing w:val="-4"/>
          <w:sz w:val="24"/>
        </w:rPr>
        <w:t xml:space="preserve">argues </w:t>
      </w:r>
      <w:r>
        <w:rPr>
          <w:rFonts w:ascii="Arial" w:hAnsi="Arial"/>
          <w:spacing w:val="-4"/>
          <w:sz w:val="24"/>
        </w:rPr>
        <w:t xml:space="preserve">that </w:t>
      </w:r>
      <w:r>
        <w:rPr>
          <w:rFonts w:ascii="Arial" w:hAnsi="Arial"/>
          <w:spacing w:val="-4"/>
          <w:sz w:val="24"/>
        </w:rPr>
        <w:t xml:space="preserve">its </w:t>
      </w:r>
      <w:r>
        <w:rPr>
          <w:rFonts w:ascii="Arial" w:hAnsi="Arial"/>
          <w:spacing w:val="-4"/>
          <w:sz w:val="24"/>
        </w:rPr>
        <w:t xml:space="preserve">structure </w:t>
      </w:r>
      <w:r>
        <w:rPr>
          <w:rFonts w:ascii="Arial" w:hAnsi="Arial"/>
          <w:spacing w:val="-5"/>
          <w:sz w:val="24"/>
        </w:rPr>
        <w:t xml:space="preserve">is</w:t>
      </w:r>
    </w:p>
    <w:p>
      <w:pPr>
        <w:pStyle w:val="BodyText"/>
        <w:spacing w:before="1" w:line="235" w:lineRule="auto"/>
        <w:ind w:start="461" w:end="957"/>
        <w:jc w:val="both"/>
      </w:pPr>
      <w:r>
        <w:rPr/>
        <w:t xml:space="preserve">It is "</w:t>
      </w:r>
      <w:r>
        <w:rPr>
          <w:i/>
          <w:sz w:val="22"/>
        </w:rPr>
        <w:t xml:space="preserve">extremely </w:t>
      </w:r>
      <w:r>
        <w:rPr>
          <w:i/>
          <w:sz w:val="22"/>
        </w:rPr>
        <w:t xml:space="preserve">centralised</w:t>
      </w:r>
      <w:r>
        <w:rPr/>
        <w:t xml:space="preserve">". Lengthy evidence is given on its </w:t>
      </w:r>
      <w:r>
        <w:rPr/>
        <w:t xml:space="preserve">"</w:t>
      </w:r>
      <w:r>
        <w:rPr>
          <w:i/>
          <w:sz w:val="22"/>
        </w:rPr>
        <w:t xml:space="preserve">Provostial</w:t>
      </w:r>
      <w:r>
        <w:rPr/>
        <w:t xml:space="preserve">" </w:t>
      </w:r>
      <w:r>
        <w:rPr/>
        <w:t xml:space="preserve">model </w:t>
      </w:r>
      <w:r>
        <w:rPr/>
        <w:t xml:space="preserve">of</w:t>
      </w:r>
      <w:r>
        <w:rPr/>
        <w:t xml:space="preserve"> governance. </w:t>
      </w:r>
      <w:r>
        <w:rPr/>
        <w:t xml:space="preserve">In </w:t>
      </w:r>
      <w:r>
        <w:rPr/>
        <w:t xml:space="preserve">doing so, </w:t>
      </w:r>
      <w:r>
        <w:rPr/>
        <w:t xml:space="preserve">he </w:t>
      </w:r>
      <w:r>
        <w:rPr/>
        <w:t xml:space="preserve">argues </w:t>
      </w:r>
      <w:r>
        <w:rPr/>
        <w:t xml:space="preserve">that </w:t>
      </w:r>
      <w:r>
        <w:rPr/>
        <w:t xml:space="preserve">the </w:t>
      </w:r>
      <w:r>
        <w:rPr/>
        <w:t xml:space="preserve">Tribunal </w:t>
      </w:r>
      <w:r>
        <w:rPr/>
        <w:t xml:space="preserve">should </w:t>
      </w:r>
      <w:r>
        <w:rPr>
          <w:w w:val="90"/>
        </w:rPr>
        <w:t xml:space="preserve">conclude that the </w:t>
      </w:r>
      <w:r>
        <w:rPr>
          <w:rFonts w:ascii="Arial" w:hAnsi="Arial"/>
          <w:w w:val="90"/>
        </w:rPr>
        <w:t xml:space="preserve">Law School has </w:t>
      </w:r>
      <w:r>
        <w:rPr>
          <w:w w:val="90"/>
        </w:rPr>
        <w:t xml:space="preserve">little or no </w:t>
      </w:r>
      <w:r>
        <w:rPr>
          <w:rFonts w:ascii="Arial" w:hAnsi="Arial"/>
          <w:w w:val="90"/>
        </w:rPr>
        <w:t xml:space="preserve">autonomy </w:t>
      </w:r>
      <w:r>
        <w:rPr>
          <w:w w:val="90"/>
        </w:rPr>
        <w:t xml:space="preserve">and that the group in question </w:t>
      </w:r>
      <w:r>
        <w:rPr>
          <w:spacing w:val="-4"/>
        </w:rPr>
        <w:t xml:space="preserve">cannot </w:t>
      </w:r>
      <w:r>
        <w:rPr>
          <w:spacing w:val="-4"/>
        </w:rPr>
        <w:t xml:space="preserve">have </w:t>
      </w:r>
      <w:r>
        <w:rPr>
          <w:spacing w:val="-4"/>
        </w:rPr>
        <w:t xml:space="preserve">any </w:t>
      </w:r>
      <w:r>
        <w:rPr>
          <w:spacing w:val="-4"/>
        </w:rPr>
        <w:t xml:space="preserve">distinctive </w:t>
      </w:r>
      <w:r>
        <w:rPr>
          <w:spacing w:val="-4"/>
        </w:rPr>
        <w:t xml:space="preserve">character </w:t>
      </w:r>
      <w:r>
        <w:rPr>
          <w:spacing w:val="-4"/>
        </w:rPr>
        <w:t xml:space="preserve">and </w:t>
      </w:r>
      <w:r>
        <w:rPr>
          <w:spacing w:val="-4"/>
        </w:rPr>
        <w:t xml:space="preserve">thus </w:t>
      </w:r>
      <w:r>
        <w:rPr>
          <w:spacing w:val="-4"/>
        </w:rPr>
        <w:t xml:space="preserve">be </w:t>
      </w:r>
      <w:r>
        <w:rPr>
          <w:spacing w:val="-4"/>
        </w:rPr>
        <w:t xml:space="preserve">an </w:t>
      </w:r>
      <w:r>
        <w:rPr>
          <w:spacing w:val="-4"/>
        </w:rPr>
        <w:t xml:space="preserve">appropriate </w:t>
      </w:r>
      <w:r>
        <w:rPr>
          <w:spacing w:val="-4"/>
        </w:rPr>
        <w:t xml:space="preserve">unit.</w:t>
      </w:r>
    </w:p>
    <w:p>
      <w:pPr>
        <w:pStyle w:val="BodyText"/>
        <w:spacing w:before="2"/>
        <w:rPr>
          <w:sz w:val="30"/>
        </w:rPr>
      </w:pPr>
    </w:p>
    <w:p>
      <w:pPr>
        <w:pStyle w:val="ListParagraph"/>
        <w:numPr>
          <w:ilvl w:val="0"/>
          <w:numId w:val="1"/>
        </w:numPr>
        <w:tabs>
          <w:tab w:val="left" w:leader="none" w:pos="1133"/>
        </w:tabs>
        <w:spacing w:before="0" w:after="0" w:line="240" w:lineRule="auto"/>
        <w:ind w:start="1132" w:end="0" w:hanging="672"/>
        <w:jc w:val="both"/>
        <w:rPr>
          <w:sz w:val="24"/>
        </w:rPr>
      </w:pPr>
      <w:r>
        <w:rPr>
          <w:rFonts w:ascii="Arial" w:hAnsi="Arial"/>
          <w:spacing w:val="-8"/>
          <w:sz w:val="24"/>
        </w:rPr>
        <w:t xml:space="preserve">The argument is </w:t>
      </w:r>
      <w:r>
        <w:rPr>
          <w:rFonts w:ascii="Arial" w:hAnsi="Arial"/>
          <w:spacing w:val="-8"/>
          <w:sz w:val="24"/>
        </w:rPr>
        <w:t xml:space="preserve">not </w:t>
      </w:r>
      <w:r>
        <w:rPr>
          <w:rFonts w:ascii="Arial" w:hAnsi="Arial"/>
          <w:spacing w:val="-8"/>
          <w:sz w:val="24"/>
        </w:rPr>
        <w:t xml:space="preserve">convincing, </w:t>
      </w:r>
      <w:r>
        <w:rPr>
          <w:rFonts w:ascii="Arial" w:hAnsi="Arial"/>
          <w:spacing w:val="-8"/>
          <w:sz w:val="24"/>
        </w:rPr>
        <w:t xml:space="preserve">although </w:t>
      </w:r>
      <w:r>
        <w:rPr>
          <w:spacing w:val="-8"/>
          <w:sz w:val="24"/>
        </w:rPr>
        <w:t xml:space="preserve">the following </w:t>
      </w:r>
      <w:r>
        <w:rPr>
          <w:spacing w:val="-8"/>
          <w:sz w:val="24"/>
        </w:rPr>
        <w:t xml:space="preserve">appears </w:t>
      </w:r>
      <w:r>
        <w:rPr>
          <w:spacing w:val="-8"/>
          <w:sz w:val="24"/>
        </w:rPr>
        <w:t xml:space="preserve">from the </w:t>
      </w:r>
      <w:r>
        <w:rPr>
          <w:spacing w:val="-8"/>
          <w:sz w:val="24"/>
        </w:rPr>
        <w:t xml:space="preserve">facts presented</w:t>
      </w:r>
      <w:r>
        <w:rPr>
          <w:spacing w:val="-10"/>
          <w:sz w:val="24"/>
        </w:rPr>
        <w:t xml:space="preserve">:</w:t>
      </w:r>
    </w:p>
    <w:p>
      <w:pPr>
        <w:pStyle w:val="BodyText"/>
        <w:spacing w:before="8"/>
        <w:rPr>
          <w:sz w:val="21"/>
        </w:rPr>
      </w:pPr>
    </w:p>
    <w:p>
      <w:pPr>
        <w:pStyle w:val="BodyText"/>
        <w:spacing w:before="1" w:line="235" w:lineRule="auto"/>
        <w:ind w:start="1465" w:end="959" w:hanging="334"/>
        <w:jc w:val="both"/>
      </w:pPr>
      <w:r>
        <w:rPr/>
        <w:t xml:space="preserve">- From the </w:t>
      </w:r>
      <w:r>
        <w:rPr>
          <w:rFonts w:ascii="Arial" w:hAnsi="Arial"/>
        </w:rPr>
        <w:t xml:space="preserve">organisation chart of </w:t>
      </w:r>
      <w:r>
        <w:rPr/>
        <w:t xml:space="preserve">the faculty, </w:t>
      </w:r>
      <w:r>
        <w:rPr>
          <w:rFonts w:ascii="Arial" w:hAnsi="Arial"/>
        </w:rPr>
        <w:t xml:space="preserve">it can be seen that it is an </w:t>
      </w:r>
      <w:r>
        <w:rPr>
          <w:rFonts w:ascii="Arial" w:hAnsi="Arial"/>
          <w:spacing w:val="-8"/>
        </w:rPr>
        <w:t xml:space="preserve">organisation in itself, to use </w:t>
      </w:r>
      <w:r>
        <w:rPr>
          <w:rFonts w:ascii="Arial" w:hAnsi="Arial"/>
          <w:spacing w:val="-1"/>
        </w:rPr>
        <w:t xml:space="preserve">the </w:t>
      </w:r>
      <w:r>
        <w:rPr>
          <w:spacing w:val="-8"/>
        </w:rPr>
        <w:t xml:space="preserve">Association</w:t>
      </w:r>
      <w:r>
        <w:rPr>
          <w:rFonts w:ascii="Arial" w:hAnsi="Arial"/>
          <w:spacing w:val="-8"/>
        </w:rPr>
        <w:t xml:space="preserve">'</w:t>
      </w:r>
      <w:r>
        <w:rPr>
          <w:rFonts w:ascii="Arial" w:hAnsi="Arial"/>
          <w:spacing w:val="-8"/>
        </w:rPr>
        <w:t xml:space="preserve">s expression. </w:t>
      </w:r>
      <w:r>
        <w:rPr>
          <w:spacing w:val="-8"/>
        </w:rPr>
        <w:t xml:space="preserve">It </w:t>
      </w:r>
      <w:r>
        <w:rPr>
          <w:spacing w:val="-8"/>
        </w:rPr>
        <w:t xml:space="preserve">has </w:t>
      </w:r>
      <w:r>
        <w:rPr>
          <w:spacing w:val="-6"/>
        </w:rPr>
        <w:t xml:space="preserve">its own academic, administrative, human resources and </w:t>
      </w:r>
      <w:r>
        <w:rPr/>
        <w:t xml:space="preserve">communications </w:t>
      </w:r>
      <w:r>
        <w:rPr>
          <w:spacing w:val="-6"/>
        </w:rPr>
        <w:t xml:space="preserve">staff</w:t>
      </w:r>
      <w:r>
        <w:rPr>
          <w:rFonts w:ascii="Arial" w:hAnsi="Arial"/>
        </w:rPr>
        <w:t xml:space="preserve">. </w:t>
      </w:r>
      <w:r>
        <w:rPr>
          <w:rFonts w:ascii="Arial" w:hAnsi="Arial"/>
        </w:rPr>
        <w:t xml:space="preserve">This </w:t>
      </w:r>
      <w:r>
        <w:rPr>
          <w:rFonts w:ascii="Arial" w:hAnsi="Arial"/>
        </w:rPr>
        <w:t xml:space="preserve">staff </w:t>
      </w:r>
      <w:r>
        <w:rPr>
          <w:rFonts w:ascii="Arial" w:hAnsi="Arial"/>
        </w:rPr>
        <w:t xml:space="preserve">is </w:t>
      </w:r>
      <w:r>
        <w:rPr>
          <w:rFonts w:ascii="Arial" w:hAnsi="Arial"/>
        </w:rPr>
        <w:t xml:space="preserve">managed </w:t>
      </w:r>
      <w:r>
        <w:rPr>
          <w:rFonts w:ascii="Arial" w:hAnsi="Arial"/>
        </w:rPr>
        <w:t xml:space="preserve">by </w:t>
      </w:r>
      <w:r>
        <w:rPr>
          <w:spacing w:val="-4"/>
        </w:rPr>
        <w:t xml:space="preserve">an </w:t>
      </w:r>
      <w:r>
        <w:rPr>
          <w:spacing w:val="-4"/>
        </w:rPr>
        <w:t xml:space="preserve">internal </w:t>
      </w:r>
      <w:r>
        <w:rPr>
          <w:i/>
          <w:spacing w:val="-4"/>
          <w:sz w:val="22"/>
        </w:rPr>
        <w:t xml:space="preserve">Faculty </w:t>
      </w:r>
      <w:r>
        <w:rPr>
          <w:i/>
          <w:spacing w:val="-4"/>
          <w:sz w:val="22"/>
        </w:rPr>
        <w:t xml:space="preserve">Administrator </w:t>
      </w:r>
      <w:r>
        <w:rPr>
          <w:spacing w:val="-4"/>
        </w:rPr>
        <w:t xml:space="preserve">and </w:t>
      </w:r>
      <w:r>
        <w:rPr>
          <w:spacing w:val="-4"/>
        </w:rPr>
        <w:t xml:space="preserve">various </w:t>
      </w:r>
      <w:r>
        <w:rPr>
          <w:spacing w:val="-4"/>
        </w:rPr>
        <w:t xml:space="preserve">staff </w:t>
      </w:r>
      <w:r>
        <w:rPr>
          <w:spacing w:val="-4"/>
        </w:rPr>
        <w:t xml:space="preserve">members </w:t>
      </w:r>
      <w:r>
        <w:rPr>
          <w:spacing w:val="-4"/>
        </w:rPr>
        <w:t xml:space="preserve">report </w:t>
      </w:r>
      <w:r>
        <w:rPr>
          <w:spacing w:val="-4"/>
        </w:rPr>
        <w:t xml:space="preserve">directly </w:t>
      </w:r>
      <w:r>
        <w:rPr>
          <w:spacing w:val="-4"/>
        </w:rPr>
        <w:t xml:space="preserve">to </w:t>
      </w:r>
      <w:r>
        <w:rPr>
          <w:spacing w:val="-4"/>
        </w:rPr>
        <w:t xml:space="preserve">this </w:t>
      </w:r>
      <w:r>
        <w:rPr>
          <w:spacing w:val="-4"/>
        </w:rPr>
        <w:t xml:space="preserve">person;</w:t>
      </w:r>
    </w:p>
    <w:p>
      <w:pPr>
        <w:pStyle w:val="BodyText"/>
        <w:spacing w:before="251" w:line="235" w:lineRule="auto"/>
        <w:ind w:start="1465" w:end="958" w:hanging="334"/>
        <w:jc w:val="both"/>
      </w:pPr>
      <w:r>
        <w:rPr/>
        <w:t xml:space="preserve">- The </w:t>
      </w:r>
      <w:r>
        <w:rPr/>
        <w:t xml:space="preserve">faculty </w:t>
      </w:r>
      <w:r>
        <w:rPr/>
        <w:t xml:space="preserve">has </w:t>
      </w:r>
      <w:r>
        <w:rPr/>
        <w:t xml:space="preserve">its </w:t>
      </w:r>
      <w:r>
        <w:rPr/>
        <w:t xml:space="preserve">own </w:t>
      </w:r>
      <w:r>
        <w:rPr/>
        <w:t xml:space="preserve">conditions </w:t>
      </w:r>
      <w:r>
        <w:rPr/>
        <w:t xml:space="preserve">regarding </w:t>
      </w:r>
      <w:r>
        <w:rPr/>
        <w:t xml:space="preserve">salaries, </w:t>
      </w:r>
      <w:r>
        <w:rPr>
          <w:spacing w:val="-4"/>
        </w:rPr>
        <w:t xml:space="preserve">working </w:t>
      </w:r>
      <w:r>
        <w:rPr>
          <w:spacing w:val="-4"/>
        </w:rPr>
        <w:t xml:space="preserve">hours</w:t>
      </w:r>
      <w:r>
        <w:rPr>
          <w:spacing w:val="-4"/>
        </w:rPr>
        <w:t xml:space="preserve">, </w:t>
      </w:r>
      <w:r>
        <w:rPr>
          <w:spacing w:val="-4"/>
        </w:rPr>
        <w:t xml:space="preserve">opportunities for </w:t>
      </w:r>
      <w:r>
        <w:rPr>
          <w:spacing w:val="-4"/>
        </w:rPr>
        <w:t xml:space="preserve">advancement, </w:t>
      </w:r>
      <w:r>
        <w:rPr>
          <w:spacing w:val="-4"/>
        </w:rPr>
        <w:t xml:space="preserve">credits, </w:t>
      </w:r>
      <w:r>
        <w:rPr>
          <w:spacing w:val="-4"/>
        </w:rPr>
        <w:t xml:space="preserve">supervision, </w:t>
      </w:r>
      <w:r>
        <w:rPr/>
        <w:t xml:space="preserve">teaching </w:t>
      </w:r>
      <w:r>
        <w:rPr/>
        <w:t xml:space="preserve">assistance</w:t>
      </w:r>
      <w:r>
        <w:rPr/>
        <w:t xml:space="preserve">, </w:t>
      </w:r>
      <w:r>
        <w:rPr/>
        <w:t xml:space="preserve">funding, </w:t>
      </w:r>
      <w:r>
        <w:rPr/>
        <w:t xml:space="preserve">grants </w:t>
      </w:r>
      <w:r>
        <w:rPr/>
        <w:t xml:space="preserve">and </w:t>
      </w:r>
      <w:r>
        <w:rPr/>
        <w:t xml:space="preserve">scholarships</w:t>
      </w:r>
      <w:r>
        <w:rPr/>
        <w:t xml:space="preserve">, and </w:t>
      </w:r>
      <w:r>
        <w:rPr>
          <w:w w:val="90"/>
        </w:rPr>
        <w:t xml:space="preserve">professional </w:t>
      </w:r>
      <w:r>
        <w:rPr>
          <w:w w:val="90"/>
        </w:rPr>
        <w:t xml:space="preserve">development. </w:t>
      </w:r>
      <w:r>
        <w:rPr>
          <w:w w:val="90"/>
        </w:rPr>
        <w:t xml:space="preserve">Much </w:t>
      </w:r>
      <w:r>
        <w:rPr>
          <w:w w:val="90"/>
        </w:rPr>
        <w:t xml:space="preserve">of </w:t>
      </w:r>
      <w:r>
        <w:rPr>
          <w:w w:val="90"/>
        </w:rPr>
        <w:t xml:space="preserve">this is </w:t>
      </w:r>
      <w:r>
        <w:rPr>
          <w:w w:val="90"/>
        </w:rPr>
        <w:t xml:space="preserve">done </w:t>
      </w:r>
      <w:r>
        <w:rPr>
          <w:w w:val="90"/>
        </w:rPr>
        <w:t xml:space="preserve">through </w:t>
      </w:r>
      <w:r>
        <w:rPr>
          <w:w w:val="90"/>
        </w:rPr>
        <w:t xml:space="preserve">the </w:t>
      </w:r>
      <w:r>
        <w:rPr>
          <w:w w:val="90"/>
        </w:rPr>
        <w:t xml:space="preserve">Dean </w:t>
      </w:r>
      <w:r>
        <w:rPr>
          <w:w w:val="90"/>
        </w:rPr>
        <w:t xml:space="preserve">and </w:t>
      </w:r>
      <w:r>
        <w:rPr>
          <w:spacing w:val="-5"/>
          <w:w w:val="90"/>
        </w:rPr>
        <w:t xml:space="preserve">his</w:t>
      </w:r>
    </w:p>
    <w:p>
      <w:pPr>
        <w:spacing w:before="0" w:line="276" w:lineRule="exact"/>
        <w:ind w:start="1465" w:end="0" w:firstLine="0"/>
        <w:jc w:val="both"/>
        <w:rPr>
          <w:sz w:val="24"/>
        </w:rPr>
      </w:pPr>
      <w:r>
        <w:rPr>
          <w:i/>
          <w:spacing w:val="-8"/>
          <w:sz w:val="22"/>
        </w:rPr>
        <w:t xml:space="preserve">"Associate </w:t>
      </w:r>
      <w:r>
        <w:rPr>
          <w:i/>
          <w:spacing w:val="-8"/>
          <w:sz w:val="22"/>
        </w:rPr>
        <w:t xml:space="preserve">Deans</w:t>
      </w:r>
      <w:r>
        <w:rPr>
          <w:spacing w:val="-8"/>
          <w:sz w:val="24"/>
        </w:rPr>
        <w:t xml:space="preserve">" </w:t>
      </w:r>
      <w:r>
        <w:rPr>
          <w:spacing w:val="-8"/>
          <w:sz w:val="24"/>
        </w:rPr>
        <w:t xml:space="preserve">and "</w:t>
      </w:r>
      <w:r>
        <w:rPr>
          <w:i/>
          <w:spacing w:val="-8"/>
          <w:sz w:val="22"/>
        </w:rPr>
        <w:t xml:space="preserve">Assistant </w:t>
      </w:r>
      <w:r>
        <w:rPr>
          <w:i/>
          <w:spacing w:val="-8"/>
          <w:sz w:val="22"/>
        </w:rPr>
        <w:t xml:space="preserve">Deans</w:t>
      </w:r>
      <w:r>
        <w:rPr>
          <w:spacing w:val="-8"/>
          <w:sz w:val="24"/>
        </w:rPr>
        <w:t xml:space="preserv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rect id="docshape18" style="position:absolute;margin-left:67.080811pt;margin-top:15.234453pt;width:134.135912pt;height:.6pt;mso-position-horizontal-relative:page;mso-position-vertical-relative:paragraph;z-index:-15720448;mso-wrap-distance-left:0;mso-wrap-distance-right:0" filled="true" fillcolor="#000000" stroked="false">
            <v:fill type="solid"/>
            <w10:wrap type="topAndBottom"/>
          </v:rect>
        </w:pict>
      </w:r>
    </w:p>
    <w:p>
      <w:pPr>
        <w:tabs>
          <w:tab w:val="left" w:leader="none" w:pos="1132"/>
        </w:tabs>
        <w:spacing w:before="96" w:line="237" w:lineRule="auto"/>
        <w:ind w:start="1132" w:end="961" w:hanging="671"/>
        <w:jc w:val="both"/>
        <w:rPr>
          <w:sz w:val="20"/>
        </w:rPr>
      </w:pPr>
      <w:r>
        <w:rPr>
          <w:spacing w:val="-6"/>
          <w:position w:val="8"/>
          <w:sz w:val="16"/>
        </w:rPr>
        <w:t xml:space="preserve">34</w:t>
      </w:r>
      <w:r>
        <w:rPr>
          <w:position w:val="8"/>
          <w:sz w:val="16"/>
        </w:rPr>
        <w:tab/>
      </w:r>
      <w:r>
        <w:rPr>
          <w:i/>
          <w:spacing w:val="-4"/>
          <w:sz w:val="20"/>
        </w:rPr>
        <w:t xml:space="preserve">Entreprise </w:t>
      </w:r>
      <w:r>
        <w:rPr>
          <w:i/>
          <w:spacing w:val="-4"/>
          <w:sz w:val="20"/>
        </w:rPr>
        <w:t xml:space="preserve">H. </w:t>
      </w:r>
      <w:r>
        <w:rPr>
          <w:i/>
          <w:spacing w:val="-4"/>
          <w:sz w:val="20"/>
        </w:rPr>
        <w:t xml:space="preserve">Pépin </w:t>
      </w:r>
      <w:r>
        <w:rPr>
          <w:i/>
          <w:spacing w:val="-4"/>
          <w:sz w:val="20"/>
        </w:rPr>
        <w:t xml:space="preserve">(1991) </w:t>
      </w:r>
      <w:r>
        <w:rPr>
          <w:i/>
          <w:spacing w:val="-4"/>
          <w:sz w:val="20"/>
        </w:rPr>
        <w:t xml:space="preserve">inc. </w:t>
      </w:r>
      <w:r>
        <w:rPr>
          <w:spacing w:val="-4"/>
          <w:sz w:val="20"/>
        </w:rPr>
        <w:t xml:space="preserve">v. </w:t>
      </w:r>
      <w:r>
        <w:rPr>
          <w:i/>
          <w:spacing w:val="-4"/>
          <w:sz w:val="20"/>
        </w:rPr>
        <w:t xml:space="preserve">Union </w:t>
      </w:r>
      <w:r>
        <w:rPr>
          <w:i/>
          <w:spacing w:val="-4"/>
          <w:sz w:val="20"/>
        </w:rPr>
        <w:t xml:space="preserve">des </w:t>
      </w:r>
      <w:r>
        <w:rPr>
          <w:i/>
          <w:spacing w:val="-4"/>
          <w:sz w:val="20"/>
        </w:rPr>
        <w:t xml:space="preserve">employés </w:t>
      </w:r>
      <w:r>
        <w:rPr>
          <w:i/>
          <w:spacing w:val="-4"/>
          <w:sz w:val="20"/>
        </w:rPr>
        <w:t xml:space="preserve">du </w:t>
      </w:r>
      <w:r>
        <w:rPr>
          <w:i/>
          <w:spacing w:val="-4"/>
          <w:sz w:val="20"/>
        </w:rPr>
        <w:t xml:space="preserve">secteur </w:t>
      </w:r>
      <w:r>
        <w:rPr>
          <w:i/>
          <w:spacing w:val="-4"/>
          <w:sz w:val="20"/>
        </w:rPr>
        <w:t xml:space="preserve">industriel, </w:t>
      </w:r>
      <w:r>
        <w:rPr>
          <w:i/>
          <w:spacing w:val="-4"/>
          <w:sz w:val="20"/>
        </w:rPr>
        <w:t xml:space="preserve">section </w:t>
      </w:r>
      <w:r>
        <w:rPr>
          <w:i/>
          <w:spacing w:val="-4"/>
          <w:sz w:val="20"/>
        </w:rPr>
        <w:t xml:space="preserve">locale </w:t>
      </w:r>
      <w:r>
        <w:rPr>
          <w:i/>
          <w:spacing w:val="-4"/>
          <w:sz w:val="20"/>
        </w:rPr>
        <w:t xml:space="preserve">791</w:t>
      </w:r>
      <w:r>
        <w:rPr>
          <w:spacing w:val="-4"/>
          <w:sz w:val="20"/>
        </w:rPr>
        <w:t xml:space="preserve">, </w:t>
      </w:r>
      <w:r>
        <w:rPr>
          <w:spacing w:val="-6"/>
          <w:sz w:val="20"/>
        </w:rPr>
        <w:t xml:space="preserve">[1993] </w:t>
      </w:r>
      <w:r>
        <w:rPr>
          <w:spacing w:val="-6"/>
          <w:sz w:val="20"/>
        </w:rPr>
        <w:t xml:space="preserve">AZ-94147013 </w:t>
      </w:r>
      <w:r>
        <w:rPr>
          <w:spacing w:val="-6"/>
          <w:sz w:val="20"/>
        </w:rPr>
        <w:t xml:space="preserve">(T.T.). </w:t>
      </w:r>
      <w:r>
        <w:rPr>
          <w:spacing w:val="-6"/>
          <w:sz w:val="20"/>
        </w:rPr>
        <w:t xml:space="preserve">To the </w:t>
      </w:r>
      <w:r>
        <w:rPr>
          <w:spacing w:val="-6"/>
          <w:sz w:val="20"/>
        </w:rPr>
        <w:t xml:space="preserve">same </w:t>
      </w:r>
      <w:r>
        <w:rPr>
          <w:spacing w:val="-6"/>
          <w:sz w:val="20"/>
        </w:rPr>
        <w:t xml:space="preserve">effect</w:t>
      </w:r>
      <w:r>
        <w:rPr>
          <w:spacing w:val="-6"/>
          <w:sz w:val="20"/>
        </w:rPr>
        <w:t xml:space="preserve">: </w:t>
      </w:r>
      <w:r>
        <w:rPr>
          <w:i/>
          <w:spacing w:val="-6"/>
          <w:sz w:val="20"/>
        </w:rPr>
        <w:t xml:space="preserve">Syndicat des </w:t>
      </w:r>
      <w:r>
        <w:rPr>
          <w:i/>
          <w:spacing w:val="-6"/>
          <w:sz w:val="20"/>
        </w:rPr>
        <w:t xml:space="preserve">travailleuses </w:t>
      </w:r>
      <w:r>
        <w:rPr>
          <w:i/>
          <w:spacing w:val="-6"/>
          <w:sz w:val="20"/>
        </w:rPr>
        <w:t xml:space="preserve">et </w:t>
      </w:r>
      <w:r>
        <w:rPr>
          <w:i/>
          <w:spacing w:val="-6"/>
          <w:sz w:val="20"/>
        </w:rPr>
        <w:t xml:space="preserve">travailleurs </w:t>
      </w:r>
      <w:r>
        <w:rPr>
          <w:i/>
          <w:spacing w:val="-6"/>
          <w:sz w:val="20"/>
        </w:rPr>
        <w:t xml:space="preserve">de </w:t>
      </w:r>
      <w:r>
        <w:rPr>
          <w:i/>
          <w:spacing w:val="-6"/>
          <w:sz w:val="20"/>
        </w:rPr>
        <w:t xml:space="preserve">l'Exode </w:t>
      </w:r>
      <w:r>
        <w:rPr>
          <w:i/>
          <w:spacing w:val="-6"/>
          <w:sz w:val="20"/>
        </w:rPr>
        <w:t xml:space="preserve">- </w:t>
      </w:r>
      <w:r>
        <w:rPr>
          <w:i/>
          <w:spacing w:val="-4"/>
          <w:sz w:val="20"/>
        </w:rPr>
        <w:t xml:space="preserve">CSN </w:t>
      </w:r>
      <w:r>
        <w:rPr>
          <w:spacing w:val="-4"/>
          <w:sz w:val="20"/>
        </w:rPr>
        <w:t xml:space="preserve">v. </w:t>
      </w:r>
      <w:r>
        <w:rPr>
          <w:i/>
          <w:spacing w:val="-4"/>
          <w:sz w:val="20"/>
        </w:rPr>
        <w:t xml:space="preserve">Maison </w:t>
      </w:r>
      <w:r>
        <w:rPr>
          <w:i/>
          <w:spacing w:val="-4"/>
          <w:sz w:val="20"/>
        </w:rPr>
        <w:t xml:space="preserve">de </w:t>
      </w:r>
      <w:r>
        <w:rPr>
          <w:i/>
          <w:spacing w:val="-4"/>
          <w:sz w:val="20"/>
        </w:rPr>
        <w:t xml:space="preserve">réhabilitation </w:t>
      </w:r>
      <w:r>
        <w:rPr>
          <w:i/>
          <w:spacing w:val="-4"/>
          <w:sz w:val="20"/>
        </w:rPr>
        <w:t xml:space="preserve">l'Exode inc. </w:t>
      </w:r>
      <w:r>
        <w:rPr>
          <w:spacing w:val="-4"/>
          <w:sz w:val="20"/>
        </w:rPr>
        <w:t xml:space="preserve">2005 </w:t>
      </w:r>
      <w:r>
        <w:rPr>
          <w:spacing w:val="-4"/>
          <w:sz w:val="20"/>
        </w:rPr>
        <w:t xml:space="preserve">QCCRT 0588.</w:t>
      </w:r>
    </w:p>
    <w:p>
      <w:pPr>
        <w:spacing w:after="0" w:line="237" w:lineRule="auto"/>
        <w:jc w:val="both"/>
        <w:rPr>
          <w:sz w:val="20"/>
        </w:rPr>
        <w:sectPr>
          <w:pgSz w:w="12240" w:h="15840"/>
          <w:pgMar w:top="1460" w:right="1218" w:bottom="280" w:left="880" w:header="977" w:footer="0"/>
        </w:sectPr>
      </w:pPr>
    </w:p>
    <w:p>
      <w:pPr>
        <w:pStyle w:val="BodyText"/>
        <w:spacing w:before="5"/>
        <w:rPr>
          <w:sz w:val="19"/>
        </w:rPr>
      </w:pPr>
    </w:p>
    <w:p>
      <w:pPr>
        <w:pStyle w:val="BodyText"/>
        <w:spacing w:before="118" w:line="235" w:lineRule="auto"/>
        <w:ind w:start="1465" w:end="959" w:hanging="334"/>
        <w:jc w:val="both"/>
      </w:pPr>
      <w:r>
        <w:rPr/>
        <w:t xml:space="preserve">- Dean </w:t>
      </w:r>
      <w:r>
        <w:rPr/>
        <w:t xml:space="preserve">Leckey </w:t>
      </w:r>
      <w:r>
        <w:rPr>
          <w:rFonts w:ascii="Arial" w:hAnsi="Arial"/>
        </w:rPr>
        <w:t xml:space="preserve">explained </w:t>
      </w:r>
      <w:r>
        <w:rPr>
          <w:rFonts w:ascii="Arial" w:hAnsi="Arial"/>
        </w:rPr>
        <w:t xml:space="preserve">in particular </w:t>
      </w:r>
      <w:r>
        <w:rPr>
          <w:rFonts w:ascii="Arial" w:hAnsi="Arial"/>
        </w:rPr>
        <w:t xml:space="preserve">that he </w:t>
      </w:r>
      <w:r>
        <w:rPr>
          <w:rFonts w:ascii="Arial" w:hAnsi="Arial"/>
        </w:rPr>
        <w:t xml:space="preserve">has </w:t>
      </w:r>
      <w:r>
        <w:rPr/>
        <w:t xml:space="preserve">the </w:t>
      </w:r>
      <w:r>
        <w:rPr/>
        <w:t xml:space="preserve">final </w:t>
      </w:r>
      <w:r>
        <w:rPr/>
        <w:t xml:space="preserve">word </w:t>
      </w:r>
      <w:r>
        <w:rPr/>
        <w:t xml:space="preserve">on </w:t>
      </w:r>
      <w:r>
        <w:rPr/>
        <w:t xml:space="preserve">assignments, </w:t>
      </w:r>
      <w:r>
        <w:rPr>
          <w:rFonts w:ascii="Arial" w:hAnsi="Arial"/>
        </w:rPr>
        <w:t xml:space="preserve">administrative</w:t>
      </w:r>
      <w:r>
        <w:rPr/>
        <w:t xml:space="preserve"> load</w:t>
      </w:r>
      <w:r>
        <w:rPr>
          <w:rFonts w:ascii="Arial" w:hAnsi="Arial"/>
        </w:rPr>
        <w:t xml:space="preserve">, teaching load and </w:t>
      </w:r>
      <w:r>
        <w:rPr>
          <w:spacing w:val="-4"/>
        </w:rPr>
        <w:t xml:space="preserve">reliefs </w:t>
      </w:r>
      <w:r>
        <w:rPr>
          <w:spacing w:val="-4"/>
        </w:rPr>
        <w:t xml:space="preserve">(after </w:t>
      </w:r>
      <w:r>
        <w:rPr>
          <w:spacing w:val="-4"/>
        </w:rPr>
        <w:t xml:space="preserve">consultation </w:t>
      </w:r>
      <w:r>
        <w:rPr>
          <w:spacing w:val="-4"/>
        </w:rPr>
        <w:t xml:space="preserve">with </w:t>
      </w:r>
      <w:r>
        <w:rPr>
          <w:spacing w:val="-4"/>
        </w:rPr>
        <w:t xml:space="preserve">the </w:t>
      </w:r>
      <w:r>
        <w:rPr>
          <w:i/>
          <w:spacing w:val="-4"/>
        </w:rPr>
        <w:t xml:space="preserve">Provost</w:t>
      </w:r>
      <w:r>
        <w:rPr>
          <w:spacing w:val="-4"/>
        </w:rPr>
        <w:t xml:space="preserve">). </w:t>
      </w:r>
      <w:r>
        <w:rPr>
          <w:spacing w:val="-4"/>
        </w:rPr>
        <w:t xml:space="preserve">He </w:t>
      </w:r>
      <w:r>
        <w:rPr>
          <w:spacing w:val="-4"/>
        </w:rPr>
        <w:t xml:space="preserve">also </w:t>
      </w:r>
      <w:r>
        <w:rPr>
          <w:spacing w:val="-4"/>
        </w:rPr>
        <w:t xml:space="preserve">explained </w:t>
      </w:r>
      <w:r>
        <w:rPr>
          <w:rFonts w:ascii="Arial" w:hAnsi="Arial"/>
          <w:w w:val="90"/>
        </w:rPr>
        <w:t xml:space="preserve">that the faculty has its own expectations </w:t>
      </w:r>
      <w:r>
        <w:rPr>
          <w:rFonts w:ascii="Arial" w:hAnsi="Arial"/>
          <w:spacing w:val="-2"/>
        </w:rPr>
        <w:t xml:space="preserve">and </w:t>
      </w:r>
      <w:r>
        <w:rPr>
          <w:rFonts w:ascii="Arial" w:hAnsi="Arial"/>
          <w:spacing w:val="-2"/>
        </w:rPr>
        <w:t xml:space="preserve">criteria for </w:t>
      </w:r>
      <w:r>
        <w:rPr>
          <w:rFonts w:ascii="Arial" w:hAnsi="Arial"/>
          <w:w w:val="90"/>
        </w:rPr>
        <w:t xml:space="preserve">the accreditation of professors. </w:t>
      </w:r>
      <w:r>
        <w:rPr>
          <w:rFonts w:ascii="Arial" w:hAnsi="Arial"/>
          <w:spacing w:val="-2"/>
        </w:rPr>
        <w:t xml:space="preserve">Moreover, </w:t>
      </w:r>
      <w:r>
        <w:rPr>
          <w:rFonts w:ascii="Arial" w:hAnsi="Arial"/>
          <w:spacing w:val="-2"/>
        </w:rPr>
        <w:t xml:space="preserve">he </w:t>
      </w:r>
      <w:r>
        <w:rPr>
          <w:rFonts w:ascii="Arial" w:hAnsi="Arial"/>
          <w:spacing w:val="-2"/>
        </w:rPr>
        <w:t xml:space="preserve">confirmed </w:t>
      </w:r>
      <w:r>
        <w:rPr>
          <w:rFonts w:ascii="Arial" w:hAnsi="Arial"/>
          <w:spacing w:val="-2"/>
        </w:rPr>
        <w:t xml:space="preserve">that </w:t>
      </w:r>
      <w:r>
        <w:rPr>
          <w:rFonts w:ascii="Arial" w:hAnsi="Arial"/>
          <w:spacing w:val="-2"/>
        </w:rPr>
        <w:t xml:space="preserve">the </w:t>
      </w:r>
      <w:r>
        <w:rPr>
          <w:i/>
          <w:spacing w:val="-2"/>
        </w:rPr>
        <w:t xml:space="preserve">Provost </w:t>
      </w:r>
      <w:r>
        <w:rPr>
          <w:spacing w:val="-2"/>
        </w:rPr>
        <w:t xml:space="preserve">never </w:t>
      </w:r>
      <w:r>
        <w:rPr>
          <w:spacing w:val="-2"/>
        </w:rPr>
        <w:t xml:space="preserve">meets </w:t>
      </w:r>
      <w:r>
        <w:rPr>
          <w:spacing w:val="-2"/>
        </w:rPr>
        <w:t xml:space="preserve">the </w:t>
      </w:r>
      <w:r>
        <w:rPr>
          <w:rFonts w:ascii="Arial" w:hAnsi="Arial"/>
          <w:spacing w:val="-6"/>
        </w:rPr>
        <w:t xml:space="preserve">candidate </w:t>
      </w:r>
      <w:r>
        <w:rPr>
          <w:rFonts w:ascii="Arial" w:hAnsi="Arial"/>
          <w:spacing w:val="-6"/>
        </w:rPr>
        <w:t xml:space="preserve">and </w:t>
      </w:r>
      <w:r>
        <w:rPr>
          <w:rFonts w:ascii="Arial" w:hAnsi="Arial"/>
          <w:spacing w:val="-6"/>
        </w:rPr>
        <w:t xml:space="preserve">that he </w:t>
      </w:r>
      <w:r>
        <w:rPr>
          <w:spacing w:val="-6"/>
        </w:rPr>
        <w:t xml:space="preserve">has </w:t>
      </w:r>
      <w:r>
        <w:rPr>
          <w:spacing w:val="-6"/>
        </w:rPr>
        <w:t xml:space="preserve">never </w:t>
      </w:r>
      <w:r>
        <w:rPr>
          <w:spacing w:val="-6"/>
        </w:rPr>
        <w:t xml:space="preserve">refused </w:t>
      </w:r>
      <w:r>
        <w:rPr>
          <w:spacing w:val="-6"/>
        </w:rPr>
        <w:t xml:space="preserve">an </w:t>
      </w:r>
      <w:r>
        <w:rPr>
          <w:spacing w:val="-6"/>
        </w:rPr>
        <w:t xml:space="preserve">application. </w:t>
      </w:r>
      <w:r>
        <w:rPr>
          <w:spacing w:val="-6"/>
        </w:rPr>
        <w:t xml:space="preserve">The </w:t>
      </w:r>
      <w:r>
        <w:rPr>
          <w:spacing w:val="-6"/>
        </w:rPr>
        <w:t xml:space="preserve">same </w:t>
      </w:r>
      <w:r>
        <w:rPr>
          <w:spacing w:val="-6"/>
        </w:rPr>
        <w:t xml:space="preserve">is true </w:t>
      </w:r>
      <w:r>
        <w:rPr>
          <w:spacing w:val="-6"/>
        </w:rPr>
        <w:t xml:space="preserve">for </w:t>
      </w:r>
      <w:r>
        <w:rPr>
          <w:rFonts w:ascii="Arial" w:hAnsi="Arial"/>
          <w:spacing w:val="-8"/>
        </w:rPr>
        <w:t xml:space="preserve">the granting of a research chair, where he is the one who recommends, without ever </w:t>
      </w:r>
      <w:r>
        <w:rPr/>
        <w:t xml:space="preserve">seeing </w:t>
      </w:r>
      <w:r>
        <w:rPr/>
        <w:t xml:space="preserve">it </w:t>
      </w:r>
      <w:r>
        <w:rPr/>
        <w:t xml:space="preserve">refused </w:t>
      </w:r>
      <w:r>
        <w:rPr/>
        <w:t xml:space="preserve">by </w:t>
      </w:r>
      <w:r>
        <w:rPr/>
        <w:t xml:space="preserve">the </w:t>
      </w:r>
      <w:r>
        <w:rPr>
          <w:i/>
        </w:rPr>
        <w:t xml:space="preserve">Provost</w:t>
      </w:r>
      <w:r>
        <w:rPr/>
        <w:t xml:space="preserve">;</w:t>
      </w:r>
    </w:p>
    <w:p>
      <w:pPr>
        <w:pStyle w:val="BodyText"/>
        <w:spacing w:before="7"/>
        <w:rPr>
          <w:sz w:val="22"/>
        </w:rPr>
      </w:pPr>
    </w:p>
    <w:p>
      <w:pPr>
        <w:pStyle w:val="BodyText"/>
        <w:spacing w:line="235" w:lineRule="auto"/>
        <w:ind w:start="1465" w:end="958" w:hanging="334"/>
        <w:jc w:val="both"/>
      </w:pPr>
      <w:r>
        <w:rPr>
          <w:spacing w:val="-8"/>
        </w:rPr>
        <w:t xml:space="preserve">- As for </w:t>
      </w:r>
      <w:r>
        <w:rPr>
          <w:spacing w:val="-8"/>
        </w:rPr>
        <w:t xml:space="preserve">the </w:t>
      </w:r>
      <w:r>
        <w:rPr>
          <w:spacing w:val="-8"/>
        </w:rPr>
        <w:t xml:space="preserve">negotiation of </w:t>
      </w:r>
      <w:r>
        <w:rPr>
          <w:spacing w:val="-8"/>
        </w:rPr>
        <w:t xml:space="preserve">the salary </w:t>
      </w:r>
      <w:r>
        <w:rPr>
          <w:spacing w:val="-9"/>
        </w:rPr>
        <w:t xml:space="preserve">at </w:t>
      </w:r>
      <w:r>
        <w:rPr>
          <w:rFonts w:ascii="Arial" w:hAnsi="Arial"/>
          <w:spacing w:val="-8"/>
        </w:rPr>
        <w:t xml:space="preserve">hiring</w:t>
      </w:r>
      <w:r>
        <w:rPr>
          <w:spacing w:val="-8"/>
        </w:rPr>
        <w:t xml:space="preserve">, </w:t>
      </w:r>
      <w:r>
        <w:rPr>
          <w:spacing w:val="-8"/>
        </w:rPr>
        <w:t xml:space="preserve">Dean </w:t>
      </w:r>
      <w:r>
        <w:rPr>
          <w:spacing w:val="-8"/>
        </w:rPr>
        <w:t xml:space="preserve">Leckey </w:t>
      </w:r>
      <w:r>
        <w:rPr>
          <w:rFonts w:ascii="Arial" w:hAnsi="Arial"/>
          <w:spacing w:val="-8"/>
        </w:rPr>
        <w:t xml:space="preserve">has </w:t>
      </w:r>
      <w:r>
        <w:rPr>
          <w:rFonts w:ascii="Arial" w:hAnsi="Arial"/>
          <w:spacing w:val="-8"/>
        </w:rPr>
        <w:t xml:space="preserve">a </w:t>
      </w:r>
      <w:r>
        <w:rPr/>
        <w:t xml:space="preserve">margin </w:t>
      </w:r>
      <w:r>
        <w:rPr/>
        <w:t xml:space="preserve">agreed </w:t>
      </w:r>
      <w:r>
        <w:rPr/>
        <w:t xml:space="preserve">with </w:t>
      </w:r>
      <w:r>
        <w:rPr/>
        <w:t xml:space="preserve">the </w:t>
      </w:r>
      <w:r>
        <w:rPr>
          <w:i/>
        </w:rPr>
        <w:t xml:space="preserve">Provost</w:t>
      </w:r>
      <w:r>
        <w:rPr/>
        <w:t xml:space="preserve">, </w:t>
      </w:r>
      <w:r>
        <w:rPr/>
        <w:t xml:space="preserve">which </w:t>
      </w:r>
      <w:r>
        <w:rPr/>
        <w:t xml:space="preserve">is </w:t>
      </w:r>
      <w:r>
        <w:rPr/>
        <w:t xml:space="preserve">specific to </w:t>
      </w:r>
      <w:r>
        <w:rPr/>
        <w:t xml:space="preserve">the </w:t>
      </w:r>
      <w:r>
        <w:rPr/>
        <w:t xml:space="preserve">faculty. </w:t>
      </w:r>
      <w:r>
        <w:rPr/>
        <w:t xml:space="preserve">To </w:t>
      </w:r>
      <w:r>
        <w:rPr>
          <w:spacing w:val="-6"/>
        </w:rPr>
        <w:t xml:space="preserve">exceed </w:t>
      </w:r>
      <w:r>
        <w:rPr>
          <w:spacing w:val="-6"/>
        </w:rPr>
        <w:t xml:space="preserve">this </w:t>
      </w:r>
      <w:r>
        <w:rPr>
          <w:spacing w:val="-6"/>
        </w:rPr>
        <w:t xml:space="preserve">margin, </w:t>
      </w:r>
      <w:r>
        <w:rPr>
          <w:spacing w:val="-6"/>
        </w:rPr>
        <w:t xml:space="preserve">he </w:t>
      </w:r>
      <w:r>
        <w:rPr>
          <w:rFonts w:ascii="Arial" w:hAnsi="Arial"/>
          <w:spacing w:val="-6"/>
        </w:rPr>
        <w:t xml:space="preserve">must </w:t>
      </w:r>
      <w:r>
        <w:rPr>
          <w:rFonts w:ascii="Arial" w:hAnsi="Arial"/>
          <w:spacing w:val="-6"/>
        </w:rPr>
        <w:t xml:space="preserve">request </w:t>
      </w:r>
      <w:r>
        <w:rPr>
          <w:rFonts w:ascii="Arial" w:hAnsi="Arial"/>
          <w:spacing w:val="-8"/>
        </w:rPr>
        <w:t xml:space="preserve">the </w:t>
      </w:r>
      <w:r>
        <w:rPr>
          <w:rFonts w:ascii="Arial" w:hAnsi="Arial"/>
          <w:spacing w:val="-6"/>
        </w:rPr>
        <w:t xml:space="preserve">Provost'</w:t>
      </w:r>
      <w:r>
        <w:rPr>
          <w:rFonts w:ascii="Arial" w:hAnsi="Arial"/>
          <w:spacing w:val="-6"/>
        </w:rPr>
        <w:t xml:space="preserve">s </w:t>
      </w:r>
      <w:r>
        <w:rPr>
          <w:rFonts w:ascii="Arial" w:hAnsi="Arial"/>
          <w:spacing w:val="-6"/>
        </w:rPr>
        <w:t xml:space="preserve">authorization</w:t>
      </w:r>
      <w:r>
        <w:rPr>
          <w:spacing w:val="-6"/>
        </w:rPr>
        <w:t xml:space="preserve">. </w:t>
      </w:r>
      <w:r>
        <w:rPr>
          <w:spacing w:val="-6"/>
        </w:rPr>
        <w:t xml:space="preserve">However, as far as </w:t>
      </w:r>
      <w:r>
        <w:rPr>
          <w:w w:val="90"/>
        </w:rPr>
        <w:t xml:space="preserve">salary increases are concerned, he alone </w:t>
      </w:r>
      <w:r>
        <w:rPr>
          <w:rFonts w:ascii="Arial" w:hAnsi="Arial"/>
          <w:w w:val="90"/>
        </w:rPr>
        <w:t xml:space="preserve">decides within the </w:t>
      </w:r>
      <w:r>
        <w:rPr>
          <w:rFonts w:ascii="Arial" w:hAnsi="Arial"/>
          <w:spacing w:val="-4"/>
        </w:rPr>
        <w:t xml:space="preserve">parameters of </w:t>
      </w:r>
      <w:r>
        <w:rPr>
          <w:rFonts w:ascii="Arial" w:hAnsi="Arial"/>
          <w:spacing w:val="-13"/>
        </w:rPr>
        <w:t xml:space="preserve">the </w:t>
      </w:r>
      <w:r>
        <w:rPr>
          <w:rFonts w:ascii="Arial" w:hAnsi="Arial"/>
          <w:spacing w:val="-4"/>
        </w:rPr>
        <w:t xml:space="preserve">Employer, </w:t>
      </w:r>
      <w:r>
        <w:rPr>
          <w:rFonts w:ascii="Arial" w:hAnsi="Arial"/>
          <w:spacing w:val="-4"/>
        </w:rPr>
        <w:t xml:space="preserve">but </w:t>
      </w:r>
      <w:r>
        <w:rPr>
          <w:rFonts w:ascii="Arial" w:hAnsi="Arial"/>
          <w:spacing w:val="-4"/>
        </w:rPr>
        <w:t xml:space="preserve">according to </w:t>
      </w:r>
      <w:r>
        <w:rPr>
          <w:rFonts w:ascii="Arial" w:hAnsi="Arial"/>
          <w:spacing w:val="-4"/>
        </w:rPr>
        <w:t xml:space="preserve">his </w:t>
      </w:r>
      <w:r>
        <w:rPr>
          <w:rFonts w:ascii="Arial" w:hAnsi="Arial"/>
          <w:spacing w:val="-4"/>
        </w:rPr>
        <w:t xml:space="preserve">own </w:t>
      </w:r>
      <w:r>
        <w:rPr>
          <w:rFonts w:ascii="Arial" w:hAnsi="Arial"/>
          <w:spacing w:val="-4"/>
        </w:rPr>
        <w:t xml:space="preserve">criteria. </w:t>
      </w:r>
      <w:r>
        <w:rPr>
          <w:spacing w:val="-4"/>
        </w:rPr>
        <w:t xml:space="preserve">He </w:t>
      </w:r>
      <w:r>
        <w:rPr>
          <w:spacing w:val="-4"/>
        </w:rPr>
        <w:t xml:space="preserve">added </w:t>
      </w:r>
      <w:r>
        <w:rPr>
          <w:spacing w:val="-4"/>
        </w:rPr>
        <w:t xml:space="preserve">that </w:t>
      </w:r>
      <w:r>
        <w:rPr>
          <w:spacing w:val="-4"/>
        </w:rPr>
        <w:t xml:space="preserve">this process </w:t>
      </w:r>
      <w:r>
        <w:rPr>
          <w:spacing w:val="-4"/>
        </w:rPr>
        <w:t xml:space="preserve">was </w:t>
      </w:r>
      <w:r>
        <w:rPr>
          <w:spacing w:val="-4"/>
        </w:rPr>
        <w:t xml:space="preserve">specific </w:t>
      </w:r>
      <w:r>
        <w:rPr>
          <w:spacing w:val="-4"/>
        </w:rPr>
        <w:t xml:space="preserve">to </w:t>
      </w:r>
      <w:r>
        <w:rPr>
          <w:spacing w:val="-4"/>
        </w:rPr>
        <w:t xml:space="preserve">the </w:t>
      </w:r>
      <w:r>
        <w:rPr>
          <w:spacing w:val="-4"/>
        </w:rPr>
        <w:t xml:space="preserve">faculty</w:t>
      </w:r>
      <w:r>
        <w:rPr>
          <w:rFonts w:ascii="Arial" w:hAnsi="Arial"/>
          <w:spacing w:val="-4"/>
        </w:rPr>
        <w:t xml:space="preserve">, in which </w:t>
      </w:r>
      <w:r>
        <w:rPr>
          <w:rFonts w:ascii="Arial" w:hAnsi="Arial"/>
          <w:spacing w:val="-4"/>
        </w:rPr>
        <w:t xml:space="preserve">the </w:t>
      </w:r>
      <w:r>
        <w:rPr>
          <w:i/>
          <w:spacing w:val="-4"/>
        </w:rPr>
        <w:t xml:space="preserve">Provost </w:t>
      </w:r>
      <w:r>
        <w:rPr>
          <w:rFonts w:ascii="Arial" w:hAnsi="Arial"/>
          <w:spacing w:val="-4"/>
        </w:rPr>
        <w:t xml:space="preserve">was </w:t>
      </w:r>
      <w:r>
        <w:rPr>
          <w:rFonts w:ascii="Arial" w:hAnsi="Arial"/>
          <w:spacing w:val="-4"/>
        </w:rPr>
        <w:t xml:space="preserve">not </w:t>
      </w:r>
      <w:r>
        <w:rPr>
          <w:rFonts w:ascii="Arial" w:hAnsi="Arial"/>
          <w:spacing w:val="-4"/>
        </w:rPr>
        <w:t xml:space="preserve">involved</w:t>
      </w:r>
      <w:r>
        <w:rPr>
          <w:spacing w:val="-4"/>
        </w:rPr>
        <w:t xml:space="preserve">;</w:t>
      </w:r>
    </w:p>
    <w:p>
      <w:pPr>
        <w:pStyle w:val="BodyText"/>
        <w:spacing w:before="5"/>
        <w:rPr>
          <w:sz w:val="21"/>
        </w:rPr>
      </w:pPr>
    </w:p>
    <w:p>
      <w:pPr>
        <w:pStyle w:val="BodyText"/>
        <w:spacing w:before="1" w:line="235" w:lineRule="auto"/>
        <w:ind w:start="1465" w:end="958" w:hanging="334"/>
        <w:jc w:val="both"/>
      </w:pPr>
      <w:r>
        <w:rPr/>
        <w:t xml:space="preserve">- specifically </w:t>
      </w:r>
      <w:r>
        <w:rPr/>
        <w:t xml:space="preserve">on </w:t>
      </w:r>
      <w:r>
        <w:rPr/>
        <w:t xml:space="preserve">grant </w:t>
      </w:r>
      <w:r>
        <w:rPr/>
        <w:t xml:space="preserve">applications</w:t>
      </w:r>
      <w:r>
        <w:rPr/>
        <w:t xml:space="preserve">, </w:t>
      </w:r>
      <w:r>
        <w:rPr/>
        <w:t xml:space="preserve">they </w:t>
      </w:r>
      <w:r>
        <w:rPr/>
        <w:t xml:space="preserve">are </w:t>
      </w:r>
      <w:r>
        <w:rPr>
          <w:rFonts w:ascii="Arial" w:hAnsi="Arial"/>
        </w:rPr>
        <w:t xml:space="preserve">only </w:t>
      </w:r>
      <w:r>
        <w:rPr/>
        <w:t xml:space="preserve">supervised at </w:t>
      </w:r>
      <w:r>
        <w:rPr>
          <w:rFonts w:ascii="Arial" w:hAnsi="Arial"/>
        </w:rPr>
        <w:t xml:space="preserve">faculty level by the </w:t>
      </w:r>
      <w:r>
        <w:rPr>
          <w:i/>
          <w:sz w:val="22"/>
        </w:rPr>
        <w:t xml:space="preserve">Associate Dean </w:t>
      </w:r>
      <w:r>
        <w:rPr>
          <w:rFonts w:ascii="Arial" w:hAnsi="Arial"/>
          <w:i/>
          <w:sz w:val="22"/>
        </w:rPr>
        <w:t xml:space="preserve">- </w:t>
      </w:r>
      <w:r>
        <w:rPr>
          <w:i/>
          <w:sz w:val="22"/>
        </w:rPr>
        <w:t xml:space="preserve">Research </w:t>
      </w:r>
      <w:r>
        <w:rPr/>
        <w:t xml:space="preserve">who supports </w:t>
      </w:r>
      <w:r>
        <w:rPr>
          <w:spacing w:val="-6"/>
        </w:rPr>
        <w:t xml:space="preserve">professors in their submission and leads the process of nominating </w:t>
      </w:r>
      <w:r>
        <w:rPr>
          <w:spacing w:val="-2"/>
        </w:rPr>
        <w:t xml:space="preserve">colleagues </w:t>
      </w:r>
      <w:r>
        <w:rPr>
          <w:spacing w:val="-2"/>
        </w:rPr>
        <w:t xml:space="preserve">for </w:t>
      </w:r>
      <w:r>
        <w:rPr>
          <w:spacing w:val="-2"/>
        </w:rPr>
        <w:t xml:space="preserve">various </w:t>
      </w:r>
      <w:r>
        <w:rPr>
          <w:spacing w:val="-2"/>
        </w:rPr>
        <w:t xml:space="preserve">awards </w:t>
      </w:r>
      <w:r>
        <w:rPr>
          <w:spacing w:val="-2"/>
        </w:rPr>
        <w:t xml:space="preserve">and </w:t>
      </w:r>
      <w:r>
        <w:rPr>
          <w:spacing w:val="-2"/>
        </w:rPr>
        <w:t xml:space="preserve">honours</w:t>
      </w:r>
      <w:r>
        <w:rPr/>
        <w:t xml:space="preserve">;</w:t>
      </w:r>
    </w:p>
    <w:p>
      <w:pPr>
        <w:pStyle w:val="BodyText"/>
        <w:spacing w:before="250" w:line="237" w:lineRule="auto"/>
        <w:ind w:start="1465" w:end="958" w:hanging="334"/>
        <w:jc w:val="both"/>
      </w:pPr>
      <w:r>
        <w:rPr>
          <w:rFonts w:ascii="Arial" w:hAnsi="Arial"/>
          <w:spacing w:val="-4"/>
        </w:rPr>
        <w:t xml:space="preserve">- for </w:t>
      </w:r>
      <w:r>
        <w:rPr>
          <w:rFonts w:ascii="Arial" w:hAnsi="Arial"/>
          <w:spacing w:val="-4"/>
        </w:rPr>
        <w:t xml:space="preserve">aspects </w:t>
      </w:r>
      <w:r>
        <w:rPr>
          <w:rFonts w:ascii="Arial" w:hAnsi="Arial"/>
          <w:spacing w:val="-4"/>
        </w:rPr>
        <w:t xml:space="preserve">requiring </w:t>
      </w:r>
      <w:r>
        <w:rPr>
          <w:rFonts w:ascii="Arial" w:hAnsi="Arial"/>
          <w:spacing w:val="-12"/>
        </w:rPr>
        <w:t xml:space="preserve">the </w:t>
      </w:r>
      <w:r>
        <w:rPr>
          <w:i/>
          <w:spacing w:val="-4"/>
        </w:rPr>
        <w:t xml:space="preserve">Provost</w:t>
      </w:r>
      <w:r>
        <w:rPr>
          <w:rFonts w:ascii="Arial" w:hAnsi="Arial"/>
          <w:spacing w:val="-4"/>
        </w:rPr>
        <w:t xml:space="preserve">'s </w:t>
      </w:r>
      <w:r>
        <w:rPr>
          <w:rFonts w:ascii="Arial" w:hAnsi="Arial"/>
          <w:spacing w:val="-4"/>
        </w:rPr>
        <w:t xml:space="preserve">approval</w:t>
      </w:r>
      <w:r>
        <w:rPr>
          <w:rFonts w:ascii="Arial" w:hAnsi="Arial"/>
          <w:spacing w:val="-4"/>
        </w:rPr>
        <w:t xml:space="preserve">, </w:t>
      </w:r>
      <w:r>
        <w:rPr>
          <w:rFonts w:ascii="Arial" w:hAnsi="Arial"/>
          <w:spacing w:val="-4"/>
        </w:rPr>
        <w:t xml:space="preserve">there </w:t>
      </w:r>
      <w:r>
        <w:rPr>
          <w:rFonts w:ascii="Arial" w:hAnsi="Arial"/>
          <w:spacing w:val="-4"/>
        </w:rPr>
        <w:t xml:space="preserve">is </w:t>
      </w:r>
      <w:r>
        <w:rPr>
          <w:rFonts w:ascii="Arial" w:hAnsi="Arial"/>
          <w:spacing w:val="-4"/>
        </w:rPr>
        <w:t xml:space="preserve">no </w:t>
      </w:r>
      <w:r>
        <w:rPr>
          <w:spacing w:val="-4"/>
        </w:rPr>
        <w:t xml:space="preserve">evidence that </w:t>
      </w:r>
      <w:r>
        <w:rPr>
          <w:spacing w:val="-4"/>
        </w:rPr>
        <w:t xml:space="preserve">the </w:t>
      </w:r>
      <w:r>
        <w:rPr>
          <w:spacing w:val="-4"/>
        </w:rPr>
        <w:t xml:space="preserve">Provost </w:t>
      </w:r>
      <w:r>
        <w:rPr>
          <w:spacing w:val="-4"/>
        </w:rPr>
        <w:t xml:space="preserve">has </w:t>
      </w:r>
      <w:r>
        <w:rPr>
          <w:spacing w:val="-4"/>
        </w:rPr>
        <w:t xml:space="preserve">ever </w:t>
      </w:r>
      <w:r>
        <w:rPr>
          <w:spacing w:val="-4"/>
        </w:rPr>
        <w:t xml:space="preserve">refused </w:t>
      </w:r>
      <w:r>
        <w:rPr>
          <w:spacing w:val="-4"/>
        </w:rPr>
        <w:t xml:space="preserve">a </w:t>
      </w:r>
      <w:r>
        <w:rPr>
          <w:spacing w:val="-4"/>
        </w:rPr>
        <w:t xml:space="preserve">recommendation </w:t>
      </w:r>
      <w:r>
        <w:rPr>
          <w:spacing w:val="-4"/>
        </w:rPr>
        <w:t xml:space="preserve">from the </w:t>
      </w:r>
      <w:r>
        <w:rPr>
          <w:spacing w:val="-4"/>
        </w:rPr>
        <w:t xml:space="preserve">Dean;</w:t>
      </w:r>
    </w:p>
    <w:p>
      <w:pPr>
        <w:pStyle w:val="BodyText"/>
        <w:spacing w:before="8"/>
        <w:rPr>
          <w:sz w:val="21"/>
        </w:rPr>
      </w:pPr>
    </w:p>
    <w:p>
      <w:pPr>
        <w:spacing w:before="1" w:line="235" w:lineRule="auto"/>
        <w:ind w:start="1465" w:end="957" w:hanging="334"/>
        <w:jc w:val="both"/>
        <w:rPr>
          <w:sz w:val="24"/>
        </w:rPr>
      </w:pPr>
      <w:r>
        <w:rPr>
          <w:spacing w:val="-2"/>
          <w:sz w:val="24"/>
        </w:rPr>
        <w:t xml:space="preserve">- It </w:t>
      </w:r>
      <w:r>
        <w:rPr>
          <w:spacing w:val="-2"/>
          <w:sz w:val="24"/>
        </w:rPr>
        <w:t xml:space="preserve">prepares </w:t>
      </w:r>
      <w:r>
        <w:rPr>
          <w:spacing w:val="-2"/>
          <w:sz w:val="24"/>
        </w:rPr>
        <w:t xml:space="preserve">and </w:t>
      </w:r>
      <w:r>
        <w:rPr>
          <w:spacing w:val="-2"/>
          <w:sz w:val="24"/>
        </w:rPr>
        <w:t xml:space="preserve">manages </w:t>
      </w:r>
      <w:r>
        <w:rPr>
          <w:spacing w:val="-2"/>
          <w:sz w:val="24"/>
        </w:rPr>
        <w:t xml:space="preserve">its </w:t>
      </w:r>
      <w:r>
        <w:rPr>
          <w:spacing w:val="-2"/>
          <w:sz w:val="24"/>
        </w:rPr>
        <w:t xml:space="preserve">own </w:t>
      </w:r>
      <w:r>
        <w:rPr>
          <w:spacing w:val="-2"/>
          <w:sz w:val="24"/>
        </w:rPr>
        <w:t xml:space="preserve">budget, </w:t>
      </w:r>
      <w:r>
        <w:rPr>
          <w:rFonts w:ascii="Arial" w:hAnsi="Arial"/>
          <w:spacing w:val="-2"/>
          <w:sz w:val="24"/>
        </w:rPr>
        <w:t xml:space="preserve">including </w:t>
      </w:r>
      <w:r>
        <w:rPr>
          <w:rFonts w:ascii="Arial" w:hAnsi="Arial"/>
          <w:spacing w:val="-2"/>
          <w:sz w:val="24"/>
        </w:rPr>
        <w:t xml:space="preserve">the budget </w:t>
      </w:r>
      <w:r>
        <w:rPr>
          <w:rFonts w:ascii="Arial" w:hAnsi="Arial"/>
          <w:spacing w:val="-2"/>
          <w:sz w:val="24"/>
        </w:rPr>
        <w:t xml:space="preserve">it </w:t>
      </w:r>
      <w:r>
        <w:rPr>
          <w:spacing w:val="-2"/>
          <w:sz w:val="24"/>
        </w:rPr>
        <w:t xml:space="preserve">generates </w:t>
      </w:r>
      <w:r>
        <w:rPr>
          <w:rFonts w:ascii="Arial" w:hAnsi="Arial"/>
          <w:spacing w:val="-15"/>
          <w:sz w:val="24"/>
        </w:rPr>
        <w:t xml:space="preserve">by </w:t>
      </w:r>
      <w:r>
        <w:rPr>
          <w:rFonts w:ascii="Arial" w:hAnsi="Arial"/>
          <w:spacing w:val="-2"/>
          <w:sz w:val="24"/>
        </w:rPr>
        <w:t xml:space="preserve">obtaining </w:t>
      </w:r>
      <w:r>
        <w:rPr>
          <w:rFonts w:ascii="Arial" w:hAnsi="Arial"/>
          <w:spacing w:val="-2"/>
          <w:sz w:val="24"/>
        </w:rPr>
        <w:t xml:space="preserve">funding </w:t>
      </w:r>
      <w:r>
        <w:rPr>
          <w:rFonts w:ascii="Arial" w:hAnsi="Arial"/>
          <w:spacing w:val="-2"/>
          <w:sz w:val="24"/>
        </w:rPr>
        <w:t xml:space="preserve">from </w:t>
      </w:r>
      <w:r>
        <w:rPr>
          <w:rFonts w:ascii="Arial" w:hAnsi="Arial"/>
          <w:spacing w:val="-2"/>
          <w:sz w:val="24"/>
        </w:rPr>
        <w:t xml:space="preserve">external </w:t>
      </w:r>
      <w:r>
        <w:rPr>
          <w:rFonts w:ascii="Arial" w:hAnsi="Arial"/>
          <w:spacing w:val="-2"/>
          <w:sz w:val="24"/>
        </w:rPr>
        <w:t xml:space="preserve">sources </w:t>
      </w:r>
      <w:r>
        <w:rPr>
          <w:spacing w:val="-2"/>
          <w:sz w:val="24"/>
        </w:rPr>
        <w:t xml:space="preserve">("</w:t>
      </w:r>
      <w:r>
        <w:rPr>
          <w:i/>
          <w:spacing w:val="-2"/>
          <w:sz w:val="22"/>
        </w:rPr>
        <w:t xml:space="preserve">External </w:t>
      </w:r>
      <w:r>
        <w:rPr>
          <w:i/>
          <w:spacing w:val="-2"/>
          <w:sz w:val="22"/>
        </w:rPr>
        <w:t xml:space="preserve">Funds</w:t>
      </w:r>
      <w:r>
        <w:rPr>
          <w:i/>
          <w:spacing w:val="-13"/>
          <w:sz w:val="22"/>
        </w:rPr>
        <w:t xml:space="preserve">"</w:t>
      </w:r>
      <w:r>
        <w:rPr>
          <w:spacing w:val="-2"/>
          <w:sz w:val="24"/>
        </w:rPr>
        <w:t xml:space="preserve">) </w:t>
      </w:r>
      <w:r>
        <w:rPr>
          <w:spacing w:val="-2"/>
          <w:sz w:val="24"/>
        </w:rPr>
        <w:t xml:space="preserve">and awarding </w:t>
      </w:r>
      <w:r>
        <w:rPr>
          <w:rFonts w:ascii="Arial" w:hAnsi="Arial"/>
          <w:w w:val="90"/>
          <w:sz w:val="24"/>
        </w:rPr>
        <w:t xml:space="preserve">research contracts to </w:t>
      </w:r>
      <w:r>
        <w:rPr>
          <w:w w:val="90"/>
          <w:sz w:val="24"/>
        </w:rPr>
        <w:t xml:space="preserve">third parties, and has its own bodies, </w:t>
      </w:r>
      <w:r>
        <w:rPr>
          <w:sz w:val="24"/>
        </w:rPr>
        <w:t xml:space="preserve">committees, rules and practices, including under its "</w:t>
      </w:r>
      <w:r>
        <w:rPr>
          <w:i/>
          <w:sz w:val="22"/>
        </w:rPr>
        <w:t xml:space="preserve">Handbook of </w:t>
      </w:r>
      <w:r>
        <w:rPr>
          <w:i/>
          <w:spacing w:val="-2"/>
          <w:sz w:val="22"/>
        </w:rPr>
        <w:t xml:space="preserve">Academic </w:t>
      </w:r>
      <w:r>
        <w:rPr>
          <w:i/>
          <w:spacing w:val="-2"/>
          <w:sz w:val="22"/>
        </w:rPr>
        <w:t xml:space="preserve">Regulations, </w:t>
      </w:r>
      <w:r>
        <w:rPr>
          <w:i/>
          <w:spacing w:val="-2"/>
          <w:sz w:val="22"/>
        </w:rPr>
        <w:t xml:space="preserve">Resolutions </w:t>
      </w:r>
      <w:r>
        <w:rPr>
          <w:i/>
          <w:spacing w:val="-2"/>
          <w:sz w:val="22"/>
        </w:rPr>
        <w:t xml:space="preserve">and </w:t>
      </w:r>
      <w:r>
        <w:rPr>
          <w:i/>
          <w:spacing w:val="-2"/>
          <w:sz w:val="22"/>
        </w:rPr>
        <w:t xml:space="preserve">Policies</w:t>
      </w:r>
      <w:r>
        <w:rPr>
          <w:spacing w:val="-2"/>
          <w:sz w:val="24"/>
        </w:rPr>
        <w:t xml:space="preserve">";</w:t>
      </w:r>
    </w:p>
    <w:p>
      <w:pPr>
        <w:pStyle w:val="BodyText"/>
        <w:tabs>
          <w:tab w:val="left" w:leader="none" w:pos="1465"/>
        </w:tabs>
        <w:spacing w:before="250" w:line="278" w:lineRule="exact"/>
        <w:ind w:start="1132"/>
      </w:pPr>
      <w:r>
        <w:rPr>
          <w:rFonts w:ascii="Arial" w:hAnsi="Arial"/>
          <w:spacing w:val="-10"/>
        </w:rPr>
        <w:t xml:space="preserve">-</w:t>
      </w:r>
      <w:r>
        <w:rPr>
          <w:rFonts w:ascii="Arial" w:hAnsi="Arial"/>
        </w:rPr>
        <w:tab/>
      </w:r>
      <w:r>
        <w:rPr>
          <w:spacing w:val="-8"/>
        </w:rPr>
        <w:t xml:space="preserve">it </w:t>
      </w:r>
      <w:r>
        <w:rPr>
          <w:spacing w:val="-8"/>
        </w:rPr>
        <w:t xml:space="preserve">ensures </w:t>
      </w:r>
      <w:r>
        <w:rPr>
          <w:spacing w:val="-8"/>
        </w:rPr>
        <w:t xml:space="preserve">its </w:t>
      </w:r>
      <w:r>
        <w:rPr>
          <w:spacing w:val="-8"/>
        </w:rPr>
        <w:t xml:space="preserve">own </w:t>
      </w:r>
      <w:r>
        <w:rPr>
          <w:spacing w:val="-8"/>
        </w:rPr>
        <w:t xml:space="preserve">institutional </w:t>
      </w:r>
      <w:r>
        <w:rPr>
          <w:spacing w:val="-8"/>
        </w:rPr>
        <w:t xml:space="preserve">development </w:t>
      </w:r>
      <w:r>
        <w:rPr>
          <w:spacing w:val="-8"/>
        </w:rPr>
        <w:t xml:space="preserve">through </w:t>
      </w:r>
      <w:r>
        <w:rPr>
          <w:spacing w:val="-8"/>
        </w:rPr>
        <w:t xml:space="preserve">its </w:t>
      </w:r>
      <w:r>
        <w:rPr>
          <w:spacing w:val="-8"/>
        </w:rPr>
        <w:t xml:space="preserve">own</w:t>
      </w:r>
    </w:p>
    <w:p>
      <w:pPr>
        <w:spacing w:before="0" w:line="278" w:lineRule="exact"/>
        <w:ind w:start="1465" w:end="0" w:firstLine="0"/>
        <w:jc w:val="left"/>
        <w:rPr>
          <w:sz w:val="24"/>
        </w:rPr>
      </w:pPr>
      <w:r>
        <w:rPr>
          <w:spacing w:val="-8"/>
          <w:sz w:val="24"/>
        </w:rPr>
        <w:t xml:space="preserve">This is a "</w:t>
      </w:r>
      <w:r>
        <w:rPr>
          <w:i/>
          <w:spacing w:val="-8"/>
          <w:sz w:val="22"/>
        </w:rPr>
        <w:t xml:space="preserve">Career </w:t>
      </w:r>
      <w:r>
        <w:rPr>
          <w:i/>
          <w:spacing w:val="-8"/>
          <w:sz w:val="22"/>
        </w:rPr>
        <w:t xml:space="preserve">Development </w:t>
      </w:r>
      <w:r>
        <w:rPr>
          <w:i/>
          <w:spacing w:val="-8"/>
          <w:sz w:val="22"/>
        </w:rPr>
        <w:t xml:space="preserve">Office</w:t>
      </w:r>
      <w:r>
        <w:rPr>
          <w:spacing w:val="-8"/>
          <w:sz w:val="24"/>
        </w:rPr>
        <w:t xml:space="preserve">" for </w:t>
      </w:r>
      <w:r>
        <w:rPr>
          <w:spacing w:val="-8"/>
          <w:sz w:val="24"/>
        </w:rPr>
        <w:t xml:space="preserve">the </w:t>
      </w:r>
      <w:r>
        <w:rPr>
          <w:spacing w:val="-8"/>
          <w:sz w:val="24"/>
        </w:rPr>
        <w:t xml:space="preserve">sole </w:t>
      </w:r>
      <w:r>
        <w:rPr>
          <w:spacing w:val="-8"/>
          <w:sz w:val="24"/>
        </w:rPr>
        <w:t xml:space="preserve">benefit of </w:t>
      </w:r>
      <w:r>
        <w:rPr>
          <w:spacing w:val="-8"/>
          <w:sz w:val="24"/>
        </w:rPr>
        <w:t xml:space="preserve">its students;</w:t>
      </w:r>
    </w:p>
    <w:p>
      <w:pPr>
        <w:pStyle w:val="BodyText"/>
        <w:spacing w:before="6"/>
        <w:rPr>
          <w:sz w:val="21"/>
        </w:rPr>
      </w:pPr>
    </w:p>
    <w:p>
      <w:pPr>
        <w:pStyle w:val="BodyText"/>
        <w:spacing w:line="237" w:lineRule="auto"/>
        <w:ind w:start="1465" w:end="959" w:hanging="334"/>
        <w:jc w:val="both"/>
      </w:pPr>
      <w:r>
        <w:rPr/>
        <w:t xml:space="preserve">- It also has its own </w:t>
      </w:r>
      <w:r>
        <w:rPr>
          <w:i/>
          <w:sz w:val="22"/>
        </w:rPr>
        <w:t xml:space="preserve">Space Committee </w:t>
      </w:r>
      <w:r>
        <w:rPr/>
        <w:t xml:space="preserve">which manages the buildings, </w:t>
      </w:r>
      <w:r>
        <w:rPr>
          <w:rFonts w:ascii="Arial" w:hAnsi="Arial"/>
        </w:rPr>
        <w:t xml:space="preserve">office allocation, space use and </w:t>
      </w:r>
      <w:r>
        <w:rPr>
          <w:spacing w:val="-6"/>
        </w:rPr>
        <w:t xml:space="preserve">renovation </w:t>
      </w:r>
      <w:r>
        <w:rPr>
          <w:rFonts w:ascii="Arial" w:hAnsi="Arial"/>
        </w:rPr>
        <w:t xml:space="preserve">planning</w:t>
      </w:r>
      <w:r>
        <w:rPr>
          <w:rFonts w:ascii="Arial" w:hAnsi="Arial"/>
          <w:spacing w:val="-6"/>
        </w:rPr>
        <w:t xml:space="preserve">, </w:t>
      </w:r>
      <w:r>
        <w:rPr>
          <w:rFonts w:ascii="Arial" w:hAnsi="Arial"/>
          <w:spacing w:val="-6"/>
        </w:rPr>
        <w:t xml:space="preserve">and </w:t>
      </w:r>
      <w:r>
        <w:rPr>
          <w:spacing w:val="-6"/>
        </w:rPr>
        <w:t xml:space="preserve">a </w:t>
      </w:r>
      <w:r>
        <w:rPr>
          <w:i/>
          <w:spacing w:val="-6"/>
          <w:sz w:val="22"/>
        </w:rPr>
        <w:t xml:space="preserve">Graduate </w:t>
      </w:r>
      <w:r>
        <w:rPr>
          <w:i/>
          <w:spacing w:val="-6"/>
          <w:sz w:val="22"/>
        </w:rPr>
        <w:t xml:space="preserve">Office </w:t>
      </w:r>
      <w:r>
        <w:rPr>
          <w:spacing w:val="-6"/>
        </w:rPr>
        <w:t xml:space="preserve">which </w:t>
      </w:r>
      <w:r>
        <w:rPr>
          <w:spacing w:val="-6"/>
        </w:rPr>
        <w:t xml:space="preserve">administers </w:t>
      </w:r>
      <w:r>
        <w:rPr>
          <w:spacing w:val="-6"/>
        </w:rPr>
        <w:t xml:space="preserve">the </w:t>
      </w:r>
      <w:r>
        <w:rPr/>
        <w:t xml:space="preserve">Masters </w:t>
      </w:r>
      <w:r>
        <w:rPr/>
        <w:t xml:space="preserve">and </w:t>
      </w:r>
      <w:r>
        <w:rPr/>
        <w:t xml:space="preserve">PhD </w:t>
      </w:r>
      <w:r>
        <w:rPr>
          <w:spacing w:val="-6"/>
        </w:rPr>
        <w:t xml:space="preserve">programmes;</w:t>
      </w:r>
    </w:p>
    <w:p>
      <w:pPr>
        <w:pStyle w:val="BodyText"/>
        <w:spacing w:before="6"/>
        <w:rPr>
          <w:sz w:val="21"/>
        </w:rPr>
      </w:pPr>
    </w:p>
    <w:p>
      <w:pPr>
        <w:pStyle w:val="BodyText"/>
        <w:spacing w:line="235" w:lineRule="auto"/>
        <w:ind w:start="1465" w:end="956" w:hanging="334"/>
        <w:jc w:val="both"/>
      </w:pPr>
      <w:r>
        <w:rPr/>
        <w:t xml:space="preserve">- it has its own system for hiring </w:t>
      </w:r>
      <w:r>
        <w:rPr>
          <w:i/>
          <w:sz w:val="22"/>
        </w:rPr>
        <w:t xml:space="preserve">Group </w:t>
      </w:r>
      <w:r>
        <w:rPr>
          <w:i/>
          <w:spacing w:val="-2"/>
          <w:sz w:val="22"/>
        </w:rPr>
        <w:t xml:space="preserve">Assistants </w:t>
      </w:r>
      <w:r>
        <w:rPr>
          <w:spacing w:val="-2"/>
        </w:rPr>
        <w:t xml:space="preserve">to </w:t>
      </w:r>
      <w:r>
        <w:rPr>
          <w:spacing w:val="-2"/>
        </w:rPr>
        <w:t xml:space="preserve">support </w:t>
      </w:r>
      <w:r>
        <w:rPr>
          <w:spacing w:val="-2"/>
        </w:rPr>
        <w:t xml:space="preserve">the </w:t>
      </w:r>
      <w:r>
        <w:rPr>
          <w:spacing w:val="-2"/>
        </w:rPr>
        <w:t xml:space="preserve">teachers</w:t>
      </w:r>
      <w:r>
        <w:rPr>
          <w:spacing w:val="-2"/>
        </w:rPr>
        <w:t xml:space="preserve">;</w:t>
      </w:r>
    </w:p>
    <w:p>
      <w:pPr>
        <w:pStyle w:val="BodyText"/>
        <w:spacing w:before="11"/>
        <w:rPr>
          <w:sz w:val="21"/>
        </w:rPr>
      </w:pPr>
    </w:p>
    <w:p>
      <w:pPr>
        <w:pStyle w:val="BodyText"/>
        <w:spacing w:line="232" w:lineRule="auto"/>
        <w:ind w:start="1465" w:end="959" w:hanging="334"/>
        <w:jc w:val="both"/>
      </w:pPr>
      <w:r>
        <w:rPr/>
        <w:t xml:space="preserve">- Finally, its decision-making body is the </w:t>
      </w:r>
      <w:r>
        <w:rPr>
          <w:i/>
          <w:sz w:val="22"/>
        </w:rPr>
        <w:t xml:space="preserve">Faculty Council </w:t>
      </w:r>
      <w:r>
        <w:rPr/>
        <w:t xml:space="preserve">composed of </w:t>
      </w:r>
      <w:r>
        <w:rPr>
          <w:rFonts w:ascii="Arial" w:hAnsi="Arial"/>
          <w:spacing w:val="-2"/>
        </w:rPr>
        <w:t xml:space="preserve">law </w:t>
      </w:r>
      <w:r>
        <w:rPr>
          <w:rFonts w:ascii="Arial" w:hAnsi="Arial"/>
          <w:spacing w:val="-2"/>
        </w:rPr>
        <w:t xml:space="preserve">professors</w:t>
      </w:r>
      <w:r>
        <w:rPr>
          <w:rFonts w:ascii="Arial" w:hAnsi="Arial"/>
          <w:spacing w:val="-2"/>
        </w:rPr>
        <w:t xml:space="preserve">, </w:t>
      </w:r>
      <w:r>
        <w:rPr>
          <w:rFonts w:ascii="Arial" w:hAnsi="Arial"/>
          <w:spacing w:val="-2"/>
        </w:rPr>
        <w:t xml:space="preserve">students </w:t>
      </w:r>
      <w:r>
        <w:rPr>
          <w:rFonts w:ascii="Arial" w:hAnsi="Arial"/>
          <w:spacing w:val="-15"/>
        </w:rPr>
        <w:t xml:space="preserve">and </w:t>
      </w:r>
      <w:r>
        <w:rPr>
          <w:rFonts w:ascii="Arial" w:hAnsi="Arial"/>
          <w:spacing w:val="-2"/>
        </w:rPr>
        <w:t xml:space="preserve">administrative </w:t>
      </w:r>
      <w:r>
        <w:rPr>
          <w:rFonts w:ascii="Arial" w:hAnsi="Arial"/>
          <w:spacing w:val="-2"/>
        </w:rPr>
        <w:t xml:space="preserve">staff</w:t>
      </w:r>
      <w:r>
        <w:rPr>
          <w:spacing w:val="-2"/>
        </w:rPr>
        <w:t xml:space="preserve">, </w:t>
      </w:r>
      <w:r>
        <w:rPr>
          <w:spacing w:val="-2"/>
        </w:rPr>
        <w:t xml:space="preserve">to which </w:t>
      </w:r>
      <w:r>
        <w:rPr>
          <w:spacing w:val="-2"/>
        </w:rPr>
        <w:t xml:space="preserve">all </w:t>
      </w:r>
      <w:r>
        <w:rPr>
          <w:spacing w:val="-2"/>
        </w:rPr>
        <w:t xml:space="preserve">faculty </w:t>
      </w:r>
      <w:r>
        <w:rPr>
          <w:spacing w:val="-2"/>
        </w:rPr>
        <w:t xml:space="preserve">committees </w:t>
      </w:r>
      <w:r>
        <w:rPr>
          <w:spacing w:val="-2"/>
        </w:rPr>
        <w:t xml:space="preserve">report</w:t>
      </w:r>
      <w:r>
        <w:rPr>
          <w:spacing w:val="-2"/>
        </w:rPr>
        <w:t xml:space="preserve">.</w:t>
      </w:r>
    </w:p>
    <w:p>
      <w:pPr>
        <w:pStyle w:val="BodyText"/>
        <w:spacing w:before="10"/>
        <w:rPr>
          <w:sz w:val="30"/>
        </w:rPr>
      </w:pPr>
    </w:p>
    <w:p>
      <w:pPr>
        <w:pStyle w:val="ListParagraph"/>
        <w:numPr>
          <w:ilvl w:val="0"/>
          <w:numId w:val="1"/>
        </w:numPr>
        <w:tabs>
          <w:tab w:val="left" w:leader="none" w:pos="1132"/>
          <w:tab w:val="left" w:leader="none" w:pos="1133"/>
        </w:tabs>
        <w:spacing w:before="0" w:after="0" w:line="235" w:lineRule="auto"/>
        <w:ind w:start="461" w:end="960" w:firstLine="0"/>
        <w:jc w:val="left"/>
        <w:rPr>
          <w:sz w:val="24"/>
        </w:rPr>
      </w:pPr>
      <w:r>
        <w:rPr>
          <w:rFonts w:ascii="Arial" w:hAnsi="Arial"/>
          <w:w w:val="90"/>
          <w:sz w:val="24"/>
        </w:rPr>
        <w:t xml:space="preserve">In addition, the Employer's articles of association </w:t>
      </w:r>
      <w:r>
        <w:rPr>
          <w:w w:val="90"/>
          <w:sz w:val="24"/>
        </w:rPr>
        <w:t xml:space="preserve">expressly provide for the control </w:t>
      </w:r>
      <w:r>
        <w:rPr>
          <w:rFonts w:ascii="Arial" w:hAnsi="Arial"/>
          <w:w w:val="90"/>
          <w:sz w:val="24"/>
        </w:rPr>
        <w:t xml:space="preserve">exercised by </w:t>
      </w:r>
      <w:r>
        <w:rPr>
          <w:sz w:val="24"/>
        </w:rPr>
        <w:t xml:space="preserve">the faculties:</w:t>
      </w:r>
    </w:p>
    <w:p>
      <w:pPr>
        <w:spacing w:after="0" w:line="235" w:lineRule="auto"/>
        <w:jc w:val="left"/>
        <w:rPr>
          <w:sz w:val="24"/>
        </w:rPr>
        <w:sectPr>
          <w:pgSz w:w="12240" w:h="15840"/>
          <w:pgMar w:top="1460" w:right="1218" w:bottom="280" w:left="880" w:header="977" w:footer="0"/>
        </w:sectPr>
      </w:pPr>
    </w:p>
    <w:p>
      <w:pPr>
        <w:pStyle w:val="BodyText"/>
        <w:spacing w:before="7"/>
        <w:rPr>
          <w:sz w:val="19"/>
        </w:rPr>
      </w:pPr>
    </w:p>
    <w:p>
      <w:pPr>
        <w:spacing w:before="99" w:line="237" w:lineRule="auto"/>
        <w:ind w:start="1132" w:end="1638" w:firstLine="0"/>
        <w:jc w:val="both"/>
        <w:rPr>
          <w:rFonts w:ascii="Arial" w:hAnsi="Arial"/>
          <w:sz w:val="20"/>
        </w:rPr>
      </w:pPr>
      <w:r>
        <w:rPr>
          <w:rFonts w:ascii="Arial" w:hAnsi="Arial"/>
          <w:sz w:val="20"/>
        </w:rPr>
        <w:t xml:space="preserve">"7.5 </w:t>
      </w:r>
      <w:r>
        <w:rPr>
          <w:sz w:val="20"/>
        </w:rPr>
        <w:t xml:space="preserve">Each </w:t>
      </w:r>
      <w:r>
        <w:rPr>
          <w:sz w:val="20"/>
        </w:rPr>
        <w:t xml:space="preserve">faculty </w:t>
      </w:r>
      <w:r>
        <w:rPr>
          <w:sz w:val="20"/>
        </w:rPr>
        <w:t xml:space="preserve">shall, </w:t>
      </w:r>
      <w:r>
        <w:rPr>
          <w:sz w:val="20"/>
        </w:rPr>
        <w:t xml:space="preserve">subject </w:t>
      </w:r>
      <w:r>
        <w:rPr>
          <w:sz w:val="20"/>
        </w:rPr>
        <w:t xml:space="preserve">to </w:t>
      </w:r>
      <w:r>
        <w:rPr>
          <w:sz w:val="20"/>
        </w:rPr>
        <w:t xml:space="preserve">the </w:t>
      </w:r>
      <w:r>
        <w:rPr>
          <w:sz w:val="20"/>
        </w:rPr>
        <w:t xml:space="preserve">authority </w:t>
      </w:r>
      <w:r>
        <w:rPr>
          <w:sz w:val="20"/>
        </w:rPr>
        <w:t xml:space="preserve">of </w:t>
      </w:r>
      <w:r>
        <w:rPr>
          <w:sz w:val="20"/>
        </w:rPr>
        <w:t xml:space="preserve">Senate, </w:t>
      </w:r>
      <w:r>
        <w:rPr>
          <w:sz w:val="20"/>
        </w:rPr>
        <w:t xml:space="preserve">control </w:t>
      </w:r>
      <w:r>
        <w:rPr>
          <w:sz w:val="20"/>
        </w:rPr>
        <w:t xml:space="preserve">the </w:t>
      </w:r>
      <w:r>
        <w:rPr>
          <w:sz w:val="20"/>
        </w:rPr>
        <w:t xml:space="preserve">courses </w:t>
      </w:r>
      <w:r>
        <w:rPr>
          <w:sz w:val="20"/>
        </w:rPr>
        <w:t xml:space="preserve">of </w:t>
      </w:r>
      <w:r>
        <w:rPr>
          <w:sz w:val="20"/>
        </w:rPr>
        <w:t xml:space="preserve">study </w:t>
      </w:r>
      <w:r>
        <w:rPr>
          <w:spacing w:val="-6"/>
          <w:sz w:val="20"/>
        </w:rPr>
        <w:t xml:space="preserve">and the academic work </w:t>
      </w:r>
      <w:r>
        <w:rPr>
          <w:spacing w:val="-6"/>
          <w:sz w:val="20"/>
        </w:rPr>
        <w:t xml:space="preserve">of the faculty, and provide rules governing the arrangement of its </w:t>
      </w:r>
      <w:r>
        <w:rPr>
          <w:rFonts w:ascii="Arial" w:hAnsi="Arial"/>
          <w:spacing w:val="-4"/>
          <w:sz w:val="20"/>
        </w:rPr>
        <w:t xml:space="preserve">timetable </w:t>
      </w:r>
      <w:r>
        <w:rPr>
          <w:rFonts w:ascii="Arial" w:hAnsi="Arial"/>
          <w:spacing w:val="-4"/>
          <w:sz w:val="20"/>
        </w:rPr>
        <w:t xml:space="preserve">and </w:t>
      </w:r>
      <w:r>
        <w:rPr>
          <w:rFonts w:ascii="Arial" w:hAnsi="Arial"/>
          <w:spacing w:val="-4"/>
          <w:sz w:val="20"/>
        </w:rPr>
        <w:t xml:space="preserve">examinations and </w:t>
      </w:r>
      <w:r>
        <w:rPr>
          <w:rFonts w:ascii="Arial" w:hAnsi="Arial"/>
          <w:spacing w:val="-4"/>
          <w:sz w:val="20"/>
        </w:rPr>
        <w:t xml:space="preserve">the </w:t>
      </w:r>
      <w:r>
        <w:rPr>
          <w:rFonts w:ascii="Arial" w:hAnsi="Arial"/>
          <w:spacing w:val="-4"/>
          <w:sz w:val="20"/>
        </w:rPr>
        <w:t xml:space="preserve">conduct </w:t>
      </w:r>
      <w:r>
        <w:rPr>
          <w:rFonts w:ascii="Arial" w:hAnsi="Arial"/>
          <w:spacing w:val="-4"/>
          <w:sz w:val="20"/>
        </w:rPr>
        <w:t xml:space="preserve">of </w:t>
      </w:r>
      <w:r>
        <w:rPr>
          <w:rFonts w:ascii="Arial" w:hAnsi="Arial"/>
          <w:spacing w:val="-4"/>
          <w:sz w:val="20"/>
        </w:rPr>
        <w:t xml:space="preserve">its </w:t>
      </w:r>
      <w:r>
        <w:rPr>
          <w:rFonts w:ascii="Arial" w:hAnsi="Arial"/>
          <w:spacing w:val="-4"/>
          <w:sz w:val="20"/>
        </w:rPr>
        <w:t xml:space="preserve">meetings.</w:t>
      </w:r>
    </w:p>
    <w:p>
      <w:pPr>
        <w:pStyle w:val="BodyText"/>
        <w:spacing w:before="2"/>
        <w:rPr>
          <w:rFonts w:ascii="Arial"/>
          <w:sz w:val="31"/>
        </w:rPr>
      </w:pPr>
    </w:p>
    <w:p>
      <w:pPr>
        <w:pStyle w:val="ListParagraph"/>
        <w:numPr>
          <w:ilvl w:val="0"/>
          <w:numId w:val="1"/>
        </w:numPr>
        <w:tabs>
          <w:tab w:val="left" w:leader="none" w:pos="1133"/>
        </w:tabs>
        <w:spacing w:before="0" w:after="0" w:line="235" w:lineRule="auto"/>
        <w:ind w:start="461" w:end="958" w:firstLine="0"/>
        <w:jc w:val="both"/>
        <w:rPr>
          <w:sz w:val="24"/>
        </w:rPr>
      </w:pPr>
      <w:r>
        <w:rPr>
          <w:spacing w:val="-8"/>
          <w:sz w:val="24"/>
        </w:rPr>
        <w:t xml:space="preserve">As more concrete </w:t>
      </w:r>
      <w:r>
        <w:rPr>
          <w:rFonts w:ascii="Arial" w:hAnsi="Arial"/>
          <w:spacing w:val="-8"/>
          <w:sz w:val="24"/>
        </w:rPr>
        <w:t xml:space="preserve">illustrations of </w:t>
      </w:r>
      <w:r>
        <w:rPr>
          <w:spacing w:val="-1"/>
          <w:sz w:val="24"/>
        </w:rPr>
        <w:t xml:space="preserve">the </w:t>
      </w:r>
      <w:r>
        <w:rPr>
          <w:rFonts w:ascii="Arial" w:hAnsi="Arial"/>
          <w:spacing w:val="-8"/>
          <w:sz w:val="24"/>
        </w:rPr>
        <w:t xml:space="preserve">scope of </w:t>
      </w:r>
      <w:r>
        <w:rPr>
          <w:spacing w:val="-8"/>
          <w:sz w:val="24"/>
        </w:rPr>
        <w:t xml:space="preserve">this control, the Court of First Instance gives </w:t>
      </w:r>
      <w:r>
        <w:rPr>
          <w:sz w:val="24"/>
        </w:rPr>
        <w:t xml:space="preserve">four examples:</w:t>
      </w:r>
    </w:p>
    <w:p>
      <w:pPr>
        <w:pStyle w:val="BodyText"/>
        <w:spacing w:before="9"/>
        <w:rPr>
          <w:sz w:val="21"/>
        </w:rPr>
      </w:pPr>
    </w:p>
    <w:p>
      <w:pPr>
        <w:pStyle w:val="BodyText"/>
        <w:spacing w:line="235" w:lineRule="auto"/>
        <w:ind w:start="1132" w:end="958" w:hanging="336"/>
        <w:jc w:val="both"/>
      </w:pPr>
      <w:r>
        <w:rPr/>
        <w:t xml:space="preserve">- When </w:t>
      </w:r>
      <w:r>
        <w:rPr/>
        <w:t xml:space="preserve">major </w:t>
      </w:r>
      <w:r>
        <w:rPr/>
        <w:t xml:space="preserve">changes </w:t>
      </w:r>
      <w:r>
        <w:rPr/>
        <w:t xml:space="preserve">were </w:t>
      </w:r>
      <w:r>
        <w:rPr/>
        <w:t xml:space="preserve">made </w:t>
      </w:r>
      <w:r>
        <w:rPr/>
        <w:t xml:space="preserve">to </w:t>
      </w:r>
      <w:r>
        <w:rPr/>
        <w:t xml:space="preserve">its </w:t>
      </w:r>
      <w:r>
        <w:rPr/>
        <w:t xml:space="preserve">curriculum</w:t>
      </w:r>
      <w:r>
        <w:rPr/>
        <w:t xml:space="preserve">, </w:t>
      </w:r>
      <w:r>
        <w:rPr/>
        <w:t xml:space="preserve">changing </w:t>
      </w:r>
      <w:r>
        <w:rPr/>
        <w:t xml:space="preserve">the </w:t>
      </w:r>
      <w:r>
        <w:rPr>
          <w:spacing w:val="-8"/>
        </w:rPr>
        <w:t xml:space="preserve">designation </w:t>
      </w:r>
      <w:r>
        <w:rPr>
          <w:spacing w:val="-8"/>
        </w:rPr>
        <w:t xml:space="preserve">of </w:t>
      </w:r>
      <w:r>
        <w:rPr>
          <w:spacing w:val="-8"/>
        </w:rPr>
        <w:t xml:space="preserve">its degree from </w:t>
      </w:r>
      <w:r>
        <w:rPr>
          <w:spacing w:val="-8"/>
        </w:rPr>
        <w:t xml:space="preserve">LLB </w:t>
      </w:r>
      <w:r>
        <w:rPr>
          <w:spacing w:val="-8"/>
        </w:rPr>
        <w:t xml:space="preserve">(Legum </w:t>
      </w:r>
      <w:r>
        <w:rPr>
          <w:spacing w:val="-8"/>
        </w:rPr>
        <w:t xml:space="preserve">Baccalaureus) </w:t>
      </w:r>
      <w:r>
        <w:rPr>
          <w:spacing w:val="-8"/>
        </w:rPr>
        <w:t xml:space="preserve">to </w:t>
      </w:r>
      <w:r>
        <w:rPr>
          <w:spacing w:val="-8"/>
        </w:rPr>
        <w:t xml:space="preserve">JD (Juris Doctor)</w:t>
      </w:r>
      <w:r>
        <w:rPr>
          <w:spacing w:val="-8"/>
        </w:rPr>
        <w:t xml:space="preserve">, </w:t>
      </w:r>
      <w:r>
        <w:rPr>
          <w:spacing w:val="-8"/>
        </w:rPr>
        <w:t xml:space="preserve">both </w:t>
      </w:r>
      <w:r>
        <w:rPr>
          <w:i/>
          <w:spacing w:val="-8"/>
        </w:rPr>
        <w:t xml:space="preserve">Provost </w:t>
      </w:r>
      <w:r>
        <w:rPr>
          <w:spacing w:val="-8"/>
        </w:rPr>
        <w:t xml:space="preserve">Manfredi and </w:t>
      </w:r>
      <w:r>
        <w:rPr>
          <w:spacing w:val="-8"/>
        </w:rPr>
        <w:t xml:space="preserve">Dean </w:t>
      </w:r>
      <w:r>
        <w:rPr>
          <w:spacing w:val="-8"/>
        </w:rPr>
        <w:t xml:space="preserve">Leckey indicated </w:t>
      </w:r>
      <w:r>
        <w:rPr>
          <w:spacing w:val="-8"/>
        </w:rPr>
        <w:t xml:space="preserve">that </w:t>
      </w:r>
      <w:r>
        <w:rPr>
          <w:spacing w:val="-8"/>
        </w:rPr>
        <w:t xml:space="preserve">this revision </w:t>
      </w:r>
      <w:r>
        <w:rPr>
          <w:rFonts w:ascii="Arial" w:hAnsi="Arial"/>
          <w:spacing w:val="-8"/>
        </w:rPr>
        <w:t xml:space="preserve">was the </w:t>
      </w:r>
      <w:r>
        <w:rPr>
          <w:rFonts w:ascii="Arial" w:hAnsi="Arial"/>
          <w:spacing w:val="-8"/>
        </w:rPr>
        <w:t xml:space="preserve">sole </w:t>
      </w:r>
      <w:r>
        <w:rPr>
          <w:rFonts w:ascii="Arial" w:hAnsi="Arial"/>
          <w:spacing w:val="-8"/>
        </w:rPr>
        <w:t xml:space="preserve">initiative of </w:t>
      </w:r>
      <w:r>
        <w:rPr>
          <w:rFonts w:ascii="Arial" w:hAnsi="Arial"/>
          <w:spacing w:val="-8"/>
        </w:rPr>
        <w:t xml:space="preserve">the Faculty of Law </w:t>
      </w:r>
      <w:r>
        <w:rPr>
          <w:rFonts w:ascii="Arial" w:hAnsi="Arial"/>
          <w:spacing w:val="-8"/>
        </w:rPr>
        <w:t xml:space="preserve">and that it </w:t>
      </w:r>
      <w:r>
        <w:rPr>
          <w:rFonts w:ascii="Arial" w:hAnsi="Arial"/>
          <w:spacing w:val="-8"/>
        </w:rPr>
        <w:t xml:space="preserve">carried out </w:t>
      </w:r>
      <w:r>
        <w:rPr>
          <w:rFonts w:ascii="Arial" w:hAnsi="Arial"/>
          <w:spacing w:val="-8"/>
        </w:rPr>
        <w:t xml:space="preserve">the redesign alone. </w:t>
      </w:r>
      <w:r>
        <w:rPr>
          <w:rFonts w:ascii="Arial" w:hAnsi="Arial"/>
          <w:spacing w:val="-4"/>
        </w:rPr>
        <w:t xml:space="preserve">The </w:t>
      </w:r>
      <w:r>
        <w:rPr>
          <w:spacing w:val="-4"/>
        </w:rPr>
        <w:t xml:space="preserve">only </w:t>
      </w:r>
      <w:r>
        <w:rPr>
          <w:rFonts w:ascii="Arial" w:hAnsi="Arial"/>
          <w:spacing w:val="-4"/>
        </w:rPr>
        <w:t xml:space="preserve">involvement of </w:t>
      </w:r>
      <w:r>
        <w:rPr>
          <w:rFonts w:ascii="Arial" w:hAnsi="Arial"/>
          <w:spacing w:val="-12"/>
        </w:rPr>
        <w:t xml:space="preserve">the </w:t>
      </w:r>
      <w:r>
        <w:rPr>
          <w:rFonts w:ascii="Arial" w:hAnsi="Arial"/>
          <w:spacing w:val="-4"/>
        </w:rPr>
        <w:t xml:space="preserve">University </w:t>
      </w:r>
      <w:r>
        <w:rPr>
          <w:rFonts w:ascii="Arial" w:hAnsi="Arial"/>
          <w:spacing w:val="-4"/>
        </w:rPr>
        <w:t xml:space="preserve">was </w:t>
      </w:r>
      <w:r>
        <w:rPr>
          <w:rFonts w:ascii="Arial" w:hAnsi="Arial"/>
          <w:spacing w:val="-4"/>
        </w:rPr>
        <w:t xml:space="preserve">in </w:t>
      </w:r>
      <w:r>
        <w:rPr>
          <w:rFonts w:ascii="Arial" w:hAnsi="Arial"/>
          <w:spacing w:val="-13"/>
        </w:rPr>
        <w:t xml:space="preserve">the </w:t>
      </w:r>
      <w:r>
        <w:rPr>
          <w:rFonts w:ascii="Arial" w:hAnsi="Arial"/>
          <w:spacing w:val="-4"/>
        </w:rPr>
        <w:t xml:space="preserve">final </w:t>
      </w:r>
      <w:r>
        <w:rPr>
          <w:rFonts w:ascii="Arial" w:hAnsi="Arial"/>
          <w:spacing w:val="-4"/>
        </w:rPr>
        <w:t xml:space="preserve">approval</w:t>
      </w:r>
      <w:r>
        <w:rPr>
          <w:spacing w:val="-4"/>
        </w:rPr>
        <w:t xml:space="preserve">, </w:t>
      </w:r>
      <w:r>
        <w:rPr>
          <w:spacing w:val="-4"/>
        </w:rPr>
        <w:t xml:space="preserve">which </w:t>
      </w:r>
      <w:r>
        <w:rPr>
          <w:spacing w:val="-4"/>
        </w:rPr>
        <w:t xml:space="preserve">was </w:t>
      </w:r>
      <w:r>
        <w:rPr>
          <w:spacing w:val="-2"/>
        </w:rPr>
        <w:t xml:space="preserve">obtained;</w:t>
      </w:r>
    </w:p>
    <w:p>
      <w:pPr>
        <w:pStyle w:val="BodyText"/>
        <w:spacing w:before="6"/>
        <w:rPr>
          <w:sz w:val="21"/>
        </w:rPr>
      </w:pPr>
    </w:p>
    <w:p>
      <w:pPr>
        <w:pStyle w:val="BodyText"/>
        <w:spacing w:line="235" w:lineRule="auto"/>
        <w:ind w:start="1125" w:end="957" w:hanging="331"/>
        <w:jc w:val="both"/>
      </w:pPr>
      <w:r>
        <w:rPr/>
        <w:t xml:space="preserve">- On the question of "</w:t>
      </w:r>
      <w:r>
        <w:rPr>
          <w:i/>
          <w:sz w:val="22"/>
        </w:rPr>
        <w:t xml:space="preserve">Joint Assignments</w:t>
      </w:r>
      <w:r>
        <w:rPr/>
        <w:t xml:space="preserve">", the testimony of Professor </w:t>
      </w:r>
      <w:r>
        <w:rPr>
          <w:w w:val="90"/>
        </w:rPr>
        <w:t xml:space="preserve">Muniz-Fraticelli shows </w:t>
      </w:r>
      <w:r>
        <w:rPr>
          <w:rFonts w:ascii="Arial" w:hAnsi="Arial"/>
          <w:w w:val="90"/>
        </w:rPr>
        <w:t xml:space="preserve">that there is no centralisation of their management, which </w:t>
      </w:r>
      <w:r>
        <w:rPr/>
        <w:t xml:space="preserve">remains </w:t>
      </w:r>
      <w:r>
        <w:rPr/>
        <w:t xml:space="preserve">at the </w:t>
      </w:r>
      <w:r>
        <w:rPr/>
        <w:t xml:space="preserve">faculty </w:t>
      </w:r>
      <w:r>
        <w:rPr/>
        <w:t xml:space="preserve">level </w:t>
      </w:r>
      <w:r>
        <w:rPr/>
        <w:t xml:space="preserve">alone </w:t>
      </w:r>
      <w:r>
        <w:rPr/>
        <w:t xml:space="preserve">without </w:t>
      </w:r>
      <w:r>
        <w:rPr/>
        <w:t xml:space="preserve">any </w:t>
      </w:r>
      <w:r>
        <w:rPr/>
        <w:t xml:space="preserve">coordination </w:t>
      </w:r>
      <w:r>
        <w:rPr/>
        <w:t xml:space="preserve">between </w:t>
      </w:r>
      <w:r>
        <w:rPr/>
        <w:t xml:space="preserve">the </w:t>
      </w:r>
      <w:r>
        <w:rPr/>
        <w:t xml:space="preserve">faculties </w:t>
      </w:r>
      <w:r>
        <w:rPr>
          <w:spacing w:val="-2"/>
        </w:rPr>
        <w:t xml:space="preserve">concerned;</w:t>
      </w:r>
    </w:p>
    <w:p>
      <w:pPr>
        <w:pStyle w:val="BodyText"/>
        <w:spacing w:before="8"/>
        <w:rPr>
          <w:sz w:val="21"/>
        </w:rPr>
      </w:pPr>
    </w:p>
    <w:p>
      <w:pPr>
        <w:pStyle w:val="BodyText"/>
        <w:spacing w:line="235" w:lineRule="auto"/>
        <w:ind w:start="1125" w:end="959" w:hanging="331"/>
        <w:jc w:val="both"/>
      </w:pPr>
      <w:r>
        <w:rPr>
          <w:spacing w:val="-2"/>
        </w:rPr>
        <w:t xml:space="preserve">- During </w:t>
      </w:r>
      <w:r>
        <w:rPr>
          <w:spacing w:val="-2"/>
        </w:rPr>
        <w:t xml:space="preserve">recent </w:t>
      </w:r>
      <w:r>
        <w:rPr>
          <w:spacing w:val="-2"/>
        </w:rPr>
        <w:t xml:space="preserve">structural </w:t>
      </w:r>
      <w:r>
        <w:rPr>
          <w:spacing w:val="-2"/>
        </w:rPr>
        <w:t xml:space="preserve">renovations </w:t>
      </w:r>
      <w:r>
        <w:rPr>
          <w:spacing w:val="-2"/>
        </w:rPr>
        <w:t xml:space="preserve">to the </w:t>
      </w:r>
      <w:r>
        <w:rPr>
          <w:spacing w:val="-2"/>
        </w:rPr>
        <w:t xml:space="preserve">Faculty </w:t>
      </w:r>
      <w:r>
        <w:rPr>
          <w:spacing w:val="-2"/>
        </w:rPr>
        <w:t xml:space="preserve">of </w:t>
      </w:r>
      <w:r>
        <w:rPr>
          <w:spacing w:val="-2"/>
        </w:rPr>
        <w:t xml:space="preserve">Law</w:t>
      </w:r>
      <w:r>
        <w:rPr>
          <w:spacing w:val="-2"/>
        </w:rPr>
        <w:t xml:space="preserve">'</w:t>
      </w:r>
      <w:r>
        <w:rPr>
          <w:spacing w:val="-2"/>
        </w:rPr>
        <w:t xml:space="preserve">s </w:t>
      </w:r>
      <w:r>
        <w:rPr>
          <w:spacing w:val="-2"/>
        </w:rPr>
        <w:t xml:space="preserve">website</w:t>
      </w:r>
      <w:r>
        <w:rPr/>
        <w:t xml:space="preserve">, </w:t>
      </w:r>
      <w:r>
        <w:rPr/>
        <w:t xml:space="preserve">she </w:t>
      </w:r>
      <w:r>
        <w:rPr/>
        <w:t xml:space="preserve">alone </w:t>
      </w:r>
      <w:r>
        <w:rPr/>
        <w:t xml:space="preserve">managed </w:t>
      </w:r>
      <w:r>
        <w:rPr/>
        <w:t xml:space="preserve">this </w:t>
      </w:r>
      <w:r>
        <w:rPr/>
        <w:t xml:space="preserve">project </w:t>
      </w:r>
      <w:r>
        <w:rPr/>
        <w:t xml:space="preserve">and </w:t>
      </w:r>
      <w:r>
        <w:rPr/>
        <w:t xml:space="preserve">contracted </w:t>
      </w:r>
      <w:r>
        <w:rPr/>
        <w:t xml:space="preserve">the </w:t>
      </w:r>
      <w:r>
        <w:rPr/>
        <w:t xml:space="preserve">design </w:t>
      </w:r>
      <w:r>
        <w:rPr/>
        <w:t xml:space="preserve">to </w:t>
      </w:r>
      <w:r>
        <w:rPr/>
        <w:t xml:space="preserve">an </w:t>
      </w:r>
      <w:r>
        <w:rPr>
          <w:spacing w:val="-2"/>
        </w:rPr>
        <w:t xml:space="preserve">external </w:t>
      </w:r>
      <w:r>
        <w:rPr/>
        <w:t xml:space="preserve">firm;</w:t>
      </w:r>
    </w:p>
    <w:p>
      <w:pPr>
        <w:pStyle w:val="BodyText"/>
        <w:rPr>
          <w:sz w:val="22"/>
        </w:rPr>
      </w:pPr>
    </w:p>
    <w:p>
      <w:pPr>
        <w:pStyle w:val="BodyText"/>
        <w:spacing w:line="235" w:lineRule="auto"/>
        <w:ind w:start="1132" w:end="959" w:hanging="336"/>
        <w:jc w:val="both"/>
      </w:pPr>
      <w:r>
        <w:rPr>
          <w:rFonts w:ascii="Arial" w:hAnsi="Arial"/>
        </w:rPr>
        <w:t xml:space="preserve">- The Association also points out, and rightly so, that the annual agreements </w:t>
      </w:r>
      <w:r>
        <w:rPr>
          <w:spacing w:val="-4"/>
        </w:rPr>
        <w:t xml:space="preserve">(2016 </w:t>
      </w:r>
      <w:r>
        <w:rPr>
          <w:spacing w:val="-4"/>
        </w:rPr>
        <w:t xml:space="preserve">to </w:t>
      </w:r>
      <w:r>
        <w:rPr>
          <w:spacing w:val="-4"/>
        </w:rPr>
        <w:t xml:space="preserve">2020) </w:t>
      </w:r>
      <w:r>
        <w:rPr>
          <w:spacing w:val="-4"/>
        </w:rPr>
        <w:t xml:space="preserve">between </w:t>
      </w:r>
      <w:r>
        <w:rPr>
          <w:spacing w:val="-4"/>
        </w:rPr>
        <w:t xml:space="preserve">the </w:t>
      </w:r>
      <w:r>
        <w:rPr>
          <w:i/>
          <w:spacing w:val="-4"/>
        </w:rPr>
        <w:t xml:space="preserve">Provost </w:t>
      </w:r>
      <w:r>
        <w:rPr>
          <w:spacing w:val="-4"/>
        </w:rPr>
        <w:t xml:space="preserve">and </w:t>
      </w:r>
      <w:r>
        <w:rPr>
          <w:spacing w:val="-4"/>
        </w:rPr>
        <w:t xml:space="preserve">the </w:t>
      </w:r>
      <w:r>
        <w:rPr>
          <w:spacing w:val="-4"/>
        </w:rPr>
        <w:t xml:space="preserve">Faculty </w:t>
      </w:r>
      <w:r>
        <w:rPr>
          <w:spacing w:val="-4"/>
        </w:rPr>
        <w:t xml:space="preserve">of </w:t>
      </w:r>
      <w:r>
        <w:rPr>
          <w:spacing w:val="-4"/>
        </w:rPr>
        <w:t xml:space="preserve">Law </w:t>
      </w:r>
      <w:r>
        <w:rPr>
          <w:spacing w:val="-4"/>
        </w:rPr>
        <w:t xml:space="preserve">show </w:t>
      </w:r>
      <w:r>
        <w:rPr>
          <w:spacing w:val="-4"/>
        </w:rPr>
        <w:t xml:space="preserve">that </w:t>
      </w:r>
      <w:r>
        <w:rPr>
          <w:spacing w:val="-4"/>
        </w:rPr>
        <w:t xml:space="preserve">the </w:t>
      </w:r>
      <w:r>
        <w:rPr>
          <w:spacing w:val="-4"/>
        </w:rPr>
        <w:t xml:space="preserve">latter </w:t>
      </w:r>
      <w:r>
        <w:rPr>
          <w:rFonts w:ascii="Arial" w:hAnsi="Arial"/>
          <w:spacing w:val="-8"/>
        </w:rPr>
        <w:t xml:space="preserve">manages </w:t>
      </w:r>
      <w:r>
        <w:rPr>
          <w:rFonts w:ascii="Arial" w:hAnsi="Arial"/>
          <w:spacing w:val="-8"/>
        </w:rPr>
        <w:t xml:space="preserve">the </w:t>
      </w:r>
      <w:r>
        <w:rPr>
          <w:rFonts w:ascii="Arial" w:hAnsi="Arial"/>
          <w:spacing w:val="-8"/>
        </w:rPr>
        <w:t xml:space="preserve">vast majority of </w:t>
      </w:r>
      <w:r>
        <w:rPr>
          <w:rFonts w:ascii="Arial" w:hAnsi="Arial"/>
          <w:spacing w:val="-8"/>
        </w:rPr>
        <w:t xml:space="preserve">its </w:t>
      </w:r>
      <w:r>
        <w:rPr>
          <w:rFonts w:ascii="Arial" w:hAnsi="Arial"/>
          <w:spacing w:val="-8"/>
        </w:rPr>
        <w:t xml:space="preserve">living </w:t>
      </w:r>
      <w:r>
        <w:rPr>
          <w:rFonts w:ascii="Arial" w:hAnsi="Arial"/>
          <w:spacing w:val="-8"/>
        </w:rPr>
        <w:t xml:space="preserve">and working </w:t>
      </w:r>
      <w:r>
        <w:rPr>
          <w:rFonts w:ascii="Arial" w:hAnsi="Arial"/>
          <w:spacing w:val="-8"/>
        </w:rPr>
        <w:t xml:space="preserve">conditions </w:t>
      </w:r>
      <w:r>
        <w:rPr>
          <w:rFonts w:ascii="Arial" w:hAnsi="Arial"/>
          <w:spacing w:val="-8"/>
        </w:rPr>
        <w:t xml:space="preserve">and that the University </w:t>
      </w:r>
      <w:r>
        <w:rPr>
          <w:rFonts w:ascii="Arial" w:hAnsi="Arial"/>
          <w:spacing w:val="-8"/>
        </w:rPr>
        <w:t xml:space="preserve">acts as the final approval body and </w:t>
      </w:r>
      <w:r>
        <w:rPr>
          <w:rFonts w:ascii="Arial" w:hAnsi="Arial"/>
          <w:spacing w:val="-8"/>
        </w:rPr>
        <w:t xml:space="preserve">funder</w:t>
      </w:r>
      <w:r>
        <w:rPr>
          <w:spacing w:val="-8"/>
        </w:rPr>
        <w:t xml:space="preserve">, as </w:t>
      </w:r>
      <w:r>
        <w:rPr>
          <w:spacing w:val="-4"/>
        </w:rPr>
        <w:t xml:space="preserve">the </w:t>
      </w:r>
      <w:r>
        <w:rPr>
          <w:spacing w:val="-4"/>
        </w:rPr>
        <w:t xml:space="preserve">reality </w:t>
      </w:r>
      <w:r>
        <w:rPr>
          <w:spacing w:val="-4"/>
        </w:rPr>
        <w:t xml:space="preserve">of </w:t>
      </w:r>
      <w:r>
        <w:rPr>
          <w:rFonts w:ascii="Arial" w:hAnsi="Arial"/>
          <w:spacing w:val="-4"/>
        </w:rPr>
        <w:t xml:space="preserve">AIPSA </w:t>
      </w:r>
      <w:r>
        <w:rPr>
          <w:rFonts w:ascii="Arial" w:hAnsi="Arial"/>
          <w:spacing w:val="-4"/>
        </w:rPr>
        <w:t xml:space="preserve">at </w:t>
      </w:r>
      <w:r>
        <w:rPr>
          <w:rFonts w:ascii="Arial" w:hAnsi="Arial"/>
          <w:spacing w:val="-10"/>
        </w:rPr>
        <w:t xml:space="preserve">the </w:t>
      </w:r>
      <w:r>
        <w:rPr>
          <w:spacing w:val="-4"/>
        </w:rPr>
        <w:t xml:space="preserve">University of </w:t>
      </w:r>
      <w:r>
        <w:rPr>
          <w:spacing w:val="-4"/>
        </w:rPr>
        <w:t xml:space="preserve">Sherbrooke </w:t>
      </w:r>
      <w:r>
        <w:rPr>
          <w:spacing w:val="-4"/>
        </w:rPr>
        <w:t xml:space="preserve">also </w:t>
      </w:r>
      <w:r>
        <w:rPr>
          <w:spacing w:val="-8"/>
        </w:rPr>
        <w:t xml:space="preserve">demonstrates.</w:t>
      </w:r>
    </w:p>
    <w:p>
      <w:pPr>
        <w:pStyle w:val="BodyText"/>
        <w:spacing w:before="3"/>
        <w:rPr>
          <w:sz w:val="31"/>
        </w:rPr>
      </w:pPr>
    </w:p>
    <w:p>
      <w:pPr>
        <w:pStyle w:val="ListParagraph"/>
        <w:numPr>
          <w:ilvl w:val="0"/>
          <w:numId w:val="1"/>
        </w:numPr>
        <w:tabs>
          <w:tab w:val="left" w:leader="none" w:pos="1133"/>
        </w:tabs>
        <w:spacing w:before="0" w:after="0" w:line="232" w:lineRule="auto"/>
        <w:ind w:start="461" w:end="956" w:firstLine="0"/>
        <w:jc w:val="both"/>
        <w:rPr>
          <w:sz w:val="24"/>
        </w:rPr>
      </w:pPr>
      <w:r>
        <w:rPr>
          <w:rFonts w:ascii="Arial" w:hAnsi="Arial"/>
          <w:w w:val="90"/>
          <w:sz w:val="24"/>
        </w:rPr>
        <w:t xml:space="preserve">These examples are not exclusive to a highly centralised organisation</w:t>
      </w:r>
      <w:r>
        <w:rPr>
          <w:w w:val="90"/>
          <w:sz w:val="24"/>
        </w:rPr>
        <w:t xml:space="preserve">. The above elements reveal a certain specificity of the Faculty of Law. It </w:t>
      </w:r>
      <w:r>
        <w:rPr>
          <w:sz w:val="24"/>
        </w:rPr>
        <w:t xml:space="preserve">has </w:t>
      </w:r>
      <w:r>
        <w:rPr>
          <w:sz w:val="24"/>
        </w:rPr>
        <w:t xml:space="preserve">a </w:t>
      </w:r>
      <w:r>
        <w:rPr>
          <w:sz w:val="24"/>
        </w:rPr>
        <w:t xml:space="preserve">reality </w:t>
      </w:r>
      <w:r>
        <w:rPr>
          <w:sz w:val="24"/>
        </w:rPr>
        <w:t xml:space="preserve">that </w:t>
      </w:r>
      <w:r>
        <w:rPr>
          <w:sz w:val="24"/>
        </w:rPr>
        <w:t xml:space="preserve">appears </w:t>
      </w:r>
      <w:r>
        <w:rPr>
          <w:sz w:val="24"/>
        </w:rPr>
        <w:t xml:space="preserve">unique35</w:t>
      </w:r>
      <w:r>
        <w:rPr>
          <w:sz w:val="24"/>
        </w:rPr>
        <w:t xml:space="preserve">.</w:t>
      </w:r>
    </w:p>
    <w:p>
      <w:pPr>
        <w:pStyle w:val="BodyText"/>
        <w:spacing w:before="3"/>
        <w:rPr>
          <w:sz w:val="30"/>
        </w:rPr>
      </w:pPr>
    </w:p>
    <w:p>
      <w:pPr>
        <w:pStyle w:val="ListParagraph"/>
        <w:numPr>
          <w:ilvl w:val="0"/>
          <w:numId w:val="1"/>
        </w:numPr>
        <w:tabs>
          <w:tab w:val="left" w:leader="none" w:pos="1133"/>
        </w:tabs>
        <w:spacing w:before="1" w:after="0" w:line="277" w:lineRule="exact"/>
        <w:ind w:start="1132" w:end="0" w:hanging="672"/>
        <w:jc w:val="both"/>
        <w:rPr>
          <w:rFonts w:ascii="Arial" w:hAnsi="Arial"/>
          <w:sz w:val="24"/>
        </w:rPr>
      </w:pPr>
      <w:r>
        <w:rPr>
          <w:rFonts w:ascii="Arial" w:hAnsi="Arial"/>
          <w:spacing w:val="-2"/>
          <w:sz w:val="24"/>
        </w:rPr>
        <w:t xml:space="preserve">In </w:t>
      </w:r>
      <w:r>
        <w:rPr>
          <w:rFonts w:ascii="Arial" w:hAnsi="Arial"/>
          <w:spacing w:val="-2"/>
          <w:sz w:val="24"/>
        </w:rPr>
        <w:t xml:space="preserve">any case</w:t>
      </w:r>
      <w:r>
        <w:rPr>
          <w:rFonts w:ascii="Arial" w:hAnsi="Arial"/>
          <w:spacing w:val="-2"/>
          <w:sz w:val="24"/>
        </w:rPr>
        <w:t xml:space="preserve">, </w:t>
      </w:r>
      <w:r>
        <w:rPr>
          <w:rFonts w:ascii="Arial" w:hAnsi="Arial"/>
          <w:spacing w:val="-2"/>
          <w:sz w:val="24"/>
        </w:rPr>
        <w:t xml:space="preserve">the </w:t>
      </w:r>
      <w:r>
        <w:rPr>
          <w:rFonts w:ascii="Arial" w:hAnsi="Arial"/>
          <w:spacing w:val="-2"/>
          <w:sz w:val="24"/>
        </w:rPr>
        <w:t xml:space="preserve">case law </w:t>
      </w:r>
      <w:r>
        <w:rPr>
          <w:rFonts w:ascii="Arial" w:hAnsi="Arial"/>
          <w:spacing w:val="-2"/>
          <w:sz w:val="24"/>
        </w:rPr>
        <w:t xml:space="preserve">is </w:t>
      </w:r>
      <w:r>
        <w:rPr>
          <w:rFonts w:ascii="Arial" w:hAnsi="Arial"/>
          <w:spacing w:val="-2"/>
          <w:sz w:val="24"/>
        </w:rPr>
        <w:t xml:space="preserve">consistent </w:t>
      </w:r>
      <w:r>
        <w:rPr>
          <w:rFonts w:ascii="Arial" w:hAnsi="Arial"/>
          <w:spacing w:val="-2"/>
          <w:sz w:val="24"/>
        </w:rPr>
        <w:t xml:space="preserve">in </w:t>
      </w:r>
      <w:r>
        <w:rPr>
          <w:rFonts w:ascii="Arial" w:hAnsi="Arial"/>
          <w:spacing w:val="-2"/>
          <w:sz w:val="24"/>
        </w:rPr>
        <w:t xml:space="preserve">affirming </w:t>
      </w:r>
      <w:r>
        <w:rPr>
          <w:rFonts w:ascii="Arial" w:hAnsi="Arial"/>
          <w:spacing w:val="-2"/>
          <w:sz w:val="24"/>
        </w:rPr>
        <w:t xml:space="preserve">that </w:t>
      </w:r>
      <w:r>
        <w:rPr>
          <w:rFonts w:ascii="Arial" w:hAnsi="Arial"/>
          <w:spacing w:val="-2"/>
          <w:sz w:val="24"/>
        </w:rPr>
        <w:t xml:space="preserve">the unity </w:t>
      </w:r>
      <w:r>
        <w:rPr>
          <w:rFonts w:ascii="Arial" w:hAnsi="Arial"/>
          <w:spacing w:val="-5"/>
          <w:sz w:val="24"/>
        </w:rPr>
        <w:t xml:space="preserve">of</w:t>
      </w:r>
    </w:p>
    <w:p>
      <w:pPr>
        <w:pStyle w:val="BodyText"/>
        <w:spacing w:line="281" w:lineRule="exact"/>
        <w:ind w:start="461"/>
      </w:pPr>
      <w:r>
        <w:rPr>
          <w:w w:val="90"/>
        </w:rPr>
        <w:t xml:space="preserve">negotiation </w:t>
      </w:r>
      <w:r>
        <w:rPr>
          <w:spacing w:val="19"/>
        </w:rPr>
        <w:t xml:space="preserve">does </w:t>
      </w:r>
      <w:r>
        <w:rPr>
          <w:rFonts w:ascii="Arial" w:hAnsi="Arial"/>
          <w:w w:val="90"/>
        </w:rPr>
        <w:t xml:space="preserve">not </w:t>
      </w:r>
      <w:r>
        <w:rPr>
          <w:rFonts w:ascii="Arial" w:hAnsi="Arial"/>
          <w:w w:val="90"/>
        </w:rPr>
        <w:t xml:space="preserve">have </w:t>
      </w:r>
      <w:r>
        <w:rPr>
          <w:rFonts w:ascii="Arial" w:hAnsi="Arial"/>
          <w:w w:val="90"/>
        </w:rPr>
        <w:t xml:space="preserve">to </w:t>
      </w:r>
      <w:r>
        <w:rPr>
          <w:rFonts w:ascii="Arial" w:hAnsi="Arial"/>
          <w:w w:val="90"/>
        </w:rPr>
        <w:t xml:space="preserve">follow </w:t>
      </w:r>
      <w:r>
        <w:rPr>
          <w:rFonts w:ascii="Arial" w:hAnsi="Arial"/>
          <w:w w:val="90"/>
        </w:rPr>
        <w:t xml:space="preserve">the </w:t>
      </w:r>
      <w:r>
        <w:rPr>
          <w:rFonts w:ascii="Arial" w:hAnsi="Arial"/>
          <w:w w:val="90"/>
        </w:rPr>
        <w:t xml:space="preserve">Employer</w:t>
      </w:r>
      <w:r>
        <w:rPr>
          <w:rFonts w:ascii="Arial" w:hAnsi="Arial"/>
          <w:spacing w:val="16"/>
        </w:rPr>
        <w:t xml:space="preserve">'</w:t>
      </w:r>
      <w:r>
        <w:rPr>
          <w:rFonts w:ascii="Arial" w:hAnsi="Arial"/>
          <w:w w:val="90"/>
        </w:rPr>
        <w:t xml:space="preserve">s </w:t>
      </w:r>
      <w:r>
        <w:rPr>
          <w:rFonts w:ascii="Arial" w:hAnsi="Arial"/>
          <w:w w:val="90"/>
        </w:rPr>
        <w:t xml:space="preserve">structures36 </w:t>
      </w:r>
      <w:r>
        <w:rPr>
          <w:spacing w:val="-10"/>
          <w:w w:val="90"/>
        </w:rPr>
        <w:t xml:space="preserve">:</w:t>
      </w:r>
    </w:p>
    <w:p>
      <w:pPr>
        <w:spacing w:before="240" w:line="235" w:lineRule="auto"/>
        <w:ind w:start="1132" w:end="1636" w:firstLine="0"/>
        <w:jc w:val="both"/>
        <w:rPr>
          <w:rFonts w:ascii="Arial" w:hAnsi="Arial"/>
          <w:sz w:val="20"/>
        </w:rPr>
      </w:pPr>
      <w:r>
        <w:rPr>
          <w:spacing w:val="-6"/>
          <w:sz w:val="20"/>
        </w:rPr>
        <w:t xml:space="preserve">[48] </w:t>
      </w:r>
      <w:r>
        <w:rPr>
          <w:spacing w:val="-6"/>
          <w:sz w:val="20"/>
        </w:rPr>
        <w:t xml:space="preserve">Emphasizing </w:t>
      </w:r>
      <w:r>
        <w:rPr>
          <w:spacing w:val="-6"/>
          <w:sz w:val="20"/>
        </w:rPr>
        <w:t xml:space="preserve">the </w:t>
      </w:r>
      <w:r>
        <w:rPr>
          <w:spacing w:val="-6"/>
          <w:sz w:val="20"/>
        </w:rPr>
        <w:t xml:space="preserve">principle </w:t>
      </w:r>
      <w:r>
        <w:rPr>
          <w:spacing w:val="-6"/>
          <w:sz w:val="20"/>
        </w:rPr>
        <w:t xml:space="preserve">that </w:t>
      </w:r>
      <w:r>
        <w:rPr>
          <w:spacing w:val="-6"/>
          <w:sz w:val="20"/>
        </w:rPr>
        <w:t xml:space="preserve">the </w:t>
      </w:r>
      <w:r>
        <w:rPr>
          <w:spacing w:val="-6"/>
          <w:sz w:val="20"/>
        </w:rPr>
        <w:t xml:space="preserve">purpose of </w:t>
      </w:r>
      <w:r>
        <w:rPr>
          <w:spacing w:val="-6"/>
          <w:sz w:val="20"/>
        </w:rPr>
        <w:t xml:space="preserve">the </w:t>
      </w:r>
      <w:r>
        <w:rPr>
          <w:spacing w:val="-6"/>
          <w:sz w:val="20"/>
        </w:rPr>
        <w:t xml:space="preserve">Code </w:t>
      </w:r>
      <w:r>
        <w:rPr>
          <w:spacing w:val="-6"/>
          <w:sz w:val="20"/>
        </w:rPr>
        <w:t xml:space="preserve">is </w:t>
      </w:r>
      <w:r>
        <w:rPr>
          <w:spacing w:val="-6"/>
          <w:sz w:val="20"/>
        </w:rPr>
        <w:t xml:space="preserve">to </w:t>
      </w:r>
      <w:r>
        <w:rPr>
          <w:spacing w:val="-6"/>
          <w:sz w:val="20"/>
        </w:rPr>
        <w:t xml:space="preserve">promote </w:t>
      </w:r>
      <w:r>
        <w:rPr>
          <w:spacing w:val="-6"/>
          <w:sz w:val="20"/>
        </w:rPr>
        <w:t xml:space="preserve">unionization</w:t>
      </w:r>
      <w:r>
        <w:rPr>
          <w:spacing w:val="-4"/>
          <w:sz w:val="20"/>
        </w:rPr>
        <w:t xml:space="preserve">, </w:t>
      </w:r>
      <w:r>
        <w:rPr>
          <w:spacing w:val="-4"/>
          <w:sz w:val="20"/>
        </w:rPr>
        <w:t xml:space="preserve">Justice </w:t>
      </w:r>
      <w:r>
        <w:rPr>
          <w:spacing w:val="-4"/>
          <w:sz w:val="20"/>
        </w:rPr>
        <w:t xml:space="preserve">St-Arnaud </w:t>
      </w:r>
      <w:r>
        <w:rPr>
          <w:rFonts w:ascii="Arial" w:hAnsi="Arial"/>
          <w:spacing w:val="-4"/>
          <w:sz w:val="20"/>
        </w:rPr>
        <w:t xml:space="preserve">of the </w:t>
      </w:r>
      <w:r>
        <w:rPr>
          <w:rFonts w:ascii="Arial" w:hAnsi="Arial"/>
          <w:spacing w:val="-4"/>
          <w:sz w:val="20"/>
        </w:rPr>
        <w:t xml:space="preserve">Labour </w:t>
      </w:r>
      <w:r>
        <w:rPr>
          <w:rFonts w:ascii="Arial" w:hAnsi="Arial"/>
          <w:spacing w:val="-4"/>
          <w:sz w:val="20"/>
        </w:rPr>
        <w:t xml:space="preserve">Court </w:t>
      </w:r>
      <w:r>
        <w:rPr>
          <w:rFonts w:ascii="Arial" w:hAnsi="Arial"/>
          <w:spacing w:val="-4"/>
          <w:sz w:val="20"/>
        </w:rPr>
        <w:t xml:space="preserve">stated </w:t>
      </w:r>
      <w:r>
        <w:rPr>
          <w:rFonts w:ascii="Arial" w:hAnsi="Arial"/>
          <w:spacing w:val="-4"/>
          <w:sz w:val="20"/>
        </w:rPr>
        <w:t xml:space="preserve">that </w:t>
      </w:r>
      <w:r>
        <w:rPr>
          <w:rFonts w:ascii="Arial" w:hAnsi="Arial"/>
          <w:spacing w:val="-4"/>
          <w:sz w:val="20"/>
          <w:u w:val="single"/>
        </w:rPr>
        <w:t xml:space="preserve">unless </w:t>
      </w:r>
      <w:r>
        <w:rPr>
          <w:rFonts w:ascii="Arial" w:hAnsi="Arial"/>
          <w:spacing w:val="-4"/>
          <w:sz w:val="20"/>
          <w:u w:val="single"/>
        </w:rPr>
        <w:t xml:space="preserve">the </w:t>
      </w:r>
      <w:r>
        <w:rPr>
          <w:rFonts w:ascii="Arial" w:hAnsi="Arial"/>
          <w:spacing w:val="-4"/>
          <w:sz w:val="20"/>
          <w:u w:val="single"/>
        </w:rPr>
        <w:t xml:space="preserve">proposed </w:t>
      </w:r>
      <w:r>
        <w:rPr>
          <w:rFonts w:ascii="Arial" w:hAnsi="Arial"/>
          <w:spacing w:val="-4"/>
          <w:sz w:val="20"/>
          <w:u w:val="single"/>
        </w:rPr>
        <w:t xml:space="preserve">unit </w:t>
      </w:r>
      <w:r>
        <w:rPr>
          <w:rFonts w:ascii="Arial" w:hAnsi="Arial"/>
          <w:spacing w:val="-4"/>
          <w:sz w:val="20"/>
          <w:u w:val="single"/>
        </w:rPr>
        <w:t xml:space="preserve">is </w:t>
      </w:r>
      <w:r>
        <w:rPr>
          <w:rFonts w:ascii="Arial" w:hAnsi="Arial"/>
          <w:spacing w:val="-4"/>
          <w:sz w:val="20"/>
          <w:u w:val="single"/>
        </w:rPr>
        <w:t xml:space="preserve">a </w:t>
      </w:r>
      <w:r>
        <w:rPr>
          <w:spacing w:val="-6"/>
          <w:sz w:val="20"/>
          <w:u w:val="single"/>
        </w:rPr>
        <w:t xml:space="preserve">senseless division, the criterion of the will of the employees must be prioritized in the open field, </w:t>
      </w:r>
      <w:r>
        <w:rPr>
          <w:rFonts w:ascii="Arial" w:hAnsi="Arial"/>
          <w:spacing w:val="-4"/>
          <w:sz w:val="20"/>
          <w:u w:val="single"/>
        </w:rPr>
        <w:t xml:space="preserve">rejecting the idea that </w:t>
      </w:r>
      <w:r>
        <w:rPr>
          <w:rFonts w:ascii="Arial" w:hAnsi="Arial"/>
          <w:spacing w:val="-4"/>
          <w:sz w:val="20"/>
          <w:u w:val="single"/>
        </w:rPr>
        <w:t xml:space="preserve">the unit </w:t>
      </w:r>
      <w:r>
        <w:rPr>
          <w:rFonts w:ascii="Arial" w:hAnsi="Arial"/>
          <w:spacing w:val="-4"/>
          <w:sz w:val="20"/>
          <w:u w:val="single"/>
        </w:rPr>
        <w:t xml:space="preserve">must </w:t>
      </w:r>
      <w:r>
        <w:rPr>
          <w:rFonts w:ascii="Arial" w:hAnsi="Arial"/>
          <w:spacing w:val="-4"/>
          <w:sz w:val="20"/>
          <w:u w:val="single"/>
        </w:rPr>
        <w:t xml:space="preserve">follow the </w:t>
      </w:r>
      <w:r>
        <w:rPr>
          <w:rFonts w:ascii="Arial" w:hAnsi="Arial"/>
          <w:spacing w:val="-4"/>
          <w:sz w:val="20"/>
          <w:u w:val="single"/>
        </w:rPr>
        <w:t xml:space="preserve">structures of the </w:t>
      </w:r>
      <w:r>
        <w:rPr>
          <w:rFonts w:ascii="Arial" w:hAnsi="Arial"/>
          <w:spacing w:val="-4"/>
          <w:sz w:val="20"/>
          <w:u w:val="single"/>
        </w:rPr>
        <w:t xml:space="preserve">enterprise</w:t>
      </w:r>
      <w:r>
        <w:rPr>
          <w:rFonts w:ascii="Arial" w:hAnsi="Arial"/>
          <w:spacing w:val="-4"/>
          <w:sz w:val="20"/>
        </w:rPr>
        <w:t xml:space="preserve">.</w:t>
      </w:r>
    </w:p>
    <w:p>
      <w:pPr>
        <w:pStyle w:val="BodyText"/>
        <w:spacing w:before="9"/>
        <w:rPr>
          <w:rFonts w:ascii="Arial"/>
          <w:sz w:val="20"/>
        </w:rPr>
      </w:pPr>
    </w:p>
    <w:p>
      <w:pPr>
        <w:pStyle w:val="BodyText"/>
        <w:ind w:start="1132"/>
        <w:jc w:val="both"/>
      </w:pPr>
      <w:r>
        <w:rPr>
          <w:w w:val="90"/>
        </w:rPr>
        <w:t xml:space="preserve">[Our </w:t>
      </w:r>
      <w:r>
        <w:rPr>
          <w:w w:val="90"/>
        </w:rPr>
        <w:t xml:space="preserve">underlining </w:t>
      </w:r>
      <w:r>
        <w:rPr>
          <w:w w:val="90"/>
        </w:rPr>
        <w:t xml:space="preserve">and </w:t>
      </w:r>
      <w:r>
        <w:rPr>
          <w:w w:val="90"/>
        </w:rPr>
        <w:t xml:space="preserve">footnote </w:t>
      </w:r>
      <w:r>
        <w:rPr>
          <w:spacing w:val="-2"/>
          <w:w w:val="90"/>
        </w:rPr>
        <w:t xml:space="preserve">omitted]</w:t>
      </w:r>
    </w:p>
    <w:p>
      <w:pPr>
        <w:pStyle w:val="BodyText"/>
        <w:spacing w:before="2"/>
      </w:pPr>
      <w:r>
        <w:rPr/>
        <w:pict>
          <v:rect id="docshape19" style="position:absolute;margin-left:67.080811pt;margin-top:15.446423pt;width:134.135912pt;height:.6pt;mso-position-horizontal-relative:page;mso-position-vertical-relative:paragraph;z-index:-15719936;mso-wrap-distance-left:0;mso-wrap-distance-right:0" filled="true" fillcolor="#000000" stroked="false">
            <v:fill type="solid"/>
            <w10:wrap type="topAndBottom"/>
          </v:rect>
        </w:pict>
      </w:r>
    </w:p>
    <w:p>
      <w:pPr>
        <w:tabs>
          <w:tab w:val="left" w:leader="none" w:pos="1132"/>
        </w:tabs>
        <w:spacing w:before="94" w:line="244" w:lineRule="auto"/>
        <w:ind w:start="1132" w:end="966" w:hanging="671"/>
        <w:jc w:val="both"/>
        <w:rPr>
          <w:sz w:val="20"/>
        </w:rPr>
      </w:pPr>
      <w:r>
        <w:rPr>
          <w:spacing w:val="-6"/>
          <w:position w:val="8"/>
          <w:sz w:val="16"/>
        </w:rPr>
        <w:t xml:space="preserve">35</w:t>
      </w:r>
      <w:r>
        <w:rPr>
          <w:position w:val="8"/>
          <w:sz w:val="16"/>
        </w:rPr>
        <w:tab/>
      </w:r>
      <w:r>
        <w:rPr>
          <w:rFonts w:ascii="Arial" w:hAnsi="Arial"/>
          <w:spacing w:val="-8"/>
          <w:sz w:val="20"/>
        </w:rPr>
        <w:t xml:space="preserve">Since </w:t>
      </w:r>
      <w:r>
        <w:rPr>
          <w:rFonts w:ascii="Arial" w:hAnsi="Arial"/>
          <w:spacing w:val="-8"/>
          <w:sz w:val="20"/>
        </w:rPr>
        <w:t xml:space="preserve">each </w:t>
      </w:r>
      <w:r>
        <w:rPr>
          <w:rFonts w:ascii="Arial" w:hAnsi="Arial"/>
          <w:spacing w:val="-8"/>
          <w:sz w:val="20"/>
        </w:rPr>
        <w:t xml:space="preserve">case is </w:t>
      </w:r>
      <w:r>
        <w:rPr>
          <w:rFonts w:ascii="Arial" w:hAnsi="Arial"/>
          <w:spacing w:val="-8"/>
          <w:sz w:val="20"/>
        </w:rPr>
        <w:t xml:space="preserve">a </w:t>
      </w:r>
      <w:r>
        <w:rPr>
          <w:rFonts w:ascii="Arial" w:hAnsi="Arial"/>
          <w:spacing w:val="-8"/>
          <w:sz w:val="20"/>
        </w:rPr>
        <w:t xml:space="preserve">case </w:t>
      </w:r>
      <w:r>
        <w:rPr>
          <w:rFonts w:ascii="Arial" w:hAnsi="Arial"/>
          <w:spacing w:val="-3"/>
          <w:sz w:val="20"/>
        </w:rPr>
        <w:t xml:space="preserve">in point</w:t>
      </w:r>
      <w:r>
        <w:rPr>
          <w:rFonts w:ascii="Arial" w:hAnsi="Arial"/>
          <w:spacing w:val="-8"/>
          <w:sz w:val="20"/>
        </w:rPr>
        <w:t xml:space="preserve">, </w:t>
      </w:r>
      <w:r>
        <w:rPr>
          <w:rFonts w:ascii="Arial" w:hAnsi="Arial"/>
          <w:spacing w:val="-8"/>
          <w:sz w:val="20"/>
        </w:rPr>
        <w:t xml:space="preserve">this </w:t>
      </w:r>
      <w:r>
        <w:rPr>
          <w:rFonts w:ascii="Arial" w:hAnsi="Arial"/>
          <w:spacing w:val="-8"/>
          <w:sz w:val="20"/>
        </w:rPr>
        <w:t xml:space="preserve">finding </w:t>
      </w:r>
      <w:r>
        <w:rPr>
          <w:rFonts w:ascii="Arial" w:hAnsi="Arial"/>
          <w:spacing w:val="-8"/>
          <w:sz w:val="20"/>
        </w:rPr>
        <w:t xml:space="preserve">applies </w:t>
      </w:r>
      <w:r>
        <w:rPr>
          <w:rFonts w:ascii="Arial" w:hAnsi="Arial"/>
          <w:spacing w:val="-8"/>
          <w:sz w:val="20"/>
        </w:rPr>
        <w:t xml:space="preserve">only </w:t>
      </w:r>
      <w:r>
        <w:rPr>
          <w:rFonts w:ascii="Arial" w:hAnsi="Arial"/>
          <w:spacing w:val="-8"/>
          <w:sz w:val="20"/>
        </w:rPr>
        <w:t xml:space="preserve">to </w:t>
      </w:r>
      <w:r>
        <w:rPr>
          <w:rFonts w:ascii="Arial" w:hAnsi="Arial"/>
          <w:spacing w:val="-8"/>
          <w:sz w:val="20"/>
        </w:rPr>
        <w:t xml:space="preserve">the </w:t>
      </w:r>
      <w:r>
        <w:rPr>
          <w:rFonts w:ascii="Arial" w:hAnsi="Arial"/>
          <w:spacing w:val="-8"/>
          <w:sz w:val="20"/>
        </w:rPr>
        <w:t xml:space="preserve">evidence </w:t>
      </w:r>
      <w:r>
        <w:rPr>
          <w:rFonts w:ascii="Arial" w:hAnsi="Arial"/>
          <w:spacing w:val="-8"/>
          <w:sz w:val="20"/>
        </w:rPr>
        <w:t xml:space="preserve">administered </w:t>
      </w:r>
      <w:r>
        <w:rPr>
          <w:rFonts w:ascii="Arial" w:hAnsi="Arial"/>
          <w:spacing w:val="-8"/>
          <w:sz w:val="20"/>
        </w:rPr>
        <w:t xml:space="preserve">in </w:t>
      </w:r>
      <w:r>
        <w:rPr>
          <w:rFonts w:ascii="Arial" w:hAnsi="Arial"/>
          <w:spacing w:val="-4"/>
          <w:sz w:val="20"/>
        </w:rPr>
        <w:t xml:space="preserve">respect of </w:t>
      </w:r>
      <w:r>
        <w:rPr>
          <w:rFonts w:ascii="Arial" w:hAnsi="Arial"/>
          <w:spacing w:val="-4"/>
          <w:sz w:val="20"/>
        </w:rPr>
        <w:t xml:space="preserve">this </w:t>
      </w:r>
      <w:r>
        <w:rPr>
          <w:rFonts w:ascii="Arial" w:hAnsi="Arial"/>
          <w:spacing w:val="-4"/>
          <w:sz w:val="20"/>
        </w:rPr>
        <w:t xml:space="preserve">faculty </w:t>
      </w:r>
      <w:r>
        <w:rPr>
          <w:rFonts w:ascii="Arial" w:hAnsi="Arial"/>
          <w:spacing w:val="-4"/>
          <w:sz w:val="20"/>
        </w:rPr>
        <w:t xml:space="preserve">alone. </w:t>
      </w:r>
      <w:r>
        <w:rPr>
          <w:rFonts w:ascii="Arial" w:hAnsi="Arial"/>
          <w:spacing w:val="-4"/>
          <w:sz w:val="20"/>
        </w:rPr>
        <w:t xml:space="preserve">The </w:t>
      </w:r>
      <w:r>
        <w:rPr>
          <w:rFonts w:ascii="Arial" w:hAnsi="Arial"/>
          <w:spacing w:val="-4"/>
          <w:sz w:val="20"/>
        </w:rPr>
        <w:t xml:space="preserve">Tribunal does not </w:t>
      </w:r>
      <w:r>
        <w:rPr>
          <w:rFonts w:ascii="Arial" w:hAnsi="Arial"/>
          <w:spacing w:val="-4"/>
          <w:sz w:val="20"/>
        </w:rPr>
        <w:t xml:space="preserve">rule </w:t>
      </w:r>
      <w:r>
        <w:rPr>
          <w:rFonts w:ascii="Arial" w:hAnsi="Arial"/>
          <w:spacing w:val="-4"/>
          <w:sz w:val="20"/>
        </w:rPr>
        <w:t xml:space="preserve">on the </w:t>
      </w:r>
      <w:r>
        <w:rPr>
          <w:rFonts w:ascii="Arial" w:hAnsi="Arial"/>
          <w:spacing w:val="-4"/>
          <w:sz w:val="20"/>
        </w:rPr>
        <w:t xml:space="preserve">reality of the other </w:t>
      </w:r>
      <w:r>
        <w:rPr>
          <w:spacing w:val="-2"/>
          <w:sz w:val="20"/>
        </w:rPr>
        <w:t xml:space="preserve">faculties.</w:t>
      </w:r>
    </w:p>
    <w:p>
      <w:pPr>
        <w:tabs>
          <w:tab w:val="left" w:leader="none" w:pos="1132"/>
        </w:tabs>
        <w:spacing w:before="21" w:line="240" w:lineRule="exact"/>
        <w:ind w:start="1132" w:end="964" w:hanging="671"/>
        <w:jc w:val="both"/>
        <w:rPr>
          <w:sz w:val="20"/>
        </w:rPr>
      </w:pPr>
      <w:r>
        <w:rPr>
          <w:spacing w:val="-6"/>
          <w:position w:val="8"/>
          <w:sz w:val="16"/>
        </w:rPr>
        <w:t xml:space="preserve">36</w:t>
      </w:r>
      <w:r>
        <w:rPr>
          <w:position w:val="8"/>
          <w:sz w:val="16"/>
        </w:rPr>
        <w:tab/>
      </w:r>
      <w:r>
        <w:rPr>
          <w:i/>
          <w:spacing w:val="-6"/>
          <w:sz w:val="20"/>
        </w:rPr>
        <w:t xml:space="preserve">Teamsters Québec, local 106 </w:t>
      </w:r>
      <w:r>
        <w:rPr>
          <w:spacing w:val="-6"/>
          <w:sz w:val="20"/>
        </w:rPr>
        <w:t xml:space="preserve">v. </w:t>
      </w:r>
      <w:r>
        <w:rPr>
          <w:i/>
          <w:spacing w:val="-6"/>
          <w:sz w:val="20"/>
        </w:rPr>
        <w:t xml:space="preserve">Location d'outils Simplex, s.e.c. </w:t>
      </w:r>
      <w:r>
        <w:rPr>
          <w:spacing w:val="-6"/>
          <w:sz w:val="20"/>
        </w:rPr>
        <w:t xml:space="preserve">2016 QCTAT 1395. Appeal for </w:t>
      </w:r>
      <w:r>
        <w:rPr>
          <w:spacing w:val="-2"/>
          <w:sz w:val="20"/>
        </w:rPr>
        <w:t xml:space="preserve">judicial </w:t>
      </w:r>
      <w:r>
        <w:rPr>
          <w:spacing w:val="-2"/>
          <w:sz w:val="20"/>
        </w:rPr>
        <w:t xml:space="preserve">review </w:t>
      </w:r>
      <w:r>
        <w:rPr>
          <w:spacing w:val="-2"/>
          <w:sz w:val="20"/>
        </w:rPr>
        <w:t xml:space="preserve">dismissed, </w:t>
      </w:r>
      <w:r>
        <w:rPr>
          <w:spacing w:val="-2"/>
          <w:sz w:val="20"/>
        </w:rPr>
        <w:t xml:space="preserve">2018 </w:t>
      </w:r>
      <w:r>
        <w:rPr>
          <w:spacing w:val="-2"/>
          <w:sz w:val="20"/>
        </w:rPr>
        <w:t xml:space="preserve">QCCS </w:t>
      </w:r>
      <w:r>
        <w:rPr>
          <w:spacing w:val="-2"/>
          <w:sz w:val="20"/>
        </w:rPr>
        <w:t xml:space="preserve">898.</w:t>
      </w:r>
    </w:p>
    <w:p>
      <w:pPr>
        <w:spacing w:after="0" w:line="240" w:lineRule="exact"/>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2" w:after="0" w:line="235" w:lineRule="auto"/>
        <w:ind w:start="461" w:end="957" w:firstLine="0"/>
        <w:jc w:val="both"/>
        <w:rPr>
          <w:sz w:val="24"/>
        </w:rPr>
      </w:pPr>
      <w:r>
        <w:rPr>
          <w:sz w:val="24"/>
        </w:rPr>
        <w:t xml:space="preserve">The geographical and organisational criterion in no way impedes the </w:t>
      </w:r>
      <w:r>
        <w:rPr>
          <w:spacing w:val="-4"/>
          <w:sz w:val="24"/>
        </w:rPr>
        <w:t xml:space="preserve">appropriateness of </w:t>
      </w:r>
      <w:r>
        <w:rPr>
          <w:rFonts w:ascii="Arial" w:hAnsi="Arial"/>
          <w:spacing w:val="-13"/>
          <w:sz w:val="24"/>
        </w:rPr>
        <w:t xml:space="preserve">the </w:t>
      </w:r>
      <w:r>
        <w:rPr>
          <w:rFonts w:ascii="Arial" w:hAnsi="Arial"/>
          <w:spacing w:val="-4"/>
          <w:sz w:val="24"/>
        </w:rPr>
        <w:t xml:space="preserve">bargaining </w:t>
      </w:r>
      <w:r>
        <w:rPr>
          <w:rFonts w:ascii="Arial" w:hAnsi="Arial"/>
          <w:spacing w:val="-4"/>
          <w:sz w:val="24"/>
        </w:rPr>
        <w:t xml:space="preserve">unit </w:t>
      </w:r>
      <w:r>
        <w:rPr>
          <w:spacing w:val="-4"/>
          <w:sz w:val="24"/>
        </w:rPr>
        <w:t xml:space="preserve">sought.</w:t>
      </w:r>
    </w:p>
    <w:p>
      <w:pPr>
        <w:pStyle w:val="BodyText"/>
        <w:spacing w:before="2"/>
        <w:rPr>
          <w:sz w:val="30"/>
        </w:rPr>
      </w:pPr>
    </w:p>
    <w:p>
      <w:pPr>
        <w:pStyle w:val="BodyText"/>
        <w:ind w:start="461"/>
      </w:pPr>
      <w:r>
        <w:rPr>
          <w:spacing w:val="-8"/>
          <w:u w:val="single"/>
        </w:rPr>
        <w:t xml:space="preserve">Preserving </w:t>
      </w:r>
      <w:r>
        <w:rPr>
          <w:spacing w:val="-8"/>
          <w:u w:val="single"/>
        </w:rPr>
        <w:t xml:space="preserve">industrial peace</w:t>
      </w:r>
    </w:p>
    <w:p>
      <w:pPr>
        <w:pStyle w:val="ListParagraph"/>
        <w:numPr>
          <w:ilvl w:val="0"/>
          <w:numId w:val="1"/>
        </w:numPr>
        <w:tabs>
          <w:tab w:val="left" w:leader="none" w:pos="1133"/>
        </w:tabs>
        <w:spacing w:before="239" w:after="0" w:line="235" w:lineRule="auto"/>
        <w:ind w:start="461" w:end="959" w:firstLine="0"/>
        <w:jc w:val="both"/>
        <w:rPr>
          <w:sz w:val="24"/>
        </w:rPr>
      </w:pPr>
      <w:r>
        <w:rPr>
          <w:rFonts w:ascii="Arial" w:hAnsi="Arial"/>
          <w:spacing w:val="-4"/>
          <w:sz w:val="24"/>
        </w:rPr>
        <w:t xml:space="preserve">Much </w:t>
      </w:r>
      <w:r>
        <w:rPr>
          <w:rFonts w:ascii="Arial" w:hAnsi="Arial"/>
          <w:spacing w:val="-4"/>
          <w:sz w:val="24"/>
        </w:rPr>
        <w:t xml:space="preserve">of </w:t>
      </w:r>
      <w:r>
        <w:rPr>
          <w:rFonts w:ascii="Arial" w:hAnsi="Arial"/>
          <w:spacing w:val="-4"/>
          <w:sz w:val="24"/>
        </w:rPr>
        <w:t xml:space="preserve">the </w:t>
      </w:r>
      <w:r>
        <w:rPr>
          <w:rFonts w:ascii="Arial" w:hAnsi="Arial"/>
          <w:spacing w:val="-4"/>
          <w:sz w:val="24"/>
        </w:rPr>
        <w:t xml:space="preserve">Employer</w:t>
      </w:r>
      <w:r>
        <w:rPr>
          <w:rFonts w:ascii="Arial" w:hAnsi="Arial"/>
          <w:spacing w:val="-13"/>
          <w:sz w:val="24"/>
        </w:rPr>
        <w:t xml:space="preserve">'</w:t>
      </w:r>
      <w:r>
        <w:rPr>
          <w:rFonts w:ascii="Arial" w:hAnsi="Arial"/>
          <w:spacing w:val="-4"/>
          <w:sz w:val="24"/>
        </w:rPr>
        <w:t xml:space="preserve">s </w:t>
      </w:r>
      <w:r>
        <w:rPr>
          <w:rFonts w:ascii="Arial" w:hAnsi="Arial"/>
          <w:spacing w:val="-4"/>
          <w:sz w:val="24"/>
        </w:rPr>
        <w:t xml:space="preserve">argument </w:t>
      </w:r>
      <w:r>
        <w:rPr>
          <w:spacing w:val="-4"/>
          <w:sz w:val="24"/>
        </w:rPr>
        <w:t xml:space="preserve">is based </w:t>
      </w:r>
      <w:r>
        <w:rPr>
          <w:spacing w:val="-4"/>
          <w:sz w:val="24"/>
        </w:rPr>
        <w:t xml:space="preserve">on </w:t>
      </w:r>
      <w:r>
        <w:rPr>
          <w:spacing w:val="-4"/>
          <w:sz w:val="24"/>
        </w:rPr>
        <w:t xml:space="preserve">various </w:t>
      </w:r>
      <w:r>
        <w:rPr>
          <w:spacing w:val="-4"/>
          <w:sz w:val="24"/>
        </w:rPr>
        <w:t xml:space="preserve">decisions </w:t>
      </w:r>
      <w:r>
        <w:rPr>
          <w:spacing w:val="-4"/>
          <w:sz w:val="24"/>
        </w:rPr>
        <w:t xml:space="preserve">between </w:t>
      </w:r>
      <w:r>
        <w:rPr>
          <w:spacing w:val="-4"/>
          <w:sz w:val="24"/>
        </w:rPr>
        <w:t xml:space="preserve">1971 </w:t>
      </w:r>
      <w:r>
        <w:rPr>
          <w:spacing w:val="-4"/>
          <w:sz w:val="24"/>
        </w:rPr>
        <w:t xml:space="preserve">and </w:t>
      </w:r>
      <w:r>
        <w:rPr>
          <w:spacing w:val="-4"/>
          <w:sz w:val="24"/>
        </w:rPr>
        <w:t xml:space="preserve">1976 </w:t>
      </w:r>
      <w:r>
        <w:rPr>
          <w:spacing w:val="-4"/>
          <w:sz w:val="24"/>
        </w:rPr>
        <w:t xml:space="preserve">in </w:t>
      </w:r>
      <w:r>
        <w:rPr>
          <w:spacing w:val="-4"/>
          <w:sz w:val="24"/>
        </w:rPr>
        <w:t xml:space="preserve">which </w:t>
      </w:r>
      <w:r>
        <w:rPr>
          <w:rFonts w:ascii="Arial" w:hAnsi="Arial"/>
          <w:spacing w:val="-4"/>
          <w:sz w:val="24"/>
        </w:rPr>
        <w:t xml:space="preserve">applications </w:t>
      </w:r>
      <w:r>
        <w:rPr>
          <w:rFonts w:ascii="Arial" w:hAnsi="Arial"/>
          <w:spacing w:val="-13"/>
          <w:sz w:val="24"/>
        </w:rPr>
        <w:t xml:space="preserve">for </w:t>
      </w:r>
      <w:r>
        <w:rPr>
          <w:spacing w:val="-4"/>
          <w:sz w:val="24"/>
        </w:rPr>
        <w:t xml:space="preserve">faculty </w:t>
      </w:r>
      <w:r>
        <w:rPr>
          <w:spacing w:val="-4"/>
          <w:sz w:val="24"/>
        </w:rPr>
        <w:t xml:space="preserve">certification </w:t>
      </w:r>
      <w:r>
        <w:rPr>
          <w:rFonts w:ascii="Arial" w:hAnsi="Arial"/>
          <w:spacing w:val="-4"/>
          <w:sz w:val="24"/>
        </w:rPr>
        <w:t xml:space="preserve">were </w:t>
      </w:r>
      <w:r>
        <w:rPr>
          <w:w w:val="90"/>
          <w:sz w:val="24"/>
        </w:rPr>
        <w:t xml:space="preserve">rejected. As we shall see, the findings of the Labour Court are those of the </w:t>
      </w:r>
      <w:r>
        <w:rPr>
          <w:rFonts w:ascii="Arial" w:hAnsi="Arial"/>
          <w:spacing w:val="-4"/>
          <w:sz w:val="24"/>
        </w:rPr>
        <w:t xml:space="preserve">time </w:t>
      </w:r>
      <w:r>
        <w:rPr>
          <w:rFonts w:ascii="Arial" w:hAnsi="Arial"/>
          <w:spacing w:val="-4"/>
          <w:sz w:val="24"/>
        </w:rPr>
        <w:t xml:space="preserve">and </w:t>
      </w:r>
      <w:r>
        <w:rPr>
          <w:spacing w:val="-4"/>
          <w:sz w:val="24"/>
        </w:rPr>
        <w:t xml:space="preserve">developed </w:t>
      </w:r>
      <w:r>
        <w:rPr>
          <w:spacing w:val="-4"/>
          <w:sz w:val="24"/>
        </w:rPr>
        <w:t xml:space="preserve">in </w:t>
      </w:r>
      <w:r>
        <w:rPr>
          <w:spacing w:val="-4"/>
          <w:sz w:val="24"/>
        </w:rPr>
        <w:t xml:space="preserve">quite </w:t>
      </w:r>
      <w:r>
        <w:rPr>
          <w:spacing w:val="-4"/>
          <w:sz w:val="24"/>
        </w:rPr>
        <w:t xml:space="preserve">different </w:t>
      </w:r>
      <w:r>
        <w:rPr>
          <w:spacing w:val="-4"/>
          <w:sz w:val="24"/>
        </w:rPr>
        <w:t xml:space="preserve">contexts.</w:t>
      </w:r>
    </w:p>
    <w:p>
      <w:pPr>
        <w:pStyle w:val="BodyText"/>
        <w:spacing w:before="8"/>
        <w:rPr>
          <w:sz w:val="30"/>
        </w:rPr>
      </w:pPr>
    </w:p>
    <w:p>
      <w:pPr>
        <w:pStyle w:val="ListParagraph"/>
        <w:numPr>
          <w:ilvl w:val="0"/>
          <w:numId w:val="1"/>
        </w:numPr>
        <w:tabs>
          <w:tab w:val="left" w:leader="none" w:pos="1133"/>
        </w:tabs>
        <w:spacing w:before="0" w:after="0" w:line="232" w:lineRule="auto"/>
        <w:ind w:start="461" w:end="956" w:firstLine="0"/>
        <w:jc w:val="both"/>
        <w:rPr>
          <w:sz w:val="24"/>
        </w:rPr>
      </w:pPr>
      <w:r>
        <w:rPr>
          <w:rFonts w:ascii="Arial" w:hAnsi="Arial"/>
          <w:sz w:val="24"/>
        </w:rPr>
        <w:t xml:space="preserve">In </w:t>
      </w:r>
      <w:r>
        <w:rPr>
          <w:rFonts w:ascii="Arial" w:hAnsi="Arial"/>
          <w:sz w:val="24"/>
        </w:rPr>
        <w:t xml:space="preserve">this </w:t>
      </w:r>
      <w:r>
        <w:rPr>
          <w:rFonts w:ascii="Arial" w:hAnsi="Arial"/>
          <w:sz w:val="24"/>
        </w:rPr>
        <w:t xml:space="preserve">regard, </w:t>
      </w:r>
      <w:r>
        <w:rPr>
          <w:rFonts w:ascii="Arial" w:hAnsi="Arial"/>
          <w:sz w:val="24"/>
        </w:rPr>
        <w:t xml:space="preserve">the Employer </w:t>
      </w:r>
      <w:r>
        <w:rPr>
          <w:rFonts w:ascii="Arial" w:hAnsi="Arial"/>
          <w:sz w:val="24"/>
        </w:rPr>
        <w:t xml:space="preserve">refers </w:t>
      </w:r>
      <w:r>
        <w:rPr>
          <w:rFonts w:ascii="Arial" w:hAnsi="Arial"/>
          <w:sz w:val="24"/>
        </w:rPr>
        <w:t xml:space="preserve">in particular </w:t>
      </w:r>
      <w:r>
        <w:rPr>
          <w:rFonts w:ascii="Arial" w:hAnsi="Arial"/>
          <w:sz w:val="24"/>
        </w:rPr>
        <w:t xml:space="preserve">to </w:t>
      </w:r>
      <w:r>
        <w:rPr>
          <w:rFonts w:ascii="Arial" w:hAnsi="Arial"/>
          <w:sz w:val="24"/>
        </w:rPr>
        <w:t xml:space="preserve">the </w:t>
      </w:r>
      <w:r>
        <w:rPr>
          <w:sz w:val="24"/>
        </w:rPr>
        <w:t xml:space="preserve">following </w:t>
      </w:r>
      <w:r>
        <w:rPr>
          <w:sz w:val="24"/>
        </w:rPr>
        <w:t xml:space="preserve">passage </w:t>
      </w:r>
      <w:r>
        <w:rPr>
          <w:sz w:val="24"/>
        </w:rPr>
        <w:t xml:space="preserve">from </w:t>
      </w:r>
      <w:r>
        <w:rPr>
          <w:sz w:val="24"/>
        </w:rPr>
        <w:t xml:space="preserve">the </w:t>
      </w:r>
      <w:r>
        <w:rPr>
          <w:rFonts w:ascii="Arial" w:hAnsi="Arial"/>
          <w:spacing w:val="-8"/>
          <w:sz w:val="24"/>
        </w:rPr>
        <w:t xml:space="preserve">1973 decision in </w:t>
      </w:r>
      <w:r>
        <w:rPr>
          <w:i/>
          <w:spacing w:val="-8"/>
          <w:sz w:val="24"/>
        </w:rPr>
        <w:t xml:space="preserve">Syndicat des professeurs de </w:t>
      </w:r>
      <w:r>
        <w:rPr>
          <w:i/>
          <w:spacing w:val="-8"/>
          <w:sz w:val="24"/>
        </w:rPr>
        <w:t xml:space="preserve">la faculté de droit de </w:t>
      </w:r>
      <w:r>
        <w:rPr>
          <w:rFonts w:ascii="Arial" w:hAnsi="Arial"/>
          <w:i/>
          <w:spacing w:val="-2"/>
          <w:sz w:val="24"/>
        </w:rPr>
        <w:t xml:space="preserve">l'Université </w:t>
      </w:r>
      <w:r>
        <w:rPr>
          <w:rFonts w:ascii="Arial" w:hAnsi="Arial"/>
          <w:i/>
          <w:spacing w:val="-2"/>
          <w:sz w:val="24"/>
        </w:rPr>
        <w:t xml:space="preserve">de </w:t>
      </w:r>
      <w:r>
        <w:rPr>
          <w:rFonts w:ascii="Arial" w:hAnsi="Arial"/>
          <w:i/>
          <w:spacing w:val="-2"/>
          <w:sz w:val="24"/>
        </w:rPr>
        <w:t xml:space="preserve">Montréal37 </w:t>
      </w:r>
      <w:r>
        <w:rPr>
          <w:spacing w:val="-2"/>
          <w:sz w:val="24"/>
        </w:rPr>
        <w:t xml:space="preserve">, which was </w:t>
      </w:r>
      <w:r>
        <w:rPr>
          <w:spacing w:val="-2"/>
          <w:sz w:val="24"/>
        </w:rPr>
        <w:t xml:space="preserve">discussed </w:t>
      </w:r>
      <w:r>
        <w:rPr>
          <w:spacing w:val="-2"/>
          <w:sz w:val="24"/>
        </w:rPr>
        <w:t xml:space="preserve">above </w:t>
      </w:r>
      <w:r>
        <w:rPr>
          <w:spacing w:val="-2"/>
          <w:sz w:val="24"/>
        </w:rPr>
        <w:t xml:space="preserve">with </w:t>
      </w:r>
      <w:r>
        <w:rPr>
          <w:spacing w:val="-2"/>
          <w:sz w:val="24"/>
        </w:rPr>
        <w:t xml:space="preserve">respect to </w:t>
      </w:r>
      <w:r>
        <w:rPr>
          <w:spacing w:val="-2"/>
          <w:sz w:val="24"/>
        </w:rPr>
        <w:t xml:space="preserve">its </w:t>
      </w:r>
      <w:r>
        <w:rPr>
          <w:spacing w:val="-2"/>
          <w:sz w:val="24"/>
        </w:rPr>
        <w:t xml:space="preserve">criticized </w:t>
      </w:r>
      <w:r>
        <w:rPr>
          <w:spacing w:val="-2"/>
          <w:sz w:val="24"/>
        </w:rPr>
        <w:t xml:space="preserve">position </w:t>
      </w:r>
      <w:r>
        <w:rPr>
          <w:spacing w:val="-2"/>
          <w:sz w:val="24"/>
        </w:rPr>
        <w:t xml:space="preserve">on the </w:t>
      </w:r>
      <w:r>
        <w:rPr>
          <w:rFonts w:ascii="Arial" w:hAnsi="Arial"/>
          <w:spacing w:val="-4"/>
          <w:sz w:val="24"/>
        </w:rPr>
        <w:t xml:space="preserve">lack of </w:t>
      </w:r>
      <w:r>
        <w:rPr>
          <w:rFonts w:ascii="Arial" w:hAnsi="Arial"/>
          <w:spacing w:val="-4"/>
          <w:sz w:val="24"/>
        </w:rPr>
        <w:t xml:space="preserve">predominance of </w:t>
      </w:r>
      <w:r>
        <w:rPr>
          <w:rFonts w:ascii="Arial" w:hAnsi="Arial"/>
          <w:spacing w:val="-4"/>
          <w:sz w:val="24"/>
        </w:rPr>
        <w:t xml:space="preserve">the </w:t>
      </w:r>
      <w:r>
        <w:rPr>
          <w:rFonts w:ascii="Arial" w:hAnsi="Arial"/>
          <w:spacing w:val="-4"/>
          <w:sz w:val="24"/>
        </w:rPr>
        <w:t xml:space="preserve">test of </w:t>
      </w:r>
      <w:r>
        <w:rPr>
          <w:rFonts w:ascii="Arial" w:hAnsi="Arial"/>
          <w:spacing w:val="-4"/>
          <w:sz w:val="24"/>
        </w:rPr>
        <w:t xml:space="preserve">the </w:t>
      </w:r>
      <w:r>
        <w:rPr>
          <w:spacing w:val="-4"/>
          <w:sz w:val="24"/>
        </w:rPr>
        <w:t xml:space="preserve">employees</w:t>
      </w:r>
      <w:r>
        <w:rPr>
          <w:spacing w:val="-4"/>
          <w:sz w:val="24"/>
        </w:rPr>
        <w:t xml:space="preserve">' </w:t>
      </w:r>
      <w:r>
        <w:rPr>
          <w:spacing w:val="-4"/>
          <w:sz w:val="24"/>
        </w:rPr>
        <w:t xml:space="preserve">will</w:t>
      </w:r>
      <w:r>
        <w:rPr>
          <w:spacing w:val="-4"/>
          <w:sz w:val="24"/>
        </w:rPr>
        <w:t xml:space="preserve">:</w:t>
      </w:r>
    </w:p>
    <w:p>
      <w:pPr>
        <w:spacing w:before="246" w:line="237" w:lineRule="auto"/>
        <w:ind w:start="1132" w:end="1630" w:firstLine="0"/>
        <w:jc w:val="both"/>
        <w:rPr>
          <w:rFonts w:ascii="Arial" w:hAnsi="Arial"/>
          <w:sz w:val="20"/>
        </w:rPr>
      </w:pPr>
      <w:r>
        <w:rPr>
          <w:rFonts w:ascii="Arial" w:hAnsi="Arial"/>
          <w:w w:val="90"/>
          <w:sz w:val="22"/>
        </w:rPr>
        <w:t xml:space="preserve">[...] </w:t>
      </w:r>
      <w:r>
        <w:rPr>
          <w:rFonts w:ascii="Arial" w:hAnsi="Arial"/>
          <w:w w:val="90"/>
          <w:sz w:val="20"/>
        </w:rPr>
        <w:t xml:space="preserve">The Tribunal fully agrees with the Commissioner-investigator </w:t>
      </w:r>
      <w:r>
        <w:rPr>
          <w:w w:val="90"/>
          <w:sz w:val="20"/>
        </w:rPr>
        <w:t xml:space="preserve">on this point. </w:t>
      </w:r>
      <w:r>
        <w:rPr>
          <w:sz w:val="20"/>
        </w:rPr>
        <w:t xml:space="preserve">It</w:t>
      </w:r>
      <w:r>
        <w:rPr>
          <w:w w:val="90"/>
          <w:sz w:val="20"/>
        </w:rPr>
        <w:t xml:space="preserve"> is important to </w:t>
      </w:r>
      <w:r>
        <w:rPr>
          <w:sz w:val="20"/>
        </w:rPr>
        <w:t xml:space="preserve">avoid </w:t>
      </w:r>
      <w:r>
        <w:rPr>
          <w:sz w:val="20"/>
        </w:rPr>
        <w:t xml:space="preserve">unnecessary </w:t>
      </w:r>
      <w:r>
        <w:rPr>
          <w:sz w:val="20"/>
        </w:rPr>
        <w:t xml:space="preserve">multiplication </w:t>
      </w:r>
      <w:r>
        <w:rPr>
          <w:sz w:val="20"/>
        </w:rPr>
        <w:t xml:space="preserve">of </w:t>
      </w:r>
      <w:r>
        <w:rPr>
          <w:sz w:val="20"/>
        </w:rPr>
        <w:t xml:space="preserve">bargaining </w:t>
      </w:r>
      <w:r>
        <w:rPr>
          <w:sz w:val="20"/>
        </w:rPr>
        <w:t xml:space="preserve">units</w:t>
      </w:r>
      <w:r>
        <w:rPr>
          <w:sz w:val="20"/>
        </w:rPr>
        <w:t xml:space="preserve">, </w:t>
      </w:r>
      <w:r>
        <w:rPr>
          <w:sz w:val="20"/>
        </w:rPr>
        <w:t xml:space="preserve">especially </w:t>
      </w:r>
      <w:r>
        <w:rPr>
          <w:sz w:val="20"/>
        </w:rPr>
        <w:t xml:space="preserve">in </w:t>
      </w:r>
      <w:r>
        <w:rPr>
          <w:sz w:val="20"/>
        </w:rPr>
        <w:t xml:space="preserve">a </w:t>
      </w:r>
      <w:r>
        <w:rPr>
          <w:sz w:val="20"/>
        </w:rPr>
        <w:t xml:space="preserve">case </w:t>
      </w:r>
      <w:r>
        <w:rPr>
          <w:sz w:val="20"/>
        </w:rPr>
        <w:t xml:space="preserve">such as </w:t>
      </w:r>
      <w:r>
        <w:rPr>
          <w:rFonts w:ascii="Arial" w:hAnsi="Arial"/>
          <w:w w:val="90"/>
          <w:sz w:val="20"/>
        </w:rPr>
        <w:t xml:space="preserve">this where </w:t>
      </w:r>
      <w:r>
        <w:rPr>
          <w:rFonts w:ascii="Arial" w:hAnsi="Arial"/>
          <w:w w:val="90"/>
          <w:sz w:val="20"/>
        </w:rPr>
        <w:t xml:space="preserve">the main difference between a professor in one faculty and </w:t>
      </w:r>
      <w:r>
        <w:rPr>
          <w:spacing w:val="-4"/>
          <w:sz w:val="20"/>
        </w:rPr>
        <w:t xml:space="preserve">another </w:t>
      </w:r>
      <w:r>
        <w:rPr>
          <w:spacing w:val="-4"/>
          <w:sz w:val="20"/>
        </w:rPr>
        <w:t xml:space="preserve">faculty </w:t>
      </w:r>
      <w:r>
        <w:rPr>
          <w:spacing w:val="-4"/>
          <w:sz w:val="20"/>
        </w:rPr>
        <w:t xml:space="preserve">is </w:t>
      </w:r>
      <w:r>
        <w:rPr>
          <w:spacing w:val="-4"/>
          <w:sz w:val="20"/>
        </w:rPr>
        <w:t xml:space="preserve">the </w:t>
      </w:r>
      <w:r>
        <w:rPr>
          <w:spacing w:val="-4"/>
          <w:sz w:val="20"/>
        </w:rPr>
        <w:t xml:space="preserve">subject matter </w:t>
      </w:r>
      <w:r>
        <w:rPr>
          <w:spacing w:val="-4"/>
          <w:sz w:val="20"/>
        </w:rPr>
        <w:t xml:space="preserve">taught </w:t>
      </w:r>
      <w:r>
        <w:rPr>
          <w:spacing w:val="-4"/>
          <w:sz w:val="20"/>
        </w:rPr>
        <w:t xml:space="preserve">and </w:t>
      </w:r>
      <w:r>
        <w:rPr>
          <w:spacing w:val="-4"/>
          <w:sz w:val="20"/>
        </w:rPr>
        <w:t xml:space="preserve">the </w:t>
      </w:r>
      <w:r>
        <w:rPr>
          <w:spacing w:val="-4"/>
          <w:sz w:val="20"/>
        </w:rPr>
        <w:t xml:space="preserve">personal </w:t>
      </w:r>
      <w:r>
        <w:rPr>
          <w:spacing w:val="-4"/>
          <w:sz w:val="20"/>
        </w:rPr>
        <w:t xml:space="preserve">manner </w:t>
      </w:r>
      <w:r>
        <w:rPr>
          <w:spacing w:val="-4"/>
          <w:sz w:val="20"/>
        </w:rPr>
        <w:t xml:space="preserve">in which </w:t>
      </w:r>
      <w:r>
        <w:rPr>
          <w:rFonts w:ascii="Arial" w:hAnsi="Arial"/>
          <w:w w:val="90"/>
          <w:sz w:val="20"/>
        </w:rPr>
        <w:t xml:space="preserve">the teaching is</w:t>
      </w:r>
      <w:r>
        <w:rPr>
          <w:spacing w:val="-4"/>
          <w:sz w:val="20"/>
        </w:rPr>
        <w:t xml:space="preserve"> done. </w:t>
      </w:r>
      <w:r>
        <w:rPr>
          <w:rFonts w:ascii="Arial" w:hAnsi="Arial"/>
          <w:w w:val="90"/>
          <w:sz w:val="20"/>
        </w:rPr>
        <w:t xml:space="preserve">As the Tribunal indicated at the beginning of this judgment, </w:t>
      </w:r>
      <w:r>
        <w:rPr>
          <w:w w:val="90"/>
          <w:sz w:val="20"/>
        </w:rPr>
        <w:t xml:space="preserve">the </w:t>
      </w:r>
      <w:r>
        <w:rPr>
          <w:rFonts w:ascii="Arial" w:hAnsi="Arial"/>
          <w:w w:val="90"/>
          <w:sz w:val="20"/>
        </w:rPr>
        <w:t xml:space="preserve">working </w:t>
      </w:r>
      <w:r>
        <w:rPr>
          <w:w w:val="90"/>
          <w:sz w:val="20"/>
        </w:rPr>
        <w:t xml:space="preserve">conditions </w:t>
      </w:r>
      <w:r>
        <w:rPr>
          <w:rFonts w:ascii="Arial" w:hAnsi="Arial"/>
          <w:w w:val="90"/>
          <w:sz w:val="20"/>
        </w:rPr>
        <w:t xml:space="preserve">are the same for all the professors of the University, who must be integrated </w:t>
      </w:r>
      <w:r>
        <w:rPr>
          <w:rFonts w:ascii="Arial" w:hAnsi="Arial"/>
          <w:spacing w:val="-4"/>
          <w:sz w:val="20"/>
        </w:rPr>
        <w:t xml:space="preserve">into </w:t>
      </w:r>
      <w:r>
        <w:rPr>
          <w:rFonts w:ascii="Arial" w:hAnsi="Arial"/>
          <w:spacing w:val="-4"/>
          <w:sz w:val="20"/>
        </w:rPr>
        <w:t xml:space="preserve">a </w:t>
      </w:r>
      <w:r>
        <w:rPr>
          <w:rFonts w:ascii="Arial" w:hAnsi="Arial"/>
          <w:spacing w:val="-4"/>
          <w:sz w:val="20"/>
        </w:rPr>
        <w:t xml:space="preserve">whole </w:t>
      </w:r>
      <w:r>
        <w:rPr>
          <w:rFonts w:ascii="Arial" w:hAnsi="Arial"/>
          <w:spacing w:val="-4"/>
          <w:sz w:val="20"/>
        </w:rPr>
        <w:t xml:space="preserve">decided </w:t>
      </w:r>
      <w:r>
        <w:rPr>
          <w:rFonts w:ascii="Arial" w:hAnsi="Arial"/>
          <w:spacing w:val="-4"/>
          <w:sz w:val="20"/>
        </w:rPr>
        <w:t xml:space="preserve">by </w:t>
      </w:r>
      <w:r>
        <w:rPr>
          <w:rFonts w:ascii="Arial" w:hAnsi="Arial"/>
          <w:spacing w:val="-4"/>
          <w:sz w:val="20"/>
        </w:rPr>
        <w:t xml:space="preserve">the </w:t>
      </w:r>
      <w:r>
        <w:rPr>
          <w:rFonts w:ascii="Arial" w:hAnsi="Arial"/>
          <w:spacing w:val="-4"/>
          <w:sz w:val="20"/>
        </w:rPr>
        <w:t xml:space="preserve">high </w:t>
      </w:r>
      <w:r>
        <w:rPr>
          <w:rFonts w:ascii="Arial" w:hAnsi="Arial"/>
          <w:spacing w:val="-4"/>
          <w:sz w:val="20"/>
        </w:rPr>
        <w:t xml:space="preserve">authorities of </w:t>
      </w:r>
      <w:r>
        <w:rPr>
          <w:rFonts w:ascii="Arial" w:hAnsi="Arial"/>
          <w:spacing w:val="-8"/>
          <w:sz w:val="20"/>
        </w:rPr>
        <w:t xml:space="preserve">the </w:t>
      </w:r>
      <w:r>
        <w:rPr>
          <w:rFonts w:ascii="Arial" w:hAnsi="Arial"/>
          <w:spacing w:val="-4"/>
          <w:sz w:val="20"/>
        </w:rPr>
        <w:t xml:space="preserve">University.</w:t>
      </w:r>
    </w:p>
    <w:p>
      <w:pPr>
        <w:pStyle w:val="BodyText"/>
        <w:spacing w:before="3"/>
        <w:rPr>
          <w:rFonts w:ascii="Arial"/>
          <w:sz w:val="30"/>
        </w:rPr>
      </w:pPr>
    </w:p>
    <w:p>
      <w:pPr>
        <w:pStyle w:val="ListParagraph"/>
        <w:numPr>
          <w:ilvl w:val="0"/>
          <w:numId w:val="1"/>
        </w:numPr>
        <w:tabs>
          <w:tab w:val="left" w:leader="none" w:pos="1133"/>
        </w:tabs>
        <w:spacing w:before="1" w:after="0" w:line="279" w:lineRule="exact"/>
        <w:ind w:start="1132" w:end="0" w:hanging="672"/>
        <w:jc w:val="both"/>
        <w:rPr>
          <w:sz w:val="24"/>
        </w:rPr>
      </w:pPr>
      <w:r>
        <w:rPr>
          <w:rFonts w:ascii="Arial" w:hAnsi="Arial"/>
          <w:w w:val="90"/>
          <w:sz w:val="24"/>
        </w:rPr>
        <w:t xml:space="preserve">However, </w:t>
      </w:r>
      <w:r>
        <w:rPr>
          <w:rFonts w:ascii="Arial" w:hAnsi="Arial"/>
          <w:w w:val="90"/>
          <w:sz w:val="24"/>
        </w:rPr>
        <w:t xml:space="preserve">this </w:t>
      </w:r>
      <w:r>
        <w:rPr>
          <w:rFonts w:ascii="Arial" w:hAnsi="Arial"/>
          <w:w w:val="90"/>
          <w:sz w:val="24"/>
        </w:rPr>
        <w:t xml:space="preserve">is </w:t>
      </w:r>
      <w:r>
        <w:rPr>
          <w:rFonts w:ascii="Arial" w:hAnsi="Arial"/>
          <w:w w:val="90"/>
          <w:sz w:val="24"/>
        </w:rPr>
        <w:t xml:space="preserve">not </w:t>
      </w:r>
      <w:r>
        <w:rPr>
          <w:rFonts w:ascii="Arial" w:hAnsi="Arial"/>
          <w:w w:val="90"/>
          <w:sz w:val="24"/>
        </w:rPr>
        <w:t xml:space="preserve">what </w:t>
      </w:r>
      <w:r>
        <w:rPr>
          <w:rFonts w:ascii="Arial" w:hAnsi="Arial"/>
          <w:w w:val="90"/>
          <w:sz w:val="24"/>
        </w:rPr>
        <w:t xml:space="preserve">the </w:t>
      </w:r>
      <w:r>
        <w:rPr>
          <w:rFonts w:ascii="Arial" w:hAnsi="Arial"/>
          <w:w w:val="90"/>
          <w:sz w:val="24"/>
        </w:rPr>
        <w:t xml:space="preserve">evidence </w:t>
      </w:r>
      <w:r>
        <w:rPr>
          <w:rFonts w:ascii="Arial" w:hAnsi="Arial"/>
          <w:w w:val="90"/>
          <w:sz w:val="24"/>
        </w:rPr>
        <w:t xml:space="preserve">in </w:t>
      </w:r>
      <w:r>
        <w:rPr>
          <w:rFonts w:ascii="Arial" w:hAnsi="Arial"/>
          <w:w w:val="90"/>
          <w:sz w:val="24"/>
        </w:rPr>
        <w:t xml:space="preserve">this case </w:t>
      </w:r>
      <w:r>
        <w:rPr>
          <w:rFonts w:ascii="Arial" w:hAnsi="Arial"/>
          <w:w w:val="90"/>
          <w:sz w:val="24"/>
        </w:rPr>
        <w:t xml:space="preserve">shows </w:t>
      </w:r>
      <w:r>
        <w:rPr>
          <w:rFonts w:ascii="Arial" w:hAnsi="Arial"/>
          <w:w w:val="90"/>
          <w:sz w:val="24"/>
        </w:rPr>
        <w:t xml:space="preserve">and </w:t>
      </w:r>
      <w:r>
        <w:rPr>
          <w:rFonts w:ascii="Arial" w:hAnsi="Arial"/>
          <w:w w:val="90"/>
          <w:sz w:val="24"/>
        </w:rPr>
        <w:t xml:space="preserve">there are </w:t>
      </w:r>
      <w:r>
        <w:rPr>
          <w:rFonts w:ascii="Arial" w:hAnsi="Arial"/>
          <w:w w:val="90"/>
          <w:sz w:val="24"/>
        </w:rPr>
        <w:t xml:space="preserve">many </w:t>
      </w:r>
      <w:r>
        <w:rPr>
          <w:spacing w:val="-2"/>
          <w:w w:val="90"/>
          <w:sz w:val="24"/>
        </w:rPr>
        <w:t xml:space="preserve">distinctions</w:t>
      </w:r>
    </w:p>
    <w:p>
      <w:pPr>
        <w:pStyle w:val="BodyText"/>
        <w:spacing w:line="279" w:lineRule="exact"/>
        <w:ind w:start="461"/>
      </w:pPr>
      <w:r>
        <w:rPr>
          <w:rFonts w:ascii="Arial" w:hAnsi="Arial"/>
          <w:spacing w:val="-8"/>
        </w:rPr>
        <w:t xml:space="preserve">The following distinctions must be made with </w:t>
      </w:r>
      <w:r>
        <w:rPr>
          <w:rFonts w:ascii="Arial" w:hAnsi="Arial"/>
          <w:spacing w:val="-8"/>
        </w:rPr>
        <w:t xml:space="preserve">regard </w:t>
      </w:r>
      <w:r>
        <w:rPr>
          <w:rFonts w:ascii="Arial" w:hAnsi="Arial"/>
          <w:spacing w:val="-8"/>
        </w:rPr>
        <w:t xml:space="preserve">to </w:t>
      </w:r>
      <w:r>
        <w:rPr>
          <w:rFonts w:ascii="Arial" w:hAnsi="Arial"/>
          <w:spacing w:val="-8"/>
        </w:rPr>
        <w:t xml:space="preserve">this </w:t>
      </w:r>
      <w:r>
        <w:rPr>
          <w:rFonts w:ascii="Arial" w:hAnsi="Arial"/>
          <w:spacing w:val="-8"/>
        </w:rPr>
        <w:t xml:space="preserve">judgment</w:t>
      </w:r>
      <w:r>
        <w:rPr>
          <w:spacing w:val="-8"/>
        </w:rPr>
        <w:t xml:space="preserve">. </w:t>
      </w:r>
      <w:r>
        <w:rPr>
          <w:spacing w:val="-8"/>
        </w:rPr>
        <w:t xml:space="preserve">These </w:t>
      </w:r>
      <w:r>
        <w:rPr>
          <w:spacing w:val="-8"/>
        </w:rPr>
        <w:t xml:space="preserve">distinctions </w:t>
      </w:r>
      <w:r>
        <w:rPr>
          <w:spacing w:val="-8"/>
        </w:rPr>
        <w:t xml:space="preserve">are as follows</w:t>
      </w:r>
      <w:r>
        <w:rPr>
          <w:spacing w:val="-8"/>
        </w:rPr>
        <w:t xml:space="preserve">.</w:t>
      </w:r>
    </w:p>
    <w:p>
      <w:pPr>
        <w:pStyle w:val="BodyText"/>
        <w:spacing w:before="3"/>
        <w:rPr>
          <w:sz w:val="30"/>
        </w:rPr>
      </w:pPr>
    </w:p>
    <w:p>
      <w:pPr>
        <w:pStyle w:val="ListParagraph"/>
        <w:numPr>
          <w:ilvl w:val="0"/>
          <w:numId w:val="1"/>
        </w:numPr>
        <w:tabs>
          <w:tab w:val="left" w:leader="none" w:pos="1133"/>
        </w:tabs>
        <w:spacing w:before="0" w:after="0" w:line="237" w:lineRule="auto"/>
        <w:ind w:start="461" w:end="957" w:firstLine="0"/>
        <w:jc w:val="both"/>
        <w:rPr>
          <w:sz w:val="24"/>
        </w:rPr>
      </w:pPr>
      <w:r>
        <w:rPr>
          <w:spacing w:val="-8"/>
          <w:sz w:val="24"/>
        </w:rPr>
        <w:t xml:space="preserve">First, </w:t>
      </w:r>
      <w:r>
        <w:rPr>
          <w:spacing w:val="-8"/>
          <w:sz w:val="24"/>
        </w:rPr>
        <w:t xml:space="preserve">the Tribunal has already noted </w:t>
      </w:r>
      <w:r>
        <w:rPr>
          <w:spacing w:val="-8"/>
          <w:sz w:val="24"/>
        </w:rPr>
        <w:t xml:space="preserve">the weaknesses of the </w:t>
      </w:r>
      <w:r>
        <w:rPr>
          <w:rFonts w:ascii="Arial" w:hAnsi="Arial"/>
          <w:spacing w:val="-6"/>
          <w:sz w:val="24"/>
        </w:rPr>
        <w:t xml:space="preserve">Employer's </w:t>
      </w:r>
      <w:r>
        <w:rPr>
          <w:spacing w:val="-8"/>
          <w:sz w:val="24"/>
        </w:rPr>
        <w:t xml:space="preserve">central </w:t>
      </w:r>
      <w:r>
        <w:rPr>
          <w:spacing w:val="-8"/>
          <w:sz w:val="24"/>
        </w:rPr>
        <w:t xml:space="preserve">claim </w:t>
      </w:r>
      <w:r>
        <w:rPr>
          <w:spacing w:val="-6"/>
          <w:sz w:val="24"/>
        </w:rPr>
        <w:t xml:space="preserve">that its organisational structure is highly centralised. </w:t>
      </w:r>
      <w:r>
        <w:rPr>
          <w:rFonts w:ascii="Arial" w:hAnsi="Arial"/>
          <w:spacing w:val="-6"/>
          <w:sz w:val="24"/>
        </w:rPr>
        <w:t xml:space="preserve">It is </w:t>
      </w:r>
      <w:r>
        <w:rPr>
          <w:rFonts w:ascii="Arial" w:hAnsi="Arial"/>
          <w:w w:val="90"/>
          <w:sz w:val="24"/>
        </w:rPr>
        <w:t xml:space="preserve">therefore not here in the presence of an integration "</w:t>
      </w:r>
      <w:r>
        <w:rPr>
          <w:rFonts w:ascii="Arial" w:hAnsi="Arial"/>
          <w:i/>
          <w:w w:val="90"/>
          <w:sz w:val="22"/>
        </w:rPr>
        <w:t xml:space="preserve">within a whole decided by the high </w:t>
      </w:r>
      <w:r>
        <w:rPr>
          <w:rFonts w:ascii="Arial" w:hAnsi="Arial"/>
          <w:i/>
          <w:sz w:val="22"/>
        </w:rPr>
        <w:t xml:space="preserve">authorities of </w:t>
      </w:r>
      <w:r>
        <w:rPr>
          <w:rFonts w:ascii="Arial" w:hAnsi="Arial"/>
          <w:i/>
          <w:sz w:val="22"/>
        </w:rPr>
        <w:t xml:space="preserve">the University</w:t>
      </w:r>
      <w:r>
        <w:rPr>
          <w:sz w:val="24"/>
        </w:rPr>
        <w:t xml:space="preserve">".</w:t>
      </w:r>
    </w:p>
    <w:p>
      <w:pPr>
        <w:pStyle w:val="BodyText"/>
        <w:spacing w:before="3"/>
        <w:rPr>
          <w:sz w:val="30"/>
        </w:rPr>
      </w:pPr>
    </w:p>
    <w:p>
      <w:pPr>
        <w:pStyle w:val="ListParagraph"/>
        <w:numPr>
          <w:ilvl w:val="0"/>
          <w:numId w:val="1"/>
        </w:numPr>
        <w:tabs>
          <w:tab w:val="left" w:leader="none" w:pos="1133"/>
        </w:tabs>
        <w:spacing w:before="0" w:after="0" w:line="235" w:lineRule="auto"/>
        <w:ind w:start="461" w:end="959" w:firstLine="0"/>
        <w:jc w:val="both"/>
        <w:rPr>
          <w:sz w:val="24"/>
        </w:rPr>
      </w:pPr>
      <w:r>
        <w:rPr>
          <w:w w:val="90"/>
          <w:sz w:val="24"/>
        </w:rPr>
        <w:t xml:space="preserve">Second, </w:t>
      </w:r>
      <w:r>
        <w:rPr>
          <w:w w:val="90"/>
          <w:sz w:val="24"/>
        </w:rPr>
        <w:t xml:space="preserve">as discussed above, </w:t>
      </w:r>
      <w:r>
        <w:rPr>
          <w:w w:val="90"/>
          <w:sz w:val="24"/>
        </w:rPr>
        <w:t xml:space="preserve">there is a particular culture at the </w:t>
      </w:r>
      <w:r>
        <w:rPr>
          <w:rFonts w:ascii="Arial" w:hAnsi="Arial"/>
          <w:w w:val="90"/>
          <w:sz w:val="24"/>
        </w:rPr>
        <w:t xml:space="preserve">Employer's </w:t>
      </w:r>
      <w:r>
        <w:rPr>
          <w:rFonts w:ascii="Arial" w:hAnsi="Arial"/>
          <w:w w:val="90"/>
          <w:sz w:val="24"/>
        </w:rPr>
        <w:t xml:space="preserve">Faculty of Law. </w:t>
      </w:r>
      <w:r>
        <w:rPr>
          <w:i/>
          <w:w w:val="90"/>
          <w:sz w:val="24"/>
        </w:rPr>
        <w:t xml:space="preserve">Provost </w:t>
      </w:r>
      <w:r>
        <w:rPr>
          <w:rFonts w:ascii="Arial" w:hAnsi="Arial"/>
          <w:w w:val="90"/>
          <w:sz w:val="24"/>
        </w:rPr>
        <w:t xml:space="preserve">sums up this when he states that </w:t>
      </w:r>
      <w:r>
        <w:rPr>
          <w:spacing w:val="-2"/>
          <w:sz w:val="24"/>
        </w:rPr>
        <w:t xml:space="preserve">each </w:t>
      </w:r>
      <w:r>
        <w:rPr>
          <w:spacing w:val="-2"/>
          <w:sz w:val="24"/>
        </w:rPr>
        <w:t xml:space="preserve">faculty </w:t>
      </w:r>
      <w:r>
        <w:rPr>
          <w:spacing w:val="-2"/>
          <w:sz w:val="24"/>
        </w:rPr>
        <w:t xml:space="preserve">"</w:t>
      </w:r>
      <w:r>
        <w:rPr>
          <w:rFonts w:ascii="Arial" w:hAnsi="Arial"/>
          <w:i/>
          <w:spacing w:val="-2"/>
          <w:sz w:val="22"/>
        </w:rPr>
        <w:t xml:space="preserve">has </w:t>
      </w:r>
      <w:r>
        <w:rPr>
          <w:rFonts w:ascii="Arial" w:hAnsi="Arial"/>
          <w:i/>
          <w:spacing w:val="-2"/>
          <w:sz w:val="22"/>
        </w:rPr>
        <w:t xml:space="preserve">it's </w:t>
      </w:r>
      <w:r>
        <w:rPr>
          <w:rFonts w:ascii="Arial" w:hAnsi="Arial"/>
          <w:i/>
          <w:spacing w:val="-2"/>
          <w:sz w:val="22"/>
        </w:rPr>
        <w:t xml:space="preserve">own </w:t>
      </w:r>
      <w:r>
        <w:rPr>
          <w:rFonts w:ascii="Arial" w:hAnsi="Arial"/>
          <w:i/>
          <w:spacing w:val="-2"/>
          <w:sz w:val="22"/>
        </w:rPr>
        <w:t xml:space="preserve">reality</w:t>
      </w:r>
      <w:r>
        <w:rPr>
          <w:rFonts w:ascii="Arial" w:hAnsi="Arial"/>
          <w:i/>
          <w:spacing w:val="-14"/>
          <w:sz w:val="22"/>
        </w:rPr>
        <w:t xml:space="preserve">"</w:t>
      </w:r>
      <w:r>
        <w:rPr>
          <w:spacing w:val="-2"/>
          <w:sz w:val="24"/>
        </w:rPr>
        <w:t xml:space="preserve">. </w:t>
      </w:r>
      <w:r>
        <w:rPr>
          <w:rFonts w:ascii="Arial" w:hAnsi="Arial"/>
          <w:spacing w:val="-2"/>
          <w:sz w:val="24"/>
        </w:rPr>
        <w:t xml:space="preserve">Coming </w:t>
      </w:r>
      <w:r>
        <w:rPr>
          <w:rFonts w:ascii="Arial" w:hAnsi="Arial"/>
          <w:spacing w:val="-2"/>
          <w:sz w:val="24"/>
        </w:rPr>
        <w:t xml:space="preserve">from one </w:t>
      </w:r>
      <w:r>
        <w:rPr>
          <w:rFonts w:ascii="Arial" w:hAnsi="Arial"/>
          <w:spacing w:val="-2"/>
          <w:sz w:val="24"/>
        </w:rPr>
        <w:t xml:space="preserve">of the </w:t>
      </w:r>
      <w:r>
        <w:rPr>
          <w:rFonts w:ascii="Arial" w:hAnsi="Arial"/>
          <w:spacing w:val="-4"/>
          <w:sz w:val="24"/>
        </w:rPr>
        <w:t xml:space="preserve">University'</w:t>
      </w:r>
      <w:r>
        <w:rPr>
          <w:rFonts w:ascii="Arial" w:hAnsi="Arial"/>
          <w:spacing w:val="-4"/>
          <w:sz w:val="24"/>
        </w:rPr>
        <w:t xml:space="preserve">s </w:t>
      </w:r>
      <w:r>
        <w:rPr>
          <w:rFonts w:ascii="Arial" w:hAnsi="Arial"/>
          <w:spacing w:val="-2"/>
          <w:sz w:val="24"/>
        </w:rPr>
        <w:t xml:space="preserve">most </w:t>
      </w:r>
      <w:r>
        <w:rPr>
          <w:rFonts w:ascii="Arial" w:hAnsi="Arial"/>
          <w:spacing w:val="-4"/>
          <w:sz w:val="24"/>
        </w:rPr>
        <w:t xml:space="preserve">senior leaders, </w:t>
      </w:r>
      <w:r>
        <w:rPr>
          <w:rFonts w:ascii="Arial" w:hAnsi="Arial"/>
          <w:spacing w:val="-4"/>
          <w:sz w:val="24"/>
        </w:rPr>
        <w:t xml:space="preserve">such a </w:t>
      </w:r>
      <w:r>
        <w:rPr>
          <w:rFonts w:ascii="Arial" w:hAnsi="Arial"/>
          <w:spacing w:val="-4"/>
          <w:sz w:val="24"/>
        </w:rPr>
        <w:t xml:space="preserve">statement </w:t>
      </w:r>
      <w:r>
        <w:rPr>
          <w:spacing w:val="-4"/>
          <w:sz w:val="24"/>
        </w:rPr>
        <w:t xml:space="preserve">cannot </w:t>
      </w:r>
      <w:r>
        <w:rPr>
          <w:rFonts w:ascii="Arial" w:hAnsi="Arial"/>
          <w:spacing w:val="-4"/>
          <w:sz w:val="24"/>
        </w:rPr>
        <w:t xml:space="preserve">be </w:t>
      </w:r>
      <w:r>
        <w:rPr>
          <w:rFonts w:ascii="Arial" w:hAnsi="Arial"/>
          <w:spacing w:val="-4"/>
          <w:sz w:val="24"/>
        </w:rPr>
        <w:t xml:space="preserve">taken </w:t>
      </w:r>
      <w:r>
        <w:rPr>
          <w:rFonts w:ascii="Arial" w:hAnsi="Arial"/>
          <w:spacing w:val="-4"/>
          <w:sz w:val="24"/>
        </w:rPr>
        <w:t xml:space="preserve">lightly. </w:t>
      </w:r>
      <w:r>
        <w:rPr>
          <w:rFonts w:ascii="Arial" w:hAnsi="Arial"/>
          <w:spacing w:val="-4"/>
          <w:sz w:val="24"/>
        </w:rPr>
        <w:t xml:space="preserve">Moreover, </w:t>
      </w:r>
      <w:r>
        <w:rPr>
          <w:spacing w:val="-4"/>
          <w:sz w:val="24"/>
        </w:rPr>
        <w:t xml:space="preserve">it </w:t>
      </w:r>
      <w:r>
        <w:rPr>
          <w:spacing w:val="-4"/>
          <w:sz w:val="24"/>
        </w:rPr>
        <w:t xml:space="preserve">confirms </w:t>
      </w:r>
      <w:r>
        <w:rPr>
          <w:spacing w:val="-4"/>
          <w:sz w:val="24"/>
        </w:rPr>
        <w:t xml:space="preserve">the </w:t>
      </w:r>
      <w:r>
        <w:rPr>
          <w:spacing w:val="-4"/>
          <w:sz w:val="24"/>
        </w:rPr>
        <w:t xml:space="preserve">Tribunal</w:t>
      </w:r>
      <w:r>
        <w:rPr>
          <w:spacing w:val="-4"/>
          <w:sz w:val="24"/>
        </w:rPr>
        <w:t xml:space="preserve">'</w:t>
      </w:r>
      <w:r>
        <w:rPr>
          <w:spacing w:val="-4"/>
          <w:sz w:val="24"/>
        </w:rPr>
        <w:t xml:space="preserve">s </w:t>
      </w:r>
      <w:r>
        <w:rPr>
          <w:spacing w:val="-4"/>
          <w:sz w:val="24"/>
        </w:rPr>
        <w:t xml:space="preserve">own </w:t>
      </w:r>
      <w:r>
        <w:rPr>
          <w:spacing w:val="-4"/>
          <w:sz w:val="24"/>
        </w:rPr>
        <w:t xml:space="preserve">findings.</w:t>
      </w:r>
    </w:p>
    <w:p>
      <w:pPr>
        <w:pStyle w:val="BodyText"/>
        <w:spacing w:before="2"/>
        <w:rPr>
          <w:sz w:val="30"/>
        </w:rPr>
      </w:pPr>
    </w:p>
    <w:p>
      <w:pPr>
        <w:pStyle w:val="ListParagraph"/>
        <w:numPr>
          <w:ilvl w:val="0"/>
          <w:numId w:val="1"/>
        </w:numPr>
        <w:tabs>
          <w:tab w:val="left" w:leader="none" w:pos="1133"/>
        </w:tabs>
        <w:spacing w:before="0" w:after="0" w:line="235" w:lineRule="auto"/>
        <w:ind w:start="461" w:end="957" w:firstLine="0"/>
        <w:jc w:val="both"/>
        <w:rPr>
          <w:sz w:val="24"/>
        </w:rPr>
      </w:pPr>
      <w:r>
        <w:rPr>
          <w:spacing w:val="-8"/>
          <w:sz w:val="24"/>
        </w:rPr>
        <w:t xml:space="preserve">Third, </w:t>
      </w:r>
      <w:r>
        <w:rPr>
          <w:spacing w:val="-8"/>
          <w:sz w:val="24"/>
        </w:rPr>
        <w:t xml:space="preserve">unlike other Quebec universities,38 </w:t>
      </w:r>
      <w:r>
        <w:rPr>
          <w:rFonts w:ascii="Arial" w:hAnsi="Arial"/>
          <w:spacing w:val="-8"/>
          <w:sz w:val="24"/>
        </w:rPr>
        <w:t xml:space="preserve">the </w:t>
      </w:r>
      <w:r>
        <w:rPr>
          <w:spacing w:val="-8"/>
          <w:sz w:val="24"/>
        </w:rPr>
        <w:t xml:space="preserve">Employer </w:t>
      </w:r>
      <w:r>
        <w:rPr>
          <w:spacing w:val="-6"/>
          <w:sz w:val="24"/>
        </w:rPr>
        <w:t xml:space="preserve">is, </w:t>
      </w:r>
      <w:r>
        <w:rPr>
          <w:spacing w:val="-6"/>
          <w:sz w:val="24"/>
        </w:rPr>
        <w:t xml:space="preserve">fifty </w:t>
      </w:r>
      <w:r>
        <w:rPr>
          <w:spacing w:val="-6"/>
          <w:sz w:val="24"/>
        </w:rPr>
        <w:t xml:space="preserve">years </w:t>
      </w:r>
      <w:r>
        <w:rPr>
          <w:spacing w:val="-6"/>
          <w:sz w:val="24"/>
        </w:rPr>
        <w:t xml:space="preserve">later, </w:t>
      </w:r>
      <w:r>
        <w:rPr>
          <w:spacing w:val="-6"/>
          <w:sz w:val="24"/>
        </w:rPr>
        <w:t xml:space="preserve">in </w:t>
      </w:r>
      <w:r>
        <w:rPr>
          <w:spacing w:val="-6"/>
          <w:sz w:val="24"/>
        </w:rPr>
        <w:t xml:space="preserve">the </w:t>
      </w:r>
      <w:r>
        <w:rPr>
          <w:spacing w:val="-6"/>
          <w:sz w:val="24"/>
        </w:rPr>
        <w:t xml:space="preserve">unique </w:t>
      </w:r>
      <w:r>
        <w:rPr>
          <w:spacing w:val="-6"/>
          <w:sz w:val="24"/>
        </w:rPr>
        <w:t xml:space="preserve">situation </w:t>
      </w:r>
      <w:r>
        <w:rPr>
          <w:rFonts w:ascii="Arial" w:hAnsi="Arial"/>
          <w:spacing w:val="-4"/>
          <w:sz w:val="24"/>
        </w:rPr>
        <w:t xml:space="preserve">where </w:t>
      </w:r>
      <w:r>
        <w:rPr>
          <w:spacing w:val="-6"/>
          <w:sz w:val="24"/>
        </w:rPr>
        <w:t xml:space="preserve">its </w:t>
      </w:r>
      <w:r>
        <w:rPr>
          <w:spacing w:val="-6"/>
          <w:sz w:val="24"/>
        </w:rPr>
        <w:t xml:space="preserve">professors </w:t>
      </w:r>
      <w:r>
        <w:rPr>
          <w:spacing w:val="-6"/>
          <w:sz w:val="24"/>
        </w:rPr>
        <w:t xml:space="preserve">are </w:t>
      </w:r>
      <w:r>
        <w:rPr>
          <w:spacing w:val="-6"/>
          <w:sz w:val="24"/>
        </w:rPr>
        <w:t xml:space="preserve">not </w:t>
      </w:r>
      <w:r>
        <w:rPr>
          <w:spacing w:val="-4"/>
          <w:sz w:val="24"/>
        </w:rPr>
        <w:t xml:space="preserve">unionized </w:t>
      </w:r>
      <w:r>
        <w:rPr>
          <w:rFonts w:ascii="Arial" w:hAnsi="Arial"/>
          <w:spacing w:val="-4"/>
          <w:sz w:val="24"/>
        </w:rPr>
        <w:t xml:space="preserve">and </w:t>
      </w:r>
      <w:r>
        <w:rPr>
          <w:rFonts w:ascii="Arial" w:hAnsi="Arial"/>
          <w:spacing w:val="-4"/>
          <w:sz w:val="24"/>
        </w:rPr>
        <w:t xml:space="preserve">the </w:t>
      </w:r>
      <w:r>
        <w:rPr>
          <w:rFonts w:ascii="Arial" w:hAnsi="Arial"/>
          <w:spacing w:val="-4"/>
          <w:sz w:val="24"/>
        </w:rPr>
        <w:t xml:space="preserve">vast </w:t>
      </w:r>
      <w:r>
        <w:rPr>
          <w:rFonts w:ascii="Arial" w:hAnsi="Arial"/>
          <w:spacing w:val="-4"/>
          <w:sz w:val="24"/>
        </w:rPr>
        <w:t xml:space="preserve">majority </w:t>
      </w:r>
      <w:r>
        <w:rPr>
          <w:rFonts w:ascii="Arial" w:hAnsi="Arial"/>
          <w:spacing w:val="-4"/>
          <w:sz w:val="24"/>
        </w:rPr>
        <w:t xml:space="preserve">of </w:t>
      </w:r>
      <w:r>
        <w:rPr>
          <w:rFonts w:ascii="Arial" w:hAnsi="Arial"/>
          <w:spacing w:val="-4"/>
          <w:sz w:val="24"/>
        </w:rPr>
        <w:t xml:space="preserve">its </w:t>
      </w:r>
      <w:r>
        <w:rPr>
          <w:rFonts w:ascii="Arial" w:hAnsi="Arial"/>
          <w:spacing w:val="-4"/>
          <w:sz w:val="24"/>
        </w:rPr>
        <w:t xml:space="preserve">employees </w:t>
      </w:r>
      <w:r>
        <w:rPr>
          <w:rFonts w:ascii="Arial" w:hAnsi="Arial"/>
          <w:spacing w:val="-4"/>
          <w:sz w:val="24"/>
        </w:rPr>
        <w:t xml:space="preserve">are</w:t>
      </w:r>
      <w:r>
        <w:rPr>
          <w:spacing w:val="-4"/>
          <w:sz w:val="24"/>
        </w:rPr>
        <w:t xml:space="preserve">.</w:t>
      </w:r>
    </w:p>
    <w:p>
      <w:pPr>
        <w:pStyle w:val="BodyText"/>
        <w:rPr>
          <w:sz w:val="20"/>
        </w:rPr>
      </w:pPr>
    </w:p>
    <w:p>
      <w:pPr>
        <w:pStyle w:val="BodyText"/>
        <w:spacing w:before="2"/>
        <w:rPr>
          <w:sz w:val="21"/>
        </w:rPr>
      </w:pPr>
      <w:r>
        <w:rPr/>
        <w:pict>
          <v:rect id="docshape20" style="position:absolute;margin-left:67.080811pt;margin-top:13.645944pt;width:134.135912pt;height:.6pt;mso-position-horizontal-relative:page;mso-position-vertical-relative:paragraph;z-index:-15719424;mso-wrap-distance-left:0;mso-wrap-distance-right:0" filled="true" fillcolor="#000000" stroked="false">
            <v:fill type="solid"/>
            <w10:wrap type="topAndBottom"/>
          </v:rect>
        </w:pict>
      </w:r>
    </w:p>
    <w:p>
      <w:pPr>
        <w:tabs>
          <w:tab w:val="left" w:leader="none" w:pos="1132"/>
        </w:tabs>
        <w:spacing w:before="94" w:line="276" w:lineRule="exact"/>
        <w:ind w:start="461" w:end="0" w:firstLine="0"/>
        <w:jc w:val="both"/>
        <w:rPr>
          <w:sz w:val="20"/>
        </w:rPr>
      </w:pPr>
      <w:r>
        <w:rPr>
          <w:spacing w:val="-5"/>
          <w:position w:val="8"/>
          <w:sz w:val="16"/>
        </w:rPr>
        <w:t xml:space="preserve">37</w:t>
      </w:r>
      <w:r>
        <w:rPr>
          <w:position w:val="8"/>
          <w:sz w:val="16"/>
        </w:rPr>
        <w:tab/>
      </w:r>
      <w:r>
        <w:rPr>
          <w:i/>
          <w:w w:val="90"/>
          <w:sz w:val="20"/>
        </w:rPr>
        <w:t xml:space="preserve">Syndicat </w:t>
      </w:r>
      <w:r>
        <w:rPr>
          <w:i/>
          <w:w w:val="90"/>
          <w:sz w:val="20"/>
        </w:rPr>
        <w:t xml:space="preserve">des </w:t>
      </w:r>
      <w:r>
        <w:rPr>
          <w:i/>
          <w:w w:val="90"/>
          <w:sz w:val="20"/>
        </w:rPr>
        <w:t xml:space="preserve">professeurs </w:t>
      </w:r>
      <w:r>
        <w:rPr>
          <w:i/>
          <w:w w:val="90"/>
          <w:sz w:val="20"/>
        </w:rPr>
        <w:t xml:space="preserve">et </w:t>
      </w:r>
      <w:r>
        <w:rPr>
          <w:i/>
          <w:w w:val="90"/>
          <w:sz w:val="20"/>
        </w:rPr>
        <w:t xml:space="preserve">professeures </w:t>
      </w:r>
      <w:r>
        <w:rPr>
          <w:i/>
          <w:w w:val="90"/>
          <w:sz w:val="20"/>
        </w:rPr>
        <w:t xml:space="preserve">de </w:t>
      </w:r>
      <w:r>
        <w:rPr>
          <w:i/>
          <w:w w:val="90"/>
          <w:sz w:val="20"/>
        </w:rPr>
        <w:t xml:space="preserve">l'Université </w:t>
      </w:r>
      <w:r>
        <w:rPr>
          <w:i/>
          <w:w w:val="90"/>
          <w:sz w:val="20"/>
        </w:rPr>
        <w:t xml:space="preserve">de </w:t>
      </w:r>
      <w:r>
        <w:rPr>
          <w:i/>
          <w:w w:val="90"/>
          <w:sz w:val="20"/>
        </w:rPr>
        <w:t xml:space="preserve">Montréal</w:t>
      </w:r>
      <w:r>
        <w:rPr>
          <w:w w:val="90"/>
          <w:sz w:val="20"/>
        </w:rPr>
        <w:t xml:space="preserve">, </w:t>
      </w:r>
      <w:r>
        <w:rPr>
          <w:w w:val="90"/>
          <w:sz w:val="20"/>
        </w:rPr>
        <w:t xml:space="preserve">supra, </w:t>
      </w:r>
      <w:r>
        <w:rPr>
          <w:w w:val="90"/>
          <w:sz w:val="20"/>
        </w:rPr>
        <w:t xml:space="preserve">note </w:t>
      </w:r>
      <w:r>
        <w:rPr>
          <w:w w:val="90"/>
          <w:sz w:val="20"/>
        </w:rPr>
        <w:t xml:space="preserve">27, </w:t>
      </w:r>
      <w:r>
        <w:rPr>
          <w:w w:val="90"/>
          <w:sz w:val="20"/>
        </w:rPr>
        <w:t xml:space="preserve">at </w:t>
      </w:r>
      <w:r>
        <w:rPr>
          <w:spacing w:val="-4"/>
          <w:w w:val="90"/>
          <w:sz w:val="20"/>
        </w:rPr>
        <w:t xml:space="preserve">288.</w:t>
      </w:r>
    </w:p>
    <w:p>
      <w:pPr>
        <w:tabs>
          <w:tab w:val="left" w:leader="none" w:pos="1132"/>
        </w:tabs>
        <w:spacing w:before="1" w:line="237" w:lineRule="auto"/>
        <w:ind w:start="1132" w:end="963" w:hanging="671"/>
        <w:jc w:val="both"/>
        <w:rPr>
          <w:sz w:val="20"/>
        </w:rPr>
      </w:pPr>
      <w:r>
        <w:rPr>
          <w:spacing w:val="-6"/>
          <w:position w:val="8"/>
          <w:sz w:val="16"/>
        </w:rPr>
        <w:t xml:space="preserve">38</w:t>
      </w:r>
      <w:r>
        <w:rPr>
          <w:position w:val="8"/>
          <w:sz w:val="16"/>
        </w:rPr>
        <w:tab/>
      </w:r>
      <w:r>
        <w:rPr>
          <w:spacing w:val="-4"/>
          <w:sz w:val="20"/>
        </w:rPr>
        <w:t xml:space="preserve">Bishop's University (unit accredited in 1992), Concordia University (unit accredited in 1981), Université du Québec (unit accredited in 1972 and 1973), Université Laval </w:t>
      </w:r>
      <w:r>
        <w:rPr>
          <w:spacing w:val="-4"/>
          <w:sz w:val="20"/>
        </w:rPr>
        <w:t xml:space="preserve">(unit accredited in </w:t>
      </w:r>
      <w:r>
        <w:rPr>
          <w:sz w:val="20"/>
        </w:rPr>
        <w:t xml:space="preserve">1984), Université de Montréal (unit accredited in 1975), Université de Sherbrooke (unit accredited in 1974)</w:t>
      </w:r>
    </w:p>
    <w:p>
      <w:pPr>
        <w:spacing w:after="0" w:line="237" w:lineRule="auto"/>
        <w:jc w:val="both"/>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2"/>
          <w:tab w:val="left" w:leader="none" w:pos="1133"/>
        </w:tabs>
        <w:spacing w:before="98" w:after="0" w:line="279" w:lineRule="exact"/>
        <w:ind w:start="1132" w:end="0" w:hanging="672"/>
        <w:jc w:val="left"/>
        <w:rPr>
          <w:sz w:val="24"/>
        </w:rPr>
      </w:pPr>
      <w:r>
        <w:rPr>
          <w:spacing w:val="-2"/>
          <w:sz w:val="24"/>
        </w:rPr>
        <w:t xml:space="preserve">However, </w:t>
      </w:r>
      <w:r>
        <w:rPr>
          <w:spacing w:val="-2"/>
          <w:sz w:val="24"/>
        </w:rPr>
        <w:t xml:space="preserve">at the </w:t>
      </w:r>
      <w:r>
        <w:rPr>
          <w:spacing w:val="-2"/>
          <w:sz w:val="24"/>
        </w:rPr>
        <w:t xml:space="preserve">risk </w:t>
      </w:r>
      <w:r>
        <w:rPr>
          <w:spacing w:val="-2"/>
          <w:sz w:val="24"/>
        </w:rPr>
        <w:t xml:space="preserve">of </w:t>
      </w:r>
      <w:r>
        <w:rPr>
          <w:spacing w:val="-2"/>
          <w:sz w:val="24"/>
        </w:rPr>
        <w:t xml:space="preserve">being </w:t>
      </w:r>
      <w:r>
        <w:rPr>
          <w:spacing w:val="-2"/>
          <w:sz w:val="24"/>
        </w:rPr>
        <w:t xml:space="preserve">repetitive, </w:t>
      </w:r>
      <w:r>
        <w:rPr>
          <w:spacing w:val="-2"/>
          <w:sz w:val="24"/>
        </w:rPr>
        <w:t xml:space="preserve">the </w:t>
      </w:r>
      <w:r>
        <w:rPr>
          <w:spacing w:val="-2"/>
          <w:sz w:val="24"/>
        </w:rPr>
        <w:t xml:space="preserve">particular </w:t>
      </w:r>
      <w:r>
        <w:rPr>
          <w:spacing w:val="-2"/>
          <w:sz w:val="24"/>
        </w:rPr>
        <w:t xml:space="preserve">case </w:t>
      </w:r>
      <w:r>
        <w:rPr>
          <w:spacing w:val="-2"/>
          <w:sz w:val="24"/>
        </w:rPr>
        <w:t xml:space="preserve">under </w:t>
      </w:r>
      <w:r>
        <w:rPr>
          <w:spacing w:val="-2"/>
          <w:sz w:val="24"/>
        </w:rPr>
        <w:t xml:space="preserve">study </w:t>
      </w:r>
      <w:r>
        <w:rPr>
          <w:spacing w:val="-2"/>
          <w:sz w:val="24"/>
        </w:rPr>
        <w:t xml:space="preserve">is </w:t>
      </w:r>
      <w:r>
        <w:rPr>
          <w:spacing w:val="-2"/>
          <w:sz w:val="24"/>
        </w:rPr>
        <w:t xml:space="preserve">in the </w:t>
      </w:r>
      <w:r>
        <w:rPr>
          <w:spacing w:val="-2"/>
          <w:sz w:val="24"/>
        </w:rPr>
        <w:t xml:space="preserve">free </w:t>
      </w:r>
      <w:r>
        <w:rPr>
          <w:spacing w:val="-2"/>
          <w:sz w:val="24"/>
        </w:rPr>
        <w:t xml:space="preserve">field </w:t>
      </w:r>
      <w:r>
        <w:rPr>
          <w:spacing w:val="-2"/>
          <w:sz w:val="24"/>
        </w:rPr>
        <w:t xml:space="preserve">and </w:t>
      </w:r>
      <w:r>
        <w:rPr>
          <w:spacing w:val="-5"/>
          <w:sz w:val="24"/>
        </w:rPr>
        <w:t xml:space="preserve">in</w:t>
      </w:r>
    </w:p>
    <w:p>
      <w:pPr>
        <w:pStyle w:val="BodyText"/>
        <w:spacing w:line="279" w:lineRule="exact"/>
        <w:ind w:start="461"/>
      </w:pPr>
      <w:r>
        <w:rPr>
          <w:rFonts w:ascii="Arial" w:hAnsi="Arial"/>
          <w:w w:val="90"/>
        </w:rPr>
        <w:t xml:space="preserve">the absence of </w:t>
      </w:r>
      <w:r>
        <w:rPr>
          <w:rFonts w:ascii="Arial" w:hAnsi="Arial"/>
          <w:w w:val="90"/>
        </w:rPr>
        <w:t xml:space="preserve">a </w:t>
      </w:r>
      <w:r>
        <w:rPr>
          <w:rFonts w:ascii="Arial" w:hAnsi="Arial"/>
          <w:spacing w:val="-2"/>
          <w:w w:val="90"/>
        </w:rPr>
        <w:t xml:space="preserve">competing </w:t>
      </w:r>
      <w:r>
        <w:rPr>
          <w:rFonts w:ascii="Arial" w:hAnsi="Arial"/>
          <w:w w:val="90"/>
        </w:rPr>
        <w:t xml:space="preserve">application </w:t>
      </w:r>
      <w:r>
        <w:rPr>
          <w:rFonts w:ascii="Arial" w:hAnsi="Arial"/>
          <w:spacing w:val="20"/>
        </w:rPr>
        <w:t xml:space="preserve">for </w:t>
      </w:r>
      <w:r>
        <w:rPr>
          <w:rFonts w:ascii="Arial" w:hAnsi="Arial"/>
          <w:w w:val="90"/>
        </w:rPr>
        <w:t xml:space="preserve">accreditation</w:t>
      </w:r>
      <w:r>
        <w:rPr>
          <w:spacing w:val="-2"/>
          <w:w w:val="90"/>
        </w:rPr>
        <w:t xml:space="preserve">.</w:t>
      </w:r>
    </w:p>
    <w:p>
      <w:pPr>
        <w:pStyle w:val="BodyText"/>
        <w:spacing w:before="8"/>
        <w:rPr>
          <w:sz w:val="30"/>
        </w:rPr>
      </w:pPr>
    </w:p>
    <w:p>
      <w:pPr>
        <w:pStyle w:val="ListParagraph"/>
        <w:numPr>
          <w:ilvl w:val="0"/>
          <w:numId w:val="1"/>
        </w:numPr>
        <w:tabs>
          <w:tab w:val="left" w:leader="none" w:pos="1133"/>
        </w:tabs>
        <w:spacing w:before="0" w:after="0" w:line="232" w:lineRule="auto"/>
        <w:ind w:start="461" w:end="958" w:firstLine="0"/>
        <w:jc w:val="both"/>
        <w:rPr>
          <w:sz w:val="24"/>
        </w:rPr>
      </w:pPr>
      <w:r>
        <w:rPr>
          <w:spacing w:val="-2"/>
          <w:sz w:val="24"/>
        </w:rPr>
        <w:t xml:space="preserve">Fourthly, </w:t>
      </w:r>
      <w:r>
        <w:rPr>
          <w:spacing w:val="-2"/>
          <w:sz w:val="24"/>
        </w:rPr>
        <w:t xml:space="preserve">the </w:t>
      </w:r>
      <w:r>
        <w:rPr>
          <w:spacing w:val="-2"/>
          <w:sz w:val="24"/>
        </w:rPr>
        <w:t xml:space="preserve">Labour </w:t>
      </w:r>
      <w:r>
        <w:rPr>
          <w:spacing w:val="-2"/>
          <w:sz w:val="24"/>
        </w:rPr>
        <w:t xml:space="preserve">Court </w:t>
      </w:r>
      <w:r>
        <w:rPr>
          <w:spacing w:val="-2"/>
          <w:sz w:val="24"/>
        </w:rPr>
        <w:t xml:space="preserve">bases </w:t>
      </w:r>
      <w:r>
        <w:rPr>
          <w:spacing w:val="-2"/>
          <w:sz w:val="24"/>
        </w:rPr>
        <w:t xml:space="preserve">its </w:t>
      </w:r>
      <w:r>
        <w:rPr>
          <w:spacing w:val="-2"/>
          <w:sz w:val="24"/>
        </w:rPr>
        <w:t xml:space="preserve">reasoning </w:t>
      </w:r>
      <w:r>
        <w:rPr>
          <w:spacing w:val="-2"/>
          <w:sz w:val="24"/>
        </w:rPr>
        <w:t xml:space="preserve">on </w:t>
      </w:r>
      <w:r>
        <w:rPr>
          <w:spacing w:val="-2"/>
          <w:sz w:val="24"/>
        </w:rPr>
        <w:t xml:space="preserve">the </w:t>
      </w:r>
      <w:r>
        <w:rPr>
          <w:i/>
          <w:spacing w:val="-4"/>
          <w:sz w:val="24"/>
        </w:rPr>
        <w:t xml:space="preserve">University of </w:t>
      </w:r>
      <w:r>
        <w:rPr>
          <w:i/>
          <w:spacing w:val="-4"/>
          <w:sz w:val="24"/>
        </w:rPr>
        <w:t xml:space="preserve">Sherbrooke39 </w:t>
      </w:r>
      <w:r>
        <w:rPr>
          <w:spacing w:val="-2"/>
          <w:sz w:val="24"/>
        </w:rPr>
        <w:t xml:space="preserve">decision </w:t>
      </w:r>
      <w:r>
        <w:rPr>
          <w:spacing w:val="-4"/>
          <w:sz w:val="24"/>
        </w:rPr>
        <w:t xml:space="preserve">from </w:t>
      </w:r>
      <w:r>
        <w:rPr>
          <w:spacing w:val="-4"/>
          <w:sz w:val="24"/>
        </w:rPr>
        <w:t xml:space="preserve">earlier </w:t>
      </w:r>
      <w:r>
        <w:rPr>
          <w:spacing w:val="-4"/>
          <w:sz w:val="24"/>
        </w:rPr>
        <w:t xml:space="preserve">in </w:t>
      </w:r>
      <w:r>
        <w:rPr>
          <w:spacing w:val="-4"/>
          <w:sz w:val="24"/>
        </w:rPr>
        <w:t xml:space="preserve">the </w:t>
      </w:r>
      <w:r>
        <w:rPr>
          <w:spacing w:val="-4"/>
          <w:sz w:val="24"/>
        </w:rPr>
        <w:t xml:space="preserve">year</w:t>
      </w:r>
      <w:r>
        <w:rPr>
          <w:spacing w:val="-4"/>
          <w:sz w:val="24"/>
        </w:rPr>
        <w:t xml:space="preserve">, </w:t>
      </w:r>
      <w:r>
        <w:rPr>
          <w:spacing w:val="-4"/>
          <w:sz w:val="24"/>
        </w:rPr>
        <w:t xml:space="preserve">in </w:t>
      </w:r>
      <w:r>
        <w:rPr>
          <w:spacing w:val="-4"/>
          <w:sz w:val="24"/>
        </w:rPr>
        <w:t xml:space="preserve">which </w:t>
      </w:r>
      <w:r>
        <w:rPr>
          <w:spacing w:val="-4"/>
          <w:sz w:val="24"/>
        </w:rPr>
        <w:t xml:space="preserve">it </w:t>
      </w:r>
      <w:r>
        <w:rPr>
          <w:spacing w:val="-4"/>
          <w:sz w:val="24"/>
        </w:rPr>
        <w:t xml:space="preserve">sees </w:t>
      </w:r>
      <w:r>
        <w:rPr>
          <w:spacing w:val="-4"/>
          <w:sz w:val="24"/>
        </w:rPr>
        <w:t xml:space="preserve">a </w:t>
      </w:r>
      <w:r>
        <w:rPr>
          <w:spacing w:val="-6"/>
          <w:sz w:val="24"/>
        </w:rPr>
        <w:t xml:space="preserve">similarity </w:t>
      </w:r>
      <w:r>
        <w:rPr>
          <w:spacing w:val="-6"/>
          <w:sz w:val="24"/>
        </w:rPr>
        <w:t xml:space="preserve">of </w:t>
      </w:r>
      <w:r>
        <w:rPr>
          <w:spacing w:val="-6"/>
          <w:sz w:val="24"/>
        </w:rPr>
        <w:t xml:space="preserve">facts40</w:t>
      </w:r>
      <w:r>
        <w:rPr>
          <w:spacing w:val="-6"/>
          <w:sz w:val="24"/>
        </w:rPr>
        <w:t xml:space="preserve">. </w:t>
      </w:r>
      <w:r>
        <w:rPr>
          <w:spacing w:val="-6"/>
          <w:sz w:val="24"/>
        </w:rPr>
        <w:t xml:space="preserve">It </w:t>
      </w:r>
      <w:r>
        <w:rPr>
          <w:spacing w:val="-6"/>
          <w:sz w:val="24"/>
        </w:rPr>
        <w:t xml:space="preserve">should </w:t>
      </w:r>
      <w:r>
        <w:rPr>
          <w:spacing w:val="-6"/>
          <w:sz w:val="24"/>
        </w:rPr>
        <w:t xml:space="preserve">be </w:t>
      </w:r>
      <w:r>
        <w:rPr>
          <w:spacing w:val="-6"/>
          <w:sz w:val="24"/>
        </w:rPr>
        <w:t xml:space="preserve">distinguished </w:t>
      </w:r>
      <w:r>
        <w:rPr>
          <w:spacing w:val="-6"/>
          <w:sz w:val="24"/>
        </w:rPr>
        <w:t xml:space="preserve">from the </w:t>
      </w:r>
      <w:r>
        <w:rPr>
          <w:spacing w:val="-6"/>
          <w:sz w:val="24"/>
        </w:rPr>
        <w:t xml:space="preserve">present </w:t>
      </w:r>
      <w:r>
        <w:rPr>
          <w:spacing w:val="-6"/>
          <w:sz w:val="24"/>
        </w:rPr>
        <w:t xml:space="preserve">case </w:t>
      </w:r>
      <w:r>
        <w:rPr>
          <w:spacing w:val="-6"/>
          <w:sz w:val="24"/>
        </w:rPr>
        <w:t xml:space="preserve">since </w:t>
      </w:r>
      <w:r>
        <w:rPr>
          <w:spacing w:val="-6"/>
          <w:sz w:val="24"/>
        </w:rPr>
        <w:t xml:space="preserve">the </w:t>
      </w:r>
      <w:r>
        <w:rPr>
          <w:rFonts w:ascii="Arial" w:hAnsi="Arial"/>
          <w:spacing w:val="-6"/>
          <w:sz w:val="24"/>
        </w:rPr>
        <w:t xml:space="preserve">analysis </w:t>
      </w:r>
      <w:r>
        <w:rPr>
          <w:spacing w:val="-6"/>
          <w:sz w:val="24"/>
        </w:rPr>
        <w:t xml:space="preserve">in </w:t>
      </w:r>
      <w:r>
        <w:rPr>
          <w:sz w:val="24"/>
        </w:rPr>
        <w:t xml:space="preserve">that case takes into account the multiplicity of units requested at the same time41 </w:t>
      </w:r>
      <w:r>
        <w:rPr>
          <w:sz w:val="24"/>
        </w:rPr>
        <w:t xml:space="preserve">:</w:t>
      </w:r>
    </w:p>
    <w:p>
      <w:pPr>
        <w:spacing w:before="239" w:line="235" w:lineRule="auto"/>
        <w:ind w:start="1132" w:end="1628" w:firstLine="0"/>
        <w:jc w:val="both"/>
        <w:rPr>
          <w:rFonts w:ascii="Arial" w:hAnsi="Arial"/>
          <w:sz w:val="20"/>
        </w:rPr>
      </w:pPr>
      <w:r>
        <w:rPr>
          <w:sz w:val="20"/>
        </w:rPr>
        <w:t xml:space="preserve">In the present case, the multiplicity of units clearly arose because the </w:t>
      </w:r>
      <w:r>
        <w:rPr>
          <w:spacing w:val="-4"/>
          <w:sz w:val="20"/>
        </w:rPr>
        <w:t xml:space="preserve">commissaire-enquêteur </w:t>
      </w:r>
      <w:r>
        <w:rPr>
          <w:spacing w:val="-4"/>
          <w:sz w:val="20"/>
        </w:rPr>
        <w:t xml:space="preserve">was </w:t>
      </w:r>
      <w:r>
        <w:rPr>
          <w:spacing w:val="-4"/>
          <w:sz w:val="20"/>
        </w:rPr>
        <w:t xml:space="preserve">seized </w:t>
      </w:r>
      <w:r>
        <w:rPr>
          <w:spacing w:val="-4"/>
          <w:sz w:val="20"/>
        </w:rPr>
        <w:t xml:space="preserve">of </w:t>
      </w:r>
      <w:r>
        <w:rPr>
          <w:spacing w:val="-4"/>
          <w:sz w:val="20"/>
        </w:rPr>
        <w:t xml:space="preserve">several </w:t>
      </w:r>
      <w:r>
        <w:rPr>
          <w:spacing w:val="-4"/>
          <w:sz w:val="20"/>
        </w:rPr>
        <w:t xml:space="preserve">requests at </w:t>
      </w:r>
      <w:r>
        <w:rPr>
          <w:spacing w:val="-4"/>
          <w:sz w:val="20"/>
        </w:rPr>
        <w:t xml:space="preserve">the </w:t>
      </w:r>
      <w:r>
        <w:rPr>
          <w:spacing w:val="-4"/>
          <w:sz w:val="20"/>
        </w:rPr>
        <w:t xml:space="preserve">same </w:t>
      </w:r>
      <w:r>
        <w:rPr>
          <w:spacing w:val="-4"/>
          <w:sz w:val="20"/>
        </w:rPr>
        <w:t xml:space="preserve">time </w:t>
      </w:r>
      <w:r>
        <w:rPr>
          <w:spacing w:val="-4"/>
          <w:sz w:val="20"/>
        </w:rPr>
        <w:t xml:space="preserve">for </w:t>
      </w:r>
      <w:r>
        <w:rPr>
          <w:spacing w:val="-4"/>
          <w:sz w:val="20"/>
        </w:rPr>
        <w:t xml:space="preserve">people </w:t>
      </w:r>
      <w:r>
        <w:rPr>
          <w:w w:val="90"/>
          <w:sz w:val="20"/>
        </w:rPr>
        <w:t xml:space="preserve">practising the same teaching profession for the same employers. The </w:t>
      </w:r>
      <w:r>
        <w:rPr>
          <w:sz w:val="20"/>
        </w:rPr>
        <w:t xml:space="preserve">commissioner-investigator had to consider whether the unit requested was appropriate in all the </w:t>
      </w:r>
      <w:r>
        <w:rPr>
          <w:w w:val="90"/>
          <w:sz w:val="20"/>
        </w:rPr>
        <w:t xml:space="preserve">circumstances of the case. His decision had to take into account the multiplicity of units with the same employer in order to determine, along with other factors, whether the unit sought was </w:t>
      </w:r>
      <w:r>
        <w:rPr>
          <w:sz w:val="20"/>
        </w:rPr>
        <w:t xml:space="preserve">appropriate [...</w:t>
      </w:r>
      <w:r>
        <w:rPr>
          <w:rFonts w:ascii="Arial" w:hAnsi="Arial"/>
          <w:sz w:val="20"/>
        </w:rPr>
        <w:t xml:space="preserve">].</w:t>
      </w:r>
    </w:p>
    <w:p>
      <w:pPr>
        <w:pStyle w:val="BodyText"/>
        <w:spacing w:before="1"/>
        <w:rPr>
          <w:rFonts w:ascii="Arial"/>
          <w:sz w:val="31"/>
        </w:rPr>
      </w:pPr>
    </w:p>
    <w:p>
      <w:pPr>
        <w:pStyle w:val="ListParagraph"/>
        <w:numPr>
          <w:ilvl w:val="0"/>
          <w:numId w:val="1"/>
        </w:numPr>
        <w:tabs>
          <w:tab w:val="left" w:leader="none" w:pos="1133"/>
        </w:tabs>
        <w:spacing w:before="0" w:after="0" w:line="235" w:lineRule="auto"/>
        <w:ind w:start="461" w:end="958" w:firstLine="0"/>
        <w:jc w:val="both"/>
        <w:rPr>
          <w:sz w:val="24"/>
        </w:rPr>
      </w:pPr>
      <w:r>
        <w:rPr>
          <w:rFonts w:ascii="Arial" w:hAnsi="Arial"/>
          <w:sz w:val="24"/>
        </w:rPr>
        <w:t xml:space="preserve">This </w:t>
      </w:r>
      <w:r>
        <w:rPr>
          <w:rFonts w:ascii="Arial" w:hAnsi="Arial"/>
          <w:sz w:val="24"/>
        </w:rPr>
        <w:t xml:space="preserve">is </w:t>
      </w:r>
      <w:r>
        <w:rPr>
          <w:rFonts w:ascii="Arial" w:hAnsi="Arial"/>
          <w:sz w:val="24"/>
        </w:rPr>
        <w:t xml:space="preserve">not </w:t>
      </w:r>
      <w:r>
        <w:rPr>
          <w:rFonts w:ascii="Arial" w:hAnsi="Arial"/>
          <w:spacing w:val="-17"/>
          <w:sz w:val="24"/>
        </w:rPr>
        <w:t xml:space="preserve">the </w:t>
      </w:r>
      <w:r>
        <w:rPr>
          <w:rFonts w:ascii="Arial" w:hAnsi="Arial"/>
          <w:sz w:val="24"/>
        </w:rPr>
        <w:t xml:space="preserve">issue </w:t>
      </w:r>
      <w:r>
        <w:rPr>
          <w:rFonts w:ascii="Arial" w:hAnsi="Arial"/>
          <w:sz w:val="24"/>
        </w:rPr>
        <w:t xml:space="preserve">here, </w:t>
      </w:r>
      <w:r>
        <w:rPr>
          <w:rFonts w:ascii="Arial" w:hAnsi="Arial"/>
          <w:sz w:val="24"/>
        </w:rPr>
        <w:t xml:space="preserve">as there </w:t>
      </w:r>
      <w:r>
        <w:rPr>
          <w:sz w:val="24"/>
        </w:rPr>
        <w:t xml:space="preserve">is </w:t>
      </w:r>
      <w:r>
        <w:rPr>
          <w:rFonts w:ascii="Arial" w:hAnsi="Arial"/>
          <w:sz w:val="24"/>
        </w:rPr>
        <w:t xml:space="preserve">no </w:t>
      </w:r>
      <w:r>
        <w:rPr>
          <w:sz w:val="24"/>
        </w:rPr>
        <w:t xml:space="preserve">trade union </w:t>
      </w:r>
      <w:r>
        <w:rPr>
          <w:sz w:val="24"/>
        </w:rPr>
        <w:t xml:space="preserve">competition </w:t>
      </w:r>
      <w:r>
        <w:rPr>
          <w:sz w:val="24"/>
        </w:rPr>
        <w:t xml:space="preserve">in </w:t>
      </w:r>
      <w:r>
        <w:rPr>
          <w:spacing w:val="-2"/>
          <w:sz w:val="24"/>
        </w:rPr>
        <w:t xml:space="preserve">demand.</w:t>
      </w:r>
    </w:p>
    <w:p>
      <w:pPr>
        <w:pStyle w:val="ListParagraph"/>
        <w:numPr>
          <w:ilvl w:val="0"/>
          <w:numId w:val="1"/>
        </w:numPr>
        <w:tabs>
          <w:tab w:val="left" w:leader="none" w:pos="1132"/>
          <w:tab w:val="left" w:leader="none" w:pos="1133"/>
        </w:tabs>
        <w:spacing w:before="234" w:after="0" w:line="277" w:lineRule="exact"/>
        <w:ind w:start="1132" w:end="0" w:hanging="672"/>
        <w:jc w:val="left"/>
        <w:rPr>
          <w:rFonts w:ascii="Arial" w:hAnsi="Arial"/>
          <w:sz w:val="24"/>
        </w:rPr>
      </w:pPr>
      <w:r>
        <w:rPr>
          <w:spacing w:val="-2"/>
          <w:sz w:val="24"/>
        </w:rPr>
        <w:t xml:space="preserve">However, </w:t>
      </w:r>
      <w:r>
        <w:rPr>
          <w:spacing w:val="-2"/>
          <w:sz w:val="24"/>
        </w:rPr>
        <w:t xml:space="preserve">the </w:t>
      </w:r>
      <w:r>
        <w:rPr>
          <w:spacing w:val="-2"/>
          <w:sz w:val="24"/>
        </w:rPr>
        <w:t xml:space="preserve">latter </w:t>
      </w:r>
      <w:r>
        <w:rPr>
          <w:spacing w:val="-2"/>
          <w:sz w:val="24"/>
        </w:rPr>
        <w:t xml:space="preserve">decision </w:t>
      </w:r>
      <w:r>
        <w:rPr>
          <w:spacing w:val="-2"/>
          <w:sz w:val="24"/>
        </w:rPr>
        <w:t xml:space="preserve">recalls </w:t>
      </w:r>
      <w:r>
        <w:rPr>
          <w:rFonts w:ascii="Arial" w:hAnsi="Arial"/>
          <w:spacing w:val="-2"/>
          <w:sz w:val="24"/>
        </w:rPr>
        <w:t xml:space="preserve">an </w:t>
      </w:r>
      <w:r>
        <w:rPr>
          <w:rFonts w:ascii="Arial" w:hAnsi="Arial"/>
          <w:spacing w:val="-2"/>
          <w:sz w:val="24"/>
        </w:rPr>
        <w:t xml:space="preserve">important </w:t>
      </w:r>
      <w:r>
        <w:rPr>
          <w:rFonts w:ascii="Arial" w:hAnsi="Arial"/>
          <w:spacing w:val="-2"/>
          <w:sz w:val="24"/>
        </w:rPr>
        <w:t xml:space="preserve">aspect </w:t>
      </w:r>
      <w:r>
        <w:rPr>
          <w:rFonts w:ascii="Arial" w:hAnsi="Arial"/>
          <w:spacing w:val="-2"/>
          <w:sz w:val="24"/>
        </w:rPr>
        <w:t xml:space="preserve">of </w:t>
      </w:r>
      <w:r>
        <w:rPr>
          <w:rFonts w:ascii="Arial" w:hAnsi="Arial"/>
          <w:spacing w:val="-2"/>
          <w:sz w:val="24"/>
        </w:rPr>
        <w:t xml:space="preserve">the analysis</w:t>
      </w:r>
    </w:p>
    <w:p>
      <w:pPr>
        <w:pStyle w:val="BodyText"/>
        <w:spacing w:line="281" w:lineRule="exact"/>
        <w:ind w:start="461"/>
      </w:pPr>
      <w:r>
        <w:rPr>
          <w:spacing w:val="-8"/>
        </w:rPr>
        <w:t xml:space="preserve">applicable </w:t>
      </w:r>
      <w:r>
        <w:rPr>
          <w:spacing w:val="-8"/>
        </w:rPr>
        <w:t xml:space="preserve">and </w:t>
      </w:r>
      <w:r>
        <w:rPr>
          <w:rFonts w:ascii="Arial" w:hAnsi="Arial"/>
          <w:spacing w:val="-8"/>
        </w:rPr>
        <w:t xml:space="preserve">should </w:t>
      </w:r>
      <w:r>
        <w:rPr>
          <w:rFonts w:ascii="Arial" w:hAnsi="Arial"/>
          <w:spacing w:val="-8"/>
        </w:rPr>
        <w:t xml:space="preserve">not be </w:t>
      </w:r>
      <w:r>
        <w:rPr>
          <w:rFonts w:ascii="Arial" w:hAnsi="Arial"/>
          <w:spacing w:val="-8"/>
        </w:rPr>
        <w:t xml:space="preserve">evaded. </w:t>
      </w:r>
      <w:r>
        <w:rPr>
          <w:rFonts w:ascii="Arial" w:hAnsi="Arial"/>
          <w:spacing w:val="-8"/>
        </w:rPr>
        <w:t xml:space="preserve">This </w:t>
      </w:r>
      <w:r>
        <w:rPr>
          <w:rFonts w:ascii="Arial" w:hAnsi="Arial"/>
          <w:spacing w:val="-8"/>
        </w:rPr>
        <w:t xml:space="preserve">reminder from </w:t>
      </w:r>
      <w:r>
        <w:rPr>
          <w:rFonts w:ascii="Arial" w:hAnsi="Arial"/>
          <w:spacing w:val="-8"/>
        </w:rPr>
        <w:t xml:space="preserve">1973 </w:t>
      </w:r>
      <w:r>
        <w:rPr>
          <w:rFonts w:ascii="Arial" w:hAnsi="Arial"/>
          <w:spacing w:val="-8"/>
        </w:rPr>
        <w:t xml:space="preserve">is timeless42 </w:t>
      </w:r>
      <w:r>
        <w:rPr>
          <w:spacing w:val="-10"/>
        </w:rPr>
        <w:t xml:space="preserve">:</w:t>
      </w:r>
    </w:p>
    <w:p>
      <w:pPr>
        <w:spacing w:before="238" w:line="237" w:lineRule="auto"/>
        <w:ind w:start="1132" w:end="1632" w:firstLine="0"/>
        <w:jc w:val="both"/>
        <w:rPr>
          <w:sz w:val="20"/>
        </w:rPr>
      </w:pPr>
      <w:r>
        <w:rPr>
          <w:spacing w:val="-6"/>
          <w:sz w:val="20"/>
        </w:rPr>
        <w:t xml:space="preserve">The </w:t>
      </w:r>
      <w:r>
        <w:rPr>
          <w:spacing w:val="-6"/>
          <w:sz w:val="20"/>
        </w:rPr>
        <w:t xml:space="preserve">law </w:t>
      </w:r>
      <w:r>
        <w:rPr>
          <w:spacing w:val="-6"/>
          <w:sz w:val="20"/>
        </w:rPr>
        <w:t xml:space="preserve">and </w:t>
      </w:r>
      <w:r>
        <w:rPr>
          <w:spacing w:val="-6"/>
          <w:sz w:val="20"/>
        </w:rPr>
        <w:t xml:space="preserve">case law recognise </w:t>
      </w:r>
      <w:r>
        <w:rPr>
          <w:spacing w:val="-6"/>
          <w:sz w:val="20"/>
        </w:rPr>
        <w:t xml:space="preserve">the </w:t>
      </w:r>
      <w:r>
        <w:rPr>
          <w:spacing w:val="-6"/>
          <w:sz w:val="20"/>
        </w:rPr>
        <w:t xml:space="preserve">coexistence </w:t>
      </w:r>
      <w:r>
        <w:rPr>
          <w:spacing w:val="-6"/>
          <w:sz w:val="20"/>
        </w:rPr>
        <w:t xml:space="preserve">of </w:t>
      </w:r>
      <w:r>
        <w:rPr>
          <w:spacing w:val="-6"/>
          <w:sz w:val="20"/>
        </w:rPr>
        <w:t xml:space="preserve">several </w:t>
      </w:r>
      <w:r>
        <w:rPr>
          <w:spacing w:val="-6"/>
          <w:sz w:val="20"/>
        </w:rPr>
        <w:t xml:space="preserve">units </w:t>
      </w:r>
      <w:r>
        <w:rPr>
          <w:spacing w:val="-6"/>
          <w:sz w:val="20"/>
        </w:rPr>
        <w:t xml:space="preserve">within </w:t>
      </w:r>
      <w:r>
        <w:rPr>
          <w:spacing w:val="-6"/>
          <w:sz w:val="20"/>
        </w:rPr>
        <w:t xml:space="preserve">the </w:t>
      </w:r>
      <w:r>
        <w:rPr>
          <w:spacing w:val="-6"/>
          <w:sz w:val="20"/>
        </w:rPr>
        <w:t xml:space="preserve">same </w:t>
      </w:r>
      <w:r>
        <w:rPr>
          <w:rFonts w:ascii="Arial" w:hAnsi="Arial"/>
          <w:sz w:val="20"/>
        </w:rPr>
        <w:t xml:space="preserve">employer</w:t>
      </w:r>
      <w:r>
        <w:rPr>
          <w:rFonts w:ascii="Arial" w:hAnsi="Arial"/>
          <w:sz w:val="20"/>
        </w:rPr>
        <w:t xml:space="preserve">, </w:t>
      </w:r>
      <w:r>
        <w:rPr>
          <w:rFonts w:ascii="Arial" w:hAnsi="Arial"/>
          <w:sz w:val="20"/>
        </w:rPr>
        <w:t xml:space="preserve">but </w:t>
      </w:r>
      <w:r>
        <w:rPr>
          <w:rFonts w:ascii="Arial" w:hAnsi="Arial"/>
          <w:sz w:val="20"/>
        </w:rPr>
        <w:t xml:space="preserve">each </w:t>
      </w:r>
      <w:r>
        <w:rPr>
          <w:rFonts w:ascii="Arial" w:hAnsi="Arial"/>
          <w:sz w:val="20"/>
        </w:rPr>
        <w:t xml:space="preserve">case </w:t>
      </w:r>
      <w:r>
        <w:rPr>
          <w:rFonts w:ascii="Arial" w:hAnsi="Arial"/>
          <w:sz w:val="20"/>
        </w:rPr>
        <w:t xml:space="preserve">is </w:t>
      </w:r>
      <w:r>
        <w:rPr>
          <w:rFonts w:ascii="Arial" w:hAnsi="Arial"/>
          <w:sz w:val="20"/>
        </w:rPr>
        <w:t xml:space="preserve">a </w:t>
      </w:r>
      <w:r>
        <w:rPr>
          <w:rFonts w:ascii="Arial" w:hAnsi="Arial"/>
          <w:sz w:val="20"/>
        </w:rPr>
        <w:t xml:space="preserve">case-by-case one </w:t>
      </w:r>
      <w:r>
        <w:rPr>
          <w:rFonts w:ascii="Arial" w:hAnsi="Arial"/>
          <w:sz w:val="20"/>
        </w:rPr>
        <w:t xml:space="preserve">and </w:t>
      </w:r>
      <w:r>
        <w:rPr>
          <w:rFonts w:ascii="Arial" w:hAnsi="Arial"/>
          <w:spacing w:val="-9"/>
          <w:sz w:val="20"/>
        </w:rPr>
        <w:t xml:space="preserve">it </w:t>
      </w:r>
      <w:r>
        <w:rPr>
          <w:rFonts w:ascii="Arial" w:hAnsi="Arial"/>
          <w:sz w:val="20"/>
        </w:rPr>
        <w:t xml:space="preserve">is </w:t>
      </w:r>
      <w:r>
        <w:rPr>
          <w:rFonts w:ascii="Arial" w:hAnsi="Arial"/>
          <w:sz w:val="20"/>
        </w:rPr>
        <w:t xml:space="preserve">in </w:t>
      </w:r>
      <w:r>
        <w:rPr>
          <w:rFonts w:ascii="Arial" w:hAnsi="Arial"/>
          <w:sz w:val="20"/>
        </w:rPr>
        <w:t xml:space="preserve">the </w:t>
      </w:r>
      <w:r>
        <w:rPr>
          <w:rFonts w:ascii="Arial" w:hAnsi="Arial"/>
          <w:sz w:val="20"/>
        </w:rPr>
        <w:t xml:space="preserve">light of </w:t>
      </w:r>
      <w:r>
        <w:rPr>
          <w:rFonts w:ascii="Arial" w:hAnsi="Arial"/>
          <w:sz w:val="20"/>
        </w:rPr>
        <w:t xml:space="preserve">the </w:t>
      </w:r>
      <w:r>
        <w:rPr>
          <w:rFonts w:ascii="Arial" w:hAnsi="Arial"/>
          <w:spacing w:val="-4"/>
          <w:sz w:val="20"/>
        </w:rPr>
        <w:t xml:space="preserve">circumstances </w:t>
      </w:r>
      <w:r>
        <w:rPr>
          <w:rFonts w:ascii="Arial" w:hAnsi="Arial"/>
          <w:spacing w:val="-4"/>
          <w:sz w:val="20"/>
        </w:rPr>
        <w:t xml:space="preserve">that </w:t>
      </w:r>
      <w:r>
        <w:rPr>
          <w:rFonts w:ascii="Arial" w:hAnsi="Arial"/>
          <w:spacing w:val="-4"/>
          <w:sz w:val="20"/>
        </w:rPr>
        <w:t xml:space="preserve">it will be </w:t>
      </w:r>
      <w:r>
        <w:rPr>
          <w:rFonts w:ascii="Arial" w:hAnsi="Arial"/>
          <w:spacing w:val="-4"/>
          <w:sz w:val="20"/>
        </w:rPr>
        <w:t xml:space="preserve">decided </w:t>
      </w:r>
      <w:r>
        <w:rPr>
          <w:spacing w:val="-4"/>
          <w:sz w:val="20"/>
        </w:rPr>
        <w:t xml:space="preserve">whether </w:t>
      </w:r>
      <w:r>
        <w:rPr>
          <w:rFonts w:ascii="Arial" w:hAnsi="Arial"/>
          <w:spacing w:val="-4"/>
          <w:sz w:val="20"/>
        </w:rPr>
        <w:t xml:space="preserve">to </w:t>
      </w:r>
      <w:r>
        <w:rPr>
          <w:spacing w:val="-4"/>
          <w:sz w:val="20"/>
        </w:rPr>
        <w:t xml:space="preserve">recognise </w:t>
      </w:r>
      <w:r>
        <w:rPr>
          <w:spacing w:val="-4"/>
          <w:sz w:val="20"/>
        </w:rPr>
        <w:t xml:space="preserve">separate </w:t>
      </w:r>
      <w:r>
        <w:rPr>
          <w:spacing w:val="-4"/>
          <w:sz w:val="20"/>
        </w:rPr>
        <w:t xml:space="preserve">units.</w:t>
      </w:r>
    </w:p>
    <w:p>
      <w:pPr>
        <w:pStyle w:val="BodyText"/>
        <w:spacing w:before="7"/>
        <w:rPr>
          <w:sz w:val="29"/>
        </w:rPr>
      </w:pPr>
    </w:p>
    <w:p>
      <w:pPr>
        <w:pStyle w:val="ListParagraph"/>
        <w:numPr>
          <w:ilvl w:val="0"/>
          <w:numId w:val="1"/>
        </w:numPr>
        <w:tabs>
          <w:tab w:val="left" w:leader="none" w:pos="1133"/>
        </w:tabs>
        <w:spacing w:before="1" w:after="0" w:line="240" w:lineRule="auto"/>
        <w:ind w:start="1132" w:end="0" w:hanging="672"/>
        <w:jc w:val="both"/>
        <w:rPr>
          <w:sz w:val="24"/>
        </w:rPr>
      </w:pPr>
      <w:r>
        <w:rPr>
          <w:spacing w:val="-8"/>
          <w:sz w:val="24"/>
        </w:rPr>
        <w:t xml:space="preserve">Fifthly, </w:t>
      </w:r>
      <w:r>
        <w:rPr>
          <w:spacing w:val="-8"/>
          <w:sz w:val="24"/>
        </w:rPr>
        <w:t xml:space="preserve">the </w:t>
      </w:r>
      <w:r>
        <w:rPr>
          <w:spacing w:val="-8"/>
          <w:sz w:val="24"/>
        </w:rPr>
        <w:t xml:space="preserve">Labour </w:t>
      </w:r>
      <w:r>
        <w:rPr>
          <w:spacing w:val="-8"/>
          <w:sz w:val="24"/>
        </w:rPr>
        <w:t xml:space="preserve">Court </w:t>
      </w:r>
      <w:r>
        <w:rPr>
          <w:spacing w:val="-8"/>
          <w:sz w:val="24"/>
        </w:rPr>
        <w:t xml:space="preserve">made </w:t>
      </w:r>
      <w:r>
        <w:rPr>
          <w:spacing w:val="-8"/>
          <w:sz w:val="24"/>
        </w:rPr>
        <w:t xml:space="preserve">the </w:t>
      </w:r>
      <w:r>
        <w:rPr>
          <w:spacing w:val="-8"/>
          <w:sz w:val="24"/>
        </w:rPr>
        <w:t xml:space="preserve">following finding43 </w:t>
      </w:r>
      <w:r>
        <w:rPr>
          <w:spacing w:val="-10"/>
          <w:sz w:val="24"/>
        </w:rPr>
        <w:t xml:space="preserve">:</w:t>
      </w:r>
    </w:p>
    <w:p>
      <w:pPr>
        <w:spacing w:before="239" w:line="235" w:lineRule="auto"/>
        <w:ind w:start="1132" w:end="1631" w:firstLine="0"/>
        <w:jc w:val="both"/>
        <w:rPr>
          <w:sz w:val="20"/>
        </w:rPr>
      </w:pPr>
      <w:r>
        <w:rPr>
          <w:w w:val="90"/>
          <w:sz w:val="20"/>
        </w:rPr>
        <w:t xml:space="preserve">It should be noted here that at the Université de Montréal there are fourteen (14) faculties and two (2) schools </w:t>
      </w:r>
      <w:r>
        <w:rPr>
          <w:rFonts w:ascii="Arial" w:hAnsi="Arial"/>
          <w:sz w:val="20"/>
        </w:rPr>
        <w:t xml:space="preserve">equivalent </w:t>
      </w:r>
      <w:r>
        <w:rPr>
          <w:rFonts w:ascii="Arial" w:hAnsi="Arial"/>
          <w:sz w:val="20"/>
        </w:rPr>
        <w:t xml:space="preserve">to </w:t>
      </w:r>
      <w:r>
        <w:rPr>
          <w:rFonts w:ascii="Arial" w:hAnsi="Arial"/>
          <w:sz w:val="20"/>
        </w:rPr>
        <w:t xml:space="preserve">faculties. </w:t>
      </w:r>
      <w:r>
        <w:rPr>
          <w:rFonts w:ascii="Arial" w:hAnsi="Arial"/>
          <w:sz w:val="20"/>
        </w:rPr>
        <w:t xml:space="preserve">According to </w:t>
      </w:r>
      <w:r>
        <w:rPr>
          <w:rFonts w:ascii="Arial" w:hAnsi="Arial"/>
          <w:sz w:val="20"/>
        </w:rPr>
        <w:t xml:space="preserve">the </w:t>
      </w:r>
      <w:r>
        <w:rPr>
          <w:rFonts w:ascii="Arial" w:hAnsi="Arial"/>
          <w:sz w:val="20"/>
        </w:rPr>
        <w:t xml:space="preserve">appellant'</w:t>
      </w:r>
      <w:r>
        <w:rPr>
          <w:rFonts w:ascii="Arial" w:hAnsi="Arial"/>
          <w:sz w:val="20"/>
        </w:rPr>
        <w:t xml:space="preserve">s </w:t>
      </w:r>
      <w:r>
        <w:rPr>
          <w:rFonts w:ascii="Arial" w:hAnsi="Arial"/>
          <w:sz w:val="20"/>
        </w:rPr>
        <w:t xml:space="preserve">claim, </w:t>
      </w:r>
      <w:r>
        <w:rPr>
          <w:rFonts w:ascii="Arial" w:hAnsi="Arial"/>
          <w:sz w:val="20"/>
        </w:rPr>
        <w:t xml:space="preserve">there </w:t>
      </w:r>
      <w:r>
        <w:rPr>
          <w:rFonts w:ascii="Arial" w:hAnsi="Arial"/>
          <w:sz w:val="20"/>
        </w:rPr>
        <w:t xml:space="preserve">would </w:t>
      </w:r>
      <w:r>
        <w:rPr>
          <w:rFonts w:ascii="Arial" w:hAnsi="Arial"/>
          <w:sz w:val="20"/>
        </w:rPr>
        <w:t xml:space="preserve">therefore be </w:t>
      </w:r>
      <w:r>
        <w:rPr>
          <w:spacing w:val="-4"/>
          <w:sz w:val="20"/>
        </w:rPr>
        <w:t xml:space="preserve">a </w:t>
      </w:r>
      <w:r>
        <w:rPr>
          <w:spacing w:val="-4"/>
          <w:sz w:val="20"/>
        </w:rPr>
        <w:t xml:space="preserve">profusion of </w:t>
      </w:r>
      <w:r>
        <w:rPr>
          <w:spacing w:val="-4"/>
          <w:sz w:val="20"/>
        </w:rPr>
        <w:t xml:space="preserve">unions </w:t>
      </w:r>
      <w:r>
        <w:rPr>
          <w:spacing w:val="-4"/>
          <w:sz w:val="20"/>
        </w:rPr>
        <w:t xml:space="preserve">for </w:t>
      </w:r>
      <w:r>
        <w:rPr>
          <w:spacing w:val="-4"/>
          <w:sz w:val="20"/>
        </w:rPr>
        <w:t xml:space="preserve">professors </w:t>
      </w:r>
      <w:r>
        <w:rPr>
          <w:spacing w:val="-4"/>
          <w:sz w:val="20"/>
        </w:rPr>
        <w:t xml:space="preserve">in </w:t>
      </w:r>
      <w:r>
        <w:rPr>
          <w:spacing w:val="-4"/>
          <w:sz w:val="20"/>
        </w:rPr>
        <w:t xml:space="preserve">addition to </w:t>
      </w:r>
      <w:r>
        <w:rPr>
          <w:spacing w:val="-4"/>
          <w:sz w:val="20"/>
        </w:rPr>
        <w:t xml:space="preserve">the </w:t>
      </w:r>
      <w:r>
        <w:rPr>
          <w:spacing w:val="-4"/>
          <w:sz w:val="20"/>
        </w:rPr>
        <w:t xml:space="preserve">unions </w:t>
      </w:r>
      <w:r>
        <w:rPr>
          <w:spacing w:val="-4"/>
          <w:sz w:val="20"/>
        </w:rPr>
        <w:t xml:space="preserve">that </w:t>
      </w:r>
      <w:r>
        <w:rPr>
          <w:spacing w:val="-4"/>
          <w:sz w:val="20"/>
        </w:rPr>
        <w:t xml:space="preserve">already </w:t>
      </w:r>
      <w:r>
        <w:rPr>
          <w:spacing w:val="-4"/>
          <w:sz w:val="20"/>
        </w:rPr>
        <w:t xml:space="preserve">exist </w:t>
      </w:r>
      <w:r>
        <w:rPr>
          <w:spacing w:val="-4"/>
          <w:sz w:val="20"/>
        </w:rPr>
        <w:t xml:space="preserve">for </w:t>
      </w:r>
      <w:r>
        <w:rPr>
          <w:spacing w:val="-2"/>
          <w:sz w:val="20"/>
        </w:rPr>
        <w:t xml:space="preserve">other </w:t>
      </w:r>
      <w:r>
        <w:rPr>
          <w:spacing w:val="-2"/>
          <w:sz w:val="20"/>
        </w:rPr>
        <w:t xml:space="preserve">groups</w:t>
      </w:r>
      <w:r>
        <w:rPr>
          <w:spacing w:val="-2"/>
          <w:sz w:val="20"/>
        </w:rPr>
        <w:t xml:space="preserve">, and </w:t>
      </w:r>
      <w:r>
        <w:rPr>
          <w:spacing w:val="-2"/>
          <w:sz w:val="20"/>
        </w:rPr>
        <w:t xml:space="preserve">Mr. </w:t>
      </w:r>
      <w:r>
        <w:rPr>
          <w:spacing w:val="-2"/>
          <w:sz w:val="20"/>
        </w:rPr>
        <w:t xml:space="preserve">Archambault, </w:t>
      </w:r>
      <w:r>
        <w:rPr>
          <w:spacing w:val="-2"/>
          <w:sz w:val="20"/>
          <w:u w:val="single"/>
        </w:rPr>
        <w:t xml:space="preserve">the </w:t>
      </w:r>
      <w:r>
        <w:rPr>
          <w:spacing w:val="-2"/>
          <w:sz w:val="20"/>
          <w:u w:val="single"/>
        </w:rPr>
        <w:t xml:space="preserve">Vice-Rector, </w:t>
      </w:r>
      <w:r>
        <w:rPr>
          <w:spacing w:val="-2"/>
          <w:sz w:val="20"/>
          <w:u w:val="single"/>
        </w:rPr>
        <w:t xml:space="preserve">clearly </w:t>
      </w:r>
      <w:r>
        <w:rPr>
          <w:spacing w:val="-2"/>
          <w:sz w:val="20"/>
          <w:u w:val="single"/>
        </w:rPr>
        <w:t xml:space="preserve">mentioned </w:t>
      </w:r>
      <w:r>
        <w:rPr>
          <w:spacing w:val="-2"/>
          <w:sz w:val="20"/>
          <w:u w:val="single"/>
        </w:rPr>
        <w:t xml:space="preserve">in </w:t>
      </w:r>
      <w:r>
        <w:rPr>
          <w:spacing w:val="-2"/>
          <w:sz w:val="20"/>
          <w:u w:val="single"/>
        </w:rPr>
        <w:t xml:space="preserve">his </w:t>
      </w:r>
      <w:r>
        <w:rPr>
          <w:spacing w:val="-2"/>
          <w:sz w:val="20"/>
          <w:u w:val="single"/>
        </w:rPr>
        <w:t xml:space="preserve">testimony </w:t>
      </w:r>
      <w:r>
        <w:rPr>
          <w:spacing w:val="-2"/>
          <w:sz w:val="20"/>
          <w:u w:val="single"/>
        </w:rPr>
        <w:t xml:space="preserve">that it </w:t>
      </w:r>
      <w:r>
        <w:rPr>
          <w:spacing w:val="-2"/>
          <w:sz w:val="20"/>
          <w:u w:val="single"/>
        </w:rPr>
        <w:t xml:space="preserve">would be </w:t>
      </w:r>
      <w:r>
        <w:rPr>
          <w:spacing w:val="-2"/>
          <w:sz w:val="20"/>
          <w:u w:val="single"/>
        </w:rPr>
        <w:t xml:space="preserve">almost </w:t>
      </w:r>
      <w:r>
        <w:rPr>
          <w:spacing w:val="-2"/>
          <w:sz w:val="20"/>
          <w:u w:val="single"/>
        </w:rPr>
        <w:t xml:space="preserve">impossible </w:t>
      </w:r>
      <w:r>
        <w:rPr>
          <w:spacing w:val="-2"/>
          <w:sz w:val="20"/>
          <w:u w:val="single"/>
        </w:rPr>
        <w:t xml:space="preserve">to </w:t>
      </w:r>
      <w:r>
        <w:rPr>
          <w:spacing w:val="-2"/>
          <w:sz w:val="20"/>
          <w:u w:val="single"/>
        </w:rPr>
        <w:t xml:space="preserve">maintain </w:t>
      </w:r>
      <w:r>
        <w:rPr>
          <w:spacing w:val="-2"/>
          <w:sz w:val="20"/>
          <w:u w:val="single"/>
        </w:rPr>
        <w:t xml:space="preserve">industrial </w:t>
      </w:r>
      <w:r>
        <w:rPr>
          <w:spacing w:val="-2"/>
          <w:sz w:val="20"/>
          <w:u w:val="single"/>
        </w:rPr>
        <w:t xml:space="preserve">peace </w:t>
      </w:r>
      <w:r>
        <w:rPr>
          <w:spacing w:val="-2"/>
          <w:sz w:val="20"/>
          <w:u w:val="single"/>
        </w:rPr>
        <w:t xml:space="preserve">and </w:t>
      </w:r>
      <w:r>
        <w:rPr>
          <w:spacing w:val="-8"/>
          <w:sz w:val="20"/>
          <w:u w:val="single"/>
        </w:rPr>
        <w:t xml:space="preserve">to </w:t>
      </w:r>
      <w:r>
        <w:rPr>
          <w:spacing w:val="-2"/>
          <w:sz w:val="20"/>
          <w:u w:val="single"/>
        </w:rPr>
        <w:t xml:space="preserve">have </w:t>
      </w:r>
      <w:r>
        <w:rPr>
          <w:w w:val="90"/>
          <w:sz w:val="20"/>
          <w:u w:val="single"/>
        </w:rPr>
        <w:t xml:space="preserve">similar </w:t>
      </w:r>
      <w:r>
        <w:rPr>
          <w:w w:val="90"/>
          <w:sz w:val="20"/>
          <w:u w:val="single"/>
        </w:rPr>
        <w:t xml:space="preserve">conditions </w:t>
      </w:r>
      <w:r>
        <w:rPr>
          <w:w w:val="90"/>
          <w:sz w:val="20"/>
          <w:u w:val="single"/>
        </w:rPr>
        <w:t xml:space="preserve">in </w:t>
      </w:r>
      <w:r>
        <w:rPr>
          <w:w w:val="90"/>
          <w:sz w:val="20"/>
          <w:u w:val="single"/>
        </w:rPr>
        <w:t xml:space="preserve">the </w:t>
      </w:r>
      <w:r>
        <w:rPr>
          <w:w w:val="90"/>
          <w:sz w:val="20"/>
          <w:u w:val="single"/>
        </w:rPr>
        <w:t xml:space="preserve">various </w:t>
      </w:r>
      <w:r>
        <w:rPr>
          <w:w w:val="90"/>
          <w:sz w:val="20"/>
          <w:u w:val="single"/>
        </w:rPr>
        <w:t xml:space="preserve">faculties </w:t>
      </w:r>
      <w:r>
        <w:rPr>
          <w:w w:val="90"/>
          <w:sz w:val="20"/>
          <w:u w:val="single"/>
        </w:rPr>
        <w:t xml:space="preserve">if </w:t>
      </w:r>
      <w:r>
        <w:rPr>
          <w:w w:val="90"/>
          <w:sz w:val="20"/>
          <w:u w:val="single"/>
        </w:rPr>
        <w:t xml:space="preserve">there </w:t>
      </w:r>
      <w:r>
        <w:rPr>
          <w:w w:val="90"/>
          <w:sz w:val="20"/>
          <w:u w:val="single"/>
        </w:rPr>
        <w:t xml:space="preserve">were </w:t>
      </w:r>
      <w:r>
        <w:rPr>
          <w:spacing w:val="-2"/>
          <w:w w:val="90"/>
          <w:sz w:val="20"/>
          <w:u w:val="single"/>
        </w:rPr>
        <w:t xml:space="preserve">separate </w:t>
      </w:r>
      <w:r>
        <w:rPr>
          <w:w w:val="90"/>
          <w:sz w:val="20"/>
          <w:u w:val="single"/>
        </w:rPr>
        <w:t xml:space="preserve">certifications</w:t>
      </w:r>
      <w:r>
        <w:rPr>
          <w:spacing w:val="-2"/>
          <w:w w:val="90"/>
          <w:sz w:val="20"/>
        </w:rPr>
        <w:t xml:space="preserve">.</w:t>
      </w:r>
    </w:p>
    <w:p>
      <w:pPr>
        <w:pStyle w:val="BodyText"/>
        <w:spacing w:before="2"/>
        <w:rPr>
          <w:sz w:val="20"/>
        </w:rPr>
      </w:pPr>
    </w:p>
    <w:p>
      <w:pPr>
        <w:pStyle w:val="BodyText"/>
        <w:ind w:start="1132"/>
        <w:jc w:val="both"/>
      </w:pPr>
      <w:r>
        <w:rPr>
          <w:w w:val="90"/>
        </w:rPr>
        <w:t xml:space="preserve">[Our </w:t>
      </w:r>
      <w:r>
        <w:rPr>
          <w:spacing w:val="-2"/>
        </w:rPr>
        <w:t xml:space="preserve">underlining]</w:t>
      </w:r>
    </w:p>
    <w:p>
      <w:pPr>
        <w:pStyle w:val="BodyText"/>
        <w:spacing w:before="2"/>
        <w:rPr>
          <w:sz w:val="30"/>
        </w:rPr>
      </w:pPr>
    </w:p>
    <w:p>
      <w:pPr>
        <w:pStyle w:val="ListParagraph"/>
        <w:numPr>
          <w:ilvl w:val="0"/>
          <w:numId w:val="1"/>
        </w:numPr>
        <w:tabs>
          <w:tab w:val="left" w:leader="none" w:pos="1132"/>
          <w:tab w:val="left" w:leader="none" w:pos="1133"/>
        </w:tabs>
        <w:spacing w:before="0" w:after="0" w:line="279" w:lineRule="exact"/>
        <w:ind w:start="1132" w:end="0" w:hanging="672"/>
        <w:jc w:val="left"/>
        <w:rPr>
          <w:sz w:val="24"/>
        </w:rPr>
      </w:pPr>
      <w:r>
        <w:rPr>
          <w:rFonts w:ascii="Arial" w:hAnsi="Arial"/>
          <w:spacing w:val="-2"/>
          <w:sz w:val="24"/>
        </w:rPr>
        <w:t xml:space="preserve">In </w:t>
      </w:r>
      <w:r>
        <w:rPr>
          <w:rFonts w:ascii="Arial" w:hAnsi="Arial"/>
          <w:spacing w:val="-2"/>
          <w:sz w:val="24"/>
        </w:rPr>
        <w:t xml:space="preserve">the present case, </w:t>
      </w:r>
      <w:r>
        <w:rPr>
          <w:rFonts w:ascii="Arial" w:hAnsi="Arial"/>
          <w:spacing w:val="-2"/>
          <w:sz w:val="24"/>
        </w:rPr>
        <w:t xml:space="preserve">the </w:t>
      </w:r>
      <w:r>
        <w:rPr>
          <w:rFonts w:ascii="Arial" w:hAnsi="Arial"/>
          <w:spacing w:val="-2"/>
          <w:sz w:val="24"/>
        </w:rPr>
        <w:t xml:space="preserve">Tribunal </w:t>
      </w:r>
      <w:r>
        <w:rPr>
          <w:spacing w:val="-2"/>
          <w:sz w:val="24"/>
        </w:rPr>
        <w:t xml:space="preserve">simply </w:t>
      </w:r>
      <w:r>
        <w:rPr>
          <w:rFonts w:ascii="Arial" w:hAnsi="Arial"/>
          <w:spacing w:val="19"/>
          <w:sz w:val="24"/>
        </w:rPr>
        <w:t xml:space="preserve">does </w:t>
      </w:r>
      <w:r>
        <w:rPr>
          <w:spacing w:val="-2"/>
          <w:sz w:val="24"/>
        </w:rPr>
        <w:t xml:space="preserve">not </w:t>
      </w:r>
      <w:r>
        <w:rPr>
          <w:rFonts w:ascii="Arial" w:hAnsi="Arial"/>
          <w:spacing w:val="-2"/>
          <w:sz w:val="24"/>
        </w:rPr>
        <w:t xml:space="preserve">have </w:t>
      </w:r>
      <w:r>
        <w:rPr>
          <w:spacing w:val="-2"/>
          <w:sz w:val="24"/>
        </w:rPr>
        <w:t xml:space="preserve">this </w:t>
      </w:r>
      <w:r>
        <w:rPr>
          <w:spacing w:val="-2"/>
          <w:sz w:val="24"/>
        </w:rPr>
        <w:t xml:space="preserve">demonstration </w:t>
      </w:r>
      <w:r>
        <w:rPr>
          <w:spacing w:val="-2"/>
          <w:sz w:val="24"/>
        </w:rPr>
        <w:t xml:space="preserve">either </w:t>
      </w:r>
      <w:r>
        <w:rPr>
          <w:spacing w:val="-5"/>
          <w:sz w:val="24"/>
        </w:rPr>
        <w:t xml:space="preserve">on</w:t>
      </w:r>
    </w:p>
    <w:p>
      <w:pPr>
        <w:pStyle w:val="BodyText"/>
        <w:spacing w:line="279" w:lineRule="exact"/>
        <w:ind w:start="461"/>
      </w:pPr>
      <w:r>
        <w:rPr>
          <w:rFonts w:ascii="Arial" w:hAnsi="Arial"/>
          <w:w w:val="90"/>
        </w:rPr>
        <w:t xml:space="preserve">impossibility </w:t>
      </w:r>
      <w:r>
        <w:rPr>
          <w:w w:val="90"/>
        </w:rPr>
        <w:t xml:space="preserve">or </w:t>
      </w:r>
      <w:r>
        <w:rPr>
          <w:w w:val="90"/>
        </w:rPr>
        <w:t xml:space="preserve">near-impossibility </w:t>
      </w:r>
      <w:r>
        <w:rPr>
          <w:w w:val="90"/>
        </w:rPr>
        <w:t xml:space="preserve">nor </w:t>
      </w:r>
      <w:r>
        <w:rPr>
          <w:w w:val="90"/>
        </w:rPr>
        <w:t xml:space="preserve">on </w:t>
      </w:r>
      <w:r>
        <w:rPr>
          <w:w w:val="90"/>
        </w:rPr>
        <w:t xml:space="preserve">the </w:t>
      </w:r>
      <w:r>
        <w:rPr>
          <w:w w:val="90"/>
        </w:rPr>
        <w:t xml:space="preserve">need </w:t>
      </w:r>
      <w:r>
        <w:rPr>
          <w:w w:val="90"/>
        </w:rPr>
        <w:t xml:space="preserve">for </w:t>
      </w:r>
      <w:r>
        <w:rPr>
          <w:spacing w:val="-2"/>
          <w:w w:val="90"/>
        </w:rPr>
        <w:t xml:space="preserve">similar </w:t>
      </w:r>
      <w:r>
        <w:rPr>
          <w:w w:val="90"/>
        </w:rPr>
        <w:t xml:space="preserve">conditions.</w:t>
      </w:r>
    </w:p>
    <w:p>
      <w:pPr>
        <w:pStyle w:val="BodyText"/>
        <w:rPr>
          <w:sz w:val="20"/>
        </w:rPr>
      </w:pPr>
    </w:p>
    <w:p>
      <w:pPr>
        <w:pStyle w:val="BodyText"/>
        <w:rPr>
          <w:sz w:val="20"/>
        </w:rPr>
      </w:pPr>
    </w:p>
    <w:p>
      <w:pPr>
        <w:pStyle w:val="BodyText"/>
        <w:spacing w:before="11"/>
        <w:rPr>
          <w:sz w:val="10"/>
        </w:rPr>
      </w:pPr>
      <w:r>
        <w:rPr/>
        <w:pict>
          <v:rect id="docshape21" style="position:absolute;margin-left:67.080811pt;margin-top:7.661388pt;width:134.135912pt;height:.6pt;mso-position-horizontal-relative:page;mso-position-vertical-relative:paragraph;z-index:-15718912;mso-wrap-distance-left:0;mso-wrap-distance-right:0" filled="true" fillcolor="#000000" stroked="false">
            <v:fill type="solid"/>
            <w10:wrap type="topAndBottom"/>
          </v:rect>
        </w:pict>
      </w:r>
    </w:p>
    <w:p>
      <w:pPr>
        <w:tabs>
          <w:tab w:val="left" w:leader="none" w:pos="1132"/>
        </w:tabs>
        <w:spacing w:before="94" w:line="242" w:lineRule="auto"/>
        <w:ind w:start="1132" w:end="969" w:hanging="671"/>
        <w:jc w:val="left"/>
        <w:rPr>
          <w:sz w:val="20"/>
        </w:rPr>
      </w:pPr>
      <w:r>
        <w:rPr>
          <w:spacing w:val="-6"/>
          <w:position w:val="8"/>
          <w:sz w:val="16"/>
        </w:rPr>
        <w:t xml:space="preserve">39</w:t>
      </w:r>
      <w:r>
        <w:rPr>
          <w:position w:val="8"/>
          <w:sz w:val="16"/>
        </w:rPr>
        <w:tab/>
      </w:r>
      <w:r>
        <w:rPr>
          <w:rFonts w:ascii="Arial" w:hAnsi="Arial"/>
          <w:i/>
          <w:w w:val="90"/>
          <w:sz w:val="20"/>
        </w:rPr>
        <w:t xml:space="preserve">Syndicat des professeurs de la faculté d'administration de l'Université de Sherbrooke </w:t>
      </w:r>
      <w:r>
        <w:rPr>
          <w:w w:val="90"/>
          <w:sz w:val="20"/>
        </w:rPr>
        <w:t xml:space="preserve">v. </w:t>
      </w:r>
      <w:r>
        <w:rPr>
          <w:i/>
          <w:w w:val="90"/>
          <w:sz w:val="20"/>
        </w:rPr>
        <w:t xml:space="preserve">Université </w:t>
      </w:r>
      <w:r>
        <w:rPr>
          <w:i/>
          <w:sz w:val="20"/>
        </w:rPr>
        <w:t xml:space="preserve">de </w:t>
      </w:r>
      <w:r>
        <w:rPr>
          <w:i/>
          <w:sz w:val="20"/>
        </w:rPr>
        <w:t xml:space="preserve">Sherbrooke</w:t>
      </w:r>
      <w:r>
        <w:rPr>
          <w:sz w:val="20"/>
        </w:rPr>
        <w:t xml:space="preserve">, </w:t>
      </w:r>
      <w:r>
        <w:rPr>
          <w:sz w:val="20"/>
        </w:rPr>
        <w:t xml:space="preserve">[1973] </w:t>
      </w:r>
      <w:r>
        <w:rPr>
          <w:sz w:val="20"/>
        </w:rPr>
        <w:t xml:space="preserve">T.</w:t>
      </w:r>
      <w:r>
        <w:rPr>
          <w:sz w:val="20"/>
        </w:rPr>
        <w:t xml:space="preserve">T. </w:t>
      </w:r>
      <w:r>
        <w:rPr>
          <w:sz w:val="20"/>
        </w:rPr>
        <w:t xml:space="preserve">217.</w:t>
      </w:r>
    </w:p>
    <w:p>
      <w:pPr>
        <w:tabs>
          <w:tab w:val="left" w:leader="none" w:pos="1132"/>
        </w:tabs>
        <w:spacing w:before="0" w:line="264" w:lineRule="exact"/>
        <w:ind w:start="461" w:end="0" w:firstLine="0"/>
        <w:jc w:val="left"/>
        <w:rPr>
          <w:sz w:val="20"/>
        </w:rPr>
      </w:pPr>
      <w:r>
        <w:rPr>
          <w:spacing w:val="-5"/>
          <w:position w:val="8"/>
          <w:sz w:val="16"/>
        </w:rPr>
        <w:t xml:space="preserve">40</w:t>
      </w:r>
      <w:r>
        <w:rPr>
          <w:position w:val="8"/>
          <w:sz w:val="16"/>
        </w:rPr>
        <w:tab/>
      </w:r>
      <w:r>
        <w:rPr>
          <w:i/>
          <w:w w:val="90"/>
          <w:sz w:val="20"/>
        </w:rPr>
        <w:t xml:space="preserve">Syndicat </w:t>
      </w:r>
      <w:r>
        <w:rPr>
          <w:i/>
          <w:w w:val="90"/>
          <w:sz w:val="20"/>
        </w:rPr>
        <w:t xml:space="preserve">des </w:t>
      </w:r>
      <w:r>
        <w:rPr>
          <w:i/>
          <w:w w:val="90"/>
          <w:sz w:val="20"/>
        </w:rPr>
        <w:t xml:space="preserve">professeurs </w:t>
      </w:r>
      <w:r>
        <w:rPr>
          <w:i/>
          <w:w w:val="90"/>
          <w:sz w:val="20"/>
        </w:rPr>
        <w:t xml:space="preserve">et </w:t>
      </w:r>
      <w:r>
        <w:rPr>
          <w:i/>
          <w:w w:val="90"/>
          <w:sz w:val="20"/>
        </w:rPr>
        <w:t xml:space="preserve">professeures </w:t>
      </w:r>
      <w:r>
        <w:rPr>
          <w:i/>
          <w:w w:val="90"/>
          <w:sz w:val="20"/>
        </w:rPr>
        <w:t xml:space="preserve">de </w:t>
      </w:r>
      <w:r>
        <w:rPr>
          <w:i/>
          <w:w w:val="90"/>
          <w:sz w:val="20"/>
        </w:rPr>
        <w:t xml:space="preserve">l'Université </w:t>
      </w:r>
      <w:r>
        <w:rPr>
          <w:i/>
          <w:w w:val="90"/>
          <w:sz w:val="20"/>
        </w:rPr>
        <w:t xml:space="preserve">de </w:t>
      </w:r>
      <w:r>
        <w:rPr>
          <w:i/>
          <w:w w:val="90"/>
          <w:sz w:val="20"/>
        </w:rPr>
        <w:t xml:space="preserve">Montréal</w:t>
      </w:r>
      <w:r>
        <w:rPr>
          <w:w w:val="90"/>
          <w:sz w:val="20"/>
        </w:rPr>
        <w:t xml:space="preserve">, </w:t>
      </w:r>
      <w:r>
        <w:rPr>
          <w:w w:val="90"/>
          <w:sz w:val="20"/>
        </w:rPr>
        <w:t xml:space="preserve">supra, </w:t>
      </w:r>
      <w:r>
        <w:rPr>
          <w:w w:val="90"/>
          <w:sz w:val="20"/>
        </w:rPr>
        <w:t xml:space="preserve">note </w:t>
      </w:r>
      <w:r>
        <w:rPr>
          <w:w w:val="90"/>
          <w:sz w:val="20"/>
        </w:rPr>
        <w:t xml:space="preserve">27, </w:t>
      </w:r>
      <w:r>
        <w:rPr>
          <w:w w:val="90"/>
          <w:sz w:val="20"/>
        </w:rPr>
        <w:t xml:space="preserve">at </w:t>
      </w:r>
      <w:r>
        <w:rPr>
          <w:spacing w:val="-4"/>
          <w:w w:val="90"/>
          <w:sz w:val="20"/>
        </w:rPr>
        <w:t xml:space="preserve">285.</w:t>
      </w:r>
    </w:p>
    <w:p>
      <w:pPr>
        <w:tabs>
          <w:tab w:val="left" w:leader="none" w:pos="1132"/>
        </w:tabs>
        <w:spacing w:before="0" w:line="244" w:lineRule="auto"/>
        <w:ind w:start="1132" w:end="959" w:hanging="671"/>
        <w:jc w:val="left"/>
        <w:rPr>
          <w:sz w:val="20"/>
        </w:rPr>
      </w:pPr>
      <w:r>
        <w:rPr>
          <w:spacing w:val="-6"/>
          <w:position w:val="8"/>
          <w:sz w:val="16"/>
        </w:rPr>
        <w:t xml:space="preserve">41</w:t>
      </w:r>
      <w:r>
        <w:rPr>
          <w:position w:val="8"/>
          <w:sz w:val="16"/>
        </w:rPr>
        <w:tab/>
      </w:r>
      <w:r>
        <w:rPr>
          <w:rFonts w:ascii="Arial" w:hAnsi="Arial"/>
          <w:i/>
          <w:spacing w:val="-4"/>
          <w:sz w:val="20"/>
        </w:rPr>
        <w:t xml:space="preserve">Syndicat </w:t>
      </w:r>
      <w:r>
        <w:rPr>
          <w:rFonts w:ascii="Arial" w:hAnsi="Arial"/>
          <w:i/>
          <w:spacing w:val="-4"/>
          <w:sz w:val="20"/>
        </w:rPr>
        <w:t xml:space="preserve">des </w:t>
      </w:r>
      <w:r>
        <w:rPr>
          <w:rFonts w:ascii="Arial" w:hAnsi="Arial"/>
          <w:i/>
          <w:spacing w:val="-4"/>
          <w:sz w:val="20"/>
        </w:rPr>
        <w:t xml:space="preserve">professeurs de la faculté d'administration de l'Université de </w:t>
      </w:r>
      <w:r>
        <w:rPr>
          <w:rFonts w:ascii="Arial" w:hAnsi="Arial"/>
          <w:i/>
          <w:spacing w:val="-4"/>
          <w:sz w:val="20"/>
        </w:rPr>
        <w:t xml:space="preserve">Sherbrooke</w:t>
      </w:r>
      <w:r>
        <w:rPr>
          <w:spacing w:val="-4"/>
          <w:sz w:val="20"/>
        </w:rPr>
        <w:t xml:space="preserve">, supra, </w:t>
      </w:r>
      <w:r>
        <w:rPr>
          <w:sz w:val="20"/>
        </w:rPr>
        <w:t xml:space="preserve">note 39, at 221.</w:t>
      </w:r>
    </w:p>
    <w:p>
      <w:pPr>
        <w:tabs>
          <w:tab w:val="left" w:leader="none" w:pos="1132"/>
        </w:tabs>
        <w:spacing w:before="0" w:line="261" w:lineRule="exact"/>
        <w:ind w:start="461" w:end="0" w:firstLine="0"/>
        <w:jc w:val="left"/>
        <w:rPr>
          <w:i/>
          <w:sz w:val="20"/>
        </w:rPr>
      </w:pPr>
      <w:r>
        <w:rPr>
          <w:spacing w:val="-5"/>
          <w:position w:val="8"/>
          <w:sz w:val="16"/>
        </w:rPr>
        <w:t xml:space="preserve">42</w:t>
      </w:r>
      <w:r>
        <w:rPr>
          <w:position w:val="8"/>
          <w:sz w:val="16"/>
        </w:rPr>
        <w:tab/>
      </w:r>
      <w:r>
        <w:rPr>
          <w:i/>
          <w:spacing w:val="-2"/>
          <w:sz w:val="20"/>
        </w:rPr>
        <w:t xml:space="preserve">Idem.</w:t>
      </w:r>
    </w:p>
    <w:p>
      <w:pPr>
        <w:tabs>
          <w:tab w:val="left" w:leader="none" w:pos="1132"/>
        </w:tabs>
        <w:spacing w:before="0" w:line="277" w:lineRule="exact"/>
        <w:ind w:start="461" w:end="0" w:firstLine="0"/>
        <w:jc w:val="left"/>
        <w:rPr>
          <w:sz w:val="20"/>
        </w:rPr>
      </w:pPr>
      <w:r>
        <w:rPr>
          <w:spacing w:val="-5"/>
          <w:position w:val="8"/>
          <w:sz w:val="16"/>
        </w:rPr>
        <w:t xml:space="preserve">43</w:t>
      </w:r>
      <w:r>
        <w:rPr>
          <w:position w:val="8"/>
          <w:sz w:val="16"/>
        </w:rPr>
        <w:tab/>
      </w:r>
      <w:r>
        <w:rPr>
          <w:i/>
          <w:w w:val="90"/>
          <w:sz w:val="20"/>
        </w:rPr>
        <w:t xml:space="preserve">Syndicat </w:t>
      </w:r>
      <w:r>
        <w:rPr>
          <w:i/>
          <w:w w:val="90"/>
          <w:sz w:val="20"/>
        </w:rPr>
        <w:t xml:space="preserve">des </w:t>
      </w:r>
      <w:r>
        <w:rPr>
          <w:i/>
          <w:w w:val="90"/>
          <w:sz w:val="20"/>
        </w:rPr>
        <w:t xml:space="preserve">professeurs </w:t>
      </w:r>
      <w:r>
        <w:rPr>
          <w:i/>
          <w:w w:val="90"/>
          <w:sz w:val="20"/>
        </w:rPr>
        <w:t xml:space="preserve">et </w:t>
      </w:r>
      <w:r>
        <w:rPr>
          <w:i/>
          <w:w w:val="90"/>
          <w:sz w:val="20"/>
        </w:rPr>
        <w:t xml:space="preserve">professeures </w:t>
      </w:r>
      <w:r>
        <w:rPr>
          <w:i/>
          <w:w w:val="90"/>
          <w:sz w:val="20"/>
        </w:rPr>
        <w:t xml:space="preserve">de </w:t>
      </w:r>
      <w:r>
        <w:rPr>
          <w:i/>
          <w:w w:val="90"/>
          <w:sz w:val="20"/>
        </w:rPr>
        <w:t xml:space="preserve">l'Université </w:t>
      </w:r>
      <w:r>
        <w:rPr>
          <w:i/>
          <w:w w:val="90"/>
          <w:sz w:val="20"/>
        </w:rPr>
        <w:t xml:space="preserve">de </w:t>
      </w:r>
      <w:r>
        <w:rPr>
          <w:i/>
          <w:w w:val="90"/>
          <w:sz w:val="20"/>
        </w:rPr>
        <w:t xml:space="preserve">Montréal</w:t>
      </w:r>
      <w:r>
        <w:rPr>
          <w:w w:val="90"/>
          <w:sz w:val="20"/>
        </w:rPr>
        <w:t xml:space="preserve">, </w:t>
      </w:r>
      <w:r>
        <w:rPr>
          <w:w w:val="90"/>
          <w:sz w:val="20"/>
        </w:rPr>
        <w:t xml:space="preserve">supra, </w:t>
      </w:r>
      <w:r>
        <w:rPr>
          <w:w w:val="90"/>
          <w:sz w:val="20"/>
        </w:rPr>
        <w:t xml:space="preserve">note </w:t>
      </w:r>
      <w:r>
        <w:rPr>
          <w:w w:val="90"/>
          <w:sz w:val="20"/>
        </w:rPr>
        <w:t xml:space="preserve">27, </w:t>
      </w:r>
      <w:r>
        <w:rPr>
          <w:w w:val="90"/>
          <w:sz w:val="20"/>
        </w:rPr>
        <w:t xml:space="preserve">at </w:t>
      </w:r>
      <w:r>
        <w:rPr>
          <w:spacing w:val="-4"/>
          <w:w w:val="90"/>
          <w:sz w:val="20"/>
        </w:rPr>
        <w:t xml:space="preserve">288.</w:t>
      </w:r>
    </w:p>
    <w:p>
      <w:pPr>
        <w:spacing w:after="0" w:line="277" w:lineRule="exact"/>
        <w:jc w:val="left"/>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2" w:after="0" w:line="235" w:lineRule="auto"/>
        <w:ind w:start="461" w:end="959" w:firstLine="0"/>
        <w:jc w:val="both"/>
        <w:rPr>
          <w:rFonts w:ascii="Arial" w:hAnsi="Arial"/>
          <w:sz w:val="24"/>
        </w:rPr>
      </w:pPr>
      <w:r>
        <w:rPr>
          <w:rFonts w:ascii="Arial" w:hAnsi="Arial"/>
          <w:sz w:val="24"/>
        </w:rPr>
        <w:t xml:space="preserve">Moreover, </w:t>
      </w:r>
      <w:r>
        <w:rPr>
          <w:rFonts w:ascii="Arial" w:hAnsi="Arial"/>
          <w:sz w:val="24"/>
        </w:rPr>
        <w:t xml:space="preserve">it </w:t>
      </w:r>
      <w:r>
        <w:rPr>
          <w:rFonts w:ascii="Arial" w:hAnsi="Arial"/>
          <w:sz w:val="24"/>
        </w:rPr>
        <w:t xml:space="preserve">should be </w:t>
      </w:r>
      <w:r>
        <w:rPr>
          <w:rFonts w:ascii="Arial" w:hAnsi="Arial"/>
          <w:sz w:val="24"/>
        </w:rPr>
        <w:t xml:space="preserve">noted </w:t>
      </w:r>
      <w:r>
        <w:rPr>
          <w:rFonts w:ascii="Arial" w:hAnsi="Arial"/>
          <w:sz w:val="24"/>
        </w:rPr>
        <w:t xml:space="preserve">that </w:t>
      </w:r>
      <w:r>
        <w:rPr>
          <w:rFonts w:ascii="Arial" w:hAnsi="Arial"/>
          <w:sz w:val="24"/>
        </w:rPr>
        <w:t xml:space="preserve">the </w:t>
      </w:r>
      <w:r>
        <w:rPr>
          <w:sz w:val="24"/>
        </w:rPr>
        <w:t xml:space="preserve">Director </w:t>
      </w:r>
      <w:r>
        <w:rPr>
          <w:sz w:val="24"/>
        </w:rPr>
        <w:t xml:space="preserve">of </w:t>
      </w:r>
      <w:r>
        <w:rPr>
          <w:sz w:val="24"/>
        </w:rPr>
        <w:t xml:space="preserve">Labour </w:t>
      </w:r>
      <w:r>
        <w:rPr>
          <w:sz w:val="24"/>
        </w:rPr>
        <w:t xml:space="preserve">and </w:t>
      </w:r>
      <w:r>
        <w:rPr>
          <w:w w:val="90"/>
          <w:sz w:val="24"/>
        </w:rPr>
        <w:t xml:space="preserve">Employee Relations testified </w:t>
      </w:r>
      <w:r>
        <w:rPr>
          <w:rFonts w:ascii="Arial" w:hAnsi="Arial"/>
          <w:w w:val="90"/>
          <w:sz w:val="24"/>
        </w:rPr>
        <w:t xml:space="preserve">that, with </w:t>
      </w:r>
      <w:r>
        <w:rPr>
          <w:w w:val="90"/>
          <w:sz w:val="24"/>
        </w:rPr>
        <w:t xml:space="preserve">15 certifications, </w:t>
      </w:r>
      <w:r>
        <w:rPr>
          <w:rFonts w:ascii="Arial" w:hAnsi="Arial"/>
          <w:w w:val="90"/>
          <w:sz w:val="24"/>
        </w:rPr>
        <w:t xml:space="preserve">the Employer has </w:t>
      </w:r>
      <w:r>
        <w:rPr>
          <w:spacing w:val="-4"/>
          <w:sz w:val="24"/>
        </w:rPr>
        <w:t xml:space="preserve">grouped </w:t>
      </w:r>
      <w:r>
        <w:rPr>
          <w:spacing w:val="-4"/>
          <w:sz w:val="24"/>
        </w:rPr>
        <w:t xml:space="preserve">negotiating </w:t>
      </w:r>
      <w:r>
        <w:rPr>
          <w:spacing w:val="-4"/>
          <w:sz w:val="24"/>
        </w:rPr>
        <w:t xml:space="preserve">tables </w:t>
      </w:r>
      <w:r>
        <w:rPr>
          <w:spacing w:val="-4"/>
          <w:sz w:val="24"/>
        </w:rPr>
        <w:t xml:space="preserve">to </w:t>
      </w:r>
      <w:r>
        <w:rPr>
          <w:rFonts w:ascii="Arial" w:hAnsi="Arial"/>
          <w:spacing w:val="-4"/>
          <w:sz w:val="24"/>
        </w:rPr>
        <w:t xml:space="preserve">facilitate </w:t>
      </w:r>
      <w:r>
        <w:rPr>
          <w:rFonts w:ascii="Arial" w:hAnsi="Arial"/>
          <w:spacing w:val="-4"/>
          <w:sz w:val="24"/>
        </w:rPr>
        <w:t xml:space="preserve">the exercise of </w:t>
      </w:r>
      <w:r>
        <w:rPr>
          <w:spacing w:val="-4"/>
          <w:sz w:val="24"/>
        </w:rPr>
        <w:t xml:space="preserve">these.</w:t>
      </w:r>
    </w:p>
    <w:p>
      <w:pPr>
        <w:pStyle w:val="BodyText"/>
        <w:rPr>
          <w:rFonts w:ascii="Arial"/>
          <w:sz w:val="31"/>
        </w:rPr>
      </w:pPr>
    </w:p>
    <w:p>
      <w:pPr>
        <w:pStyle w:val="ListParagraph"/>
        <w:numPr>
          <w:ilvl w:val="0"/>
          <w:numId w:val="1"/>
        </w:numPr>
        <w:tabs>
          <w:tab w:val="left" w:leader="none" w:pos="1133"/>
        </w:tabs>
        <w:spacing w:before="0" w:after="0" w:line="237" w:lineRule="auto"/>
        <w:ind w:start="461" w:end="959" w:firstLine="0"/>
        <w:jc w:val="both"/>
        <w:rPr>
          <w:rFonts w:ascii="Arial" w:hAnsi="Arial"/>
          <w:sz w:val="24"/>
        </w:rPr>
      </w:pPr>
      <w:r>
        <w:rPr>
          <w:w w:val="90"/>
          <w:sz w:val="24"/>
        </w:rPr>
        <w:t xml:space="preserve">Significantly, </w:t>
      </w:r>
      <w:r>
        <w:rPr>
          <w:rFonts w:ascii="Arial" w:hAnsi="Arial"/>
          <w:w w:val="90"/>
          <w:sz w:val="24"/>
        </w:rPr>
        <w:t xml:space="preserve">the Employer clearly knows </w:t>
      </w:r>
      <w:r>
        <w:rPr>
          <w:w w:val="90"/>
          <w:sz w:val="24"/>
        </w:rPr>
        <w:t xml:space="preserve">how to create processes </w:t>
      </w:r>
      <w:r>
        <w:rPr>
          <w:rFonts w:ascii="Arial" w:hAnsi="Arial"/>
          <w:w w:val="90"/>
          <w:sz w:val="24"/>
        </w:rPr>
        <w:t xml:space="preserve">to mitigate the impact of multiplicity, and nothing has been said about </w:t>
      </w:r>
      <w:r>
        <w:rPr>
          <w:rFonts w:ascii="Arial" w:hAnsi="Arial"/>
          <w:spacing w:val="-4"/>
          <w:sz w:val="24"/>
        </w:rPr>
        <w:t xml:space="preserve">not being able </w:t>
      </w:r>
      <w:r>
        <w:rPr>
          <w:rFonts w:ascii="Arial" w:hAnsi="Arial"/>
          <w:spacing w:val="-13"/>
          <w:sz w:val="24"/>
        </w:rPr>
        <w:t xml:space="preserve">to </w:t>
      </w:r>
      <w:r>
        <w:rPr>
          <w:rFonts w:ascii="Arial" w:hAnsi="Arial"/>
          <w:spacing w:val="-4"/>
          <w:sz w:val="24"/>
        </w:rPr>
        <w:t xml:space="preserve">do </w:t>
      </w:r>
      <w:r>
        <w:rPr>
          <w:rFonts w:ascii="Arial" w:hAnsi="Arial"/>
          <w:spacing w:val="-4"/>
          <w:sz w:val="24"/>
        </w:rPr>
        <w:t xml:space="preserve">the </w:t>
      </w:r>
      <w:r>
        <w:rPr>
          <w:rFonts w:ascii="Arial" w:hAnsi="Arial"/>
          <w:spacing w:val="-4"/>
          <w:sz w:val="24"/>
        </w:rPr>
        <w:t xml:space="preserve">same </w:t>
      </w:r>
      <w:r>
        <w:rPr>
          <w:rFonts w:ascii="Arial" w:hAnsi="Arial"/>
          <w:spacing w:val="-4"/>
          <w:sz w:val="24"/>
        </w:rPr>
        <w:t xml:space="preserve">with </w:t>
      </w:r>
      <w:r>
        <w:rPr>
          <w:rFonts w:ascii="Arial" w:hAnsi="Arial"/>
          <w:spacing w:val="-4"/>
          <w:sz w:val="24"/>
        </w:rPr>
        <w:t xml:space="preserve">respect </w:t>
      </w:r>
      <w:r>
        <w:rPr>
          <w:rFonts w:ascii="Arial" w:hAnsi="Arial"/>
          <w:spacing w:val="-13"/>
          <w:sz w:val="24"/>
        </w:rPr>
        <w:t xml:space="preserve">to </w:t>
      </w:r>
      <w:r>
        <w:rPr>
          <w:rFonts w:ascii="Arial" w:hAnsi="Arial"/>
          <w:spacing w:val="-13"/>
          <w:sz w:val="24"/>
        </w:rPr>
        <w:t xml:space="preserve">the </w:t>
      </w:r>
      <w:r>
        <w:rPr>
          <w:rFonts w:ascii="Arial" w:hAnsi="Arial"/>
          <w:spacing w:val="-4"/>
          <w:sz w:val="24"/>
        </w:rPr>
        <w:t xml:space="preserve">unity </w:t>
      </w:r>
      <w:r>
        <w:rPr>
          <w:rFonts w:ascii="Arial" w:hAnsi="Arial"/>
          <w:spacing w:val="-4"/>
          <w:sz w:val="24"/>
        </w:rPr>
        <w:t xml:space="preserve">sought </w:t>
      </w:r>
      <w:r>
        <w:rPr>
          <w:rFonts w:ascii="Arial" w:hAnsi="Arial"/>
          <w:spacing w:val="-4"/>
          <w:sz w:val="24"/>
        </w:rPr>
        <w:t xml:space="preserve">here.</w:t>
      </w:r>
    </w:p>
    <w:p>
      <w:pPr>
        <w:pStyle w:val="BodyText"/>
        <w:spacing w:before="6"/>
        <w:rPr>
          <w:rFonts w:ascii="Arial"/>
          <w:sz w:val="31"/>
        </w:rPr>
      </w:pPr>
    </w:p>
    <w:p>
      <w:pPr>
        <w:pStyle w:val="ListParagraph"/>
        <w:numPr>
          <w:ilvl w:val="0"/>
          <w:numId w:val="1"/>
        </w:numPr>
        <w:tabs>
          <w:tab w:val="left" w:leader="none" w:pos="1133"/>
        </w:tabs>
        <w:spacing w:before="0" w:after="0" w:line="235" w:lineRule="auto"/>
        <w:ind w:start="461" w:end="959" w:firstLine="0"/>
        <w:jc w:val="both"/>
        <w:rPr>
          <w:rFonts w:ascii="Arial" w:hAnsi="Arial"/>
          <w:sz w:val="24"/>
        </w:rPr>
      </w:pPr>
      <w:r>
        <w:rPr>
          <w:rFonts w:ascii="Arial" w:hAnsi="Arial"/>
          <w:spacing w:val="-6"/>
          <w:sz w:val="24"/>
        </w:rPr>
        <w:t xml:space="preserve">Moreover, </w:t>
      </w:r>
      <w:r>
        <w:rPr>
          <w:rFonts w:ascii="Arial" w:hAnsi="Arial"/>
          <w:spacing w:val="-6"/>
          <w:sz w:val="24"/>
        </w:rPr>
        <w:t xml:space="preserve">the Employer </w:t>
      </w:r>
      <w:r>
        <w:rPr>
          <w:rFonts w:ascii="Arial" w:hAnsi="Arial"/>
          <w:spacing w:val="-6"/>
          <w:sz w:val="24"/>
        </w:rPr>
        <w:t xml:space="preserve">cites </w:t>
      </w:r>
      <w:r>
        <w:rPr>
          <w:rFonts w:ascii="Arial" w:hAnsi="Arial"/>
          <w:spacing w:val="-6"/>
          <w:sz w:val="24"/>
        </w:rPr>
        <w:t xml:space="preserve">the </w:t>
      </w:r>
      <w:r>
        <w:rPr>
          <w:spacing w:val="-6"/>
          <w:sz w:val="24"/>
        </w:rPr>
        <w:t xml:space="preserve">1971 </w:t>
      </w:r>
      <w:r>
        <w:rPr>
          <w:rFonts w:ascii="Arial" w:hAnsi="Arial"/>
          <w:spacing w:val="-6"/>
          <w:sz w:val="24"/>
        </w:rPr>
        <w:t xml:space="preserve">decision </w:t>
      </w:r>
      <w:r>
        <w:rPr>
          <w:spacing w:val="-6"/>
          <w:sz w:val="24"/>
        </w:rPr>
        <w:t xml:space="preserve">of </w:t>
      </w:r>
      <w:r>
        <w:rPr>
          <w:i/>
          <w:spacing w:val="-6"/>
          <w:sz w:val="24"/>
        </w:rPr>
        <w:t xml:space="preserve">Association </w:t>
      </w:r>
      <w:r>
        <w:rPr>
          <w:i/>
          <w:spacing w:val="-6"/>
          <w:sz w:val="24"/>
        </w:rPr>
        <w:t xml:space="preserve">des </w:t>
      </w:r>
      <w:r>
        <w:rPr>
          <w:i/>
          <w:spacing w:val="-6"/>
          <w:sz w:val="24"/>
        </w:rPr>
        <w:t xml:space="preserve">ingénieurs, </w:t>
      </w:r>
      <w:r>
        <w:rPr>
          <w:i/>
          <w:spacing w:val="-6"/>
          <w:sz w:val="24"/>
        </w:rPr>
        <w:t xml:space="preserve">professeurs </w:t>
      </w:r>
      <w:r>
        <w:rPr>
          <w:rFonts w:ascii="Arial" w:hAnsi="Arial"/>
          <w:i/>
          <w:spacing w:val="-6"/>
          <w:sz w:val="24"/>
        </w:rPr>
        <w:t xml:space="preserve">au </w:t>
      </w:r>
      <w:r>
        <w:rPr>
          <w:rFonts w:ascii="Arial" w:hAnsi="Arial"/>
          <w:i/>
          <w:spacing w:val="-6"/>
          <w:sz w:val="24"/>
        </w:rPr>
        <w:t xml:space="preserve">département </w:t>
      </w:r>
      <w:r>
        <w:rPr>
          <w:rFonts w:ascii="Arial" w:hAnsi="Arial"/>
          <w:i/>
          <w:spacing w:val="-6"/>
          <w:sz w:val="24"/>
        </w:rPr>
        <w:t xml:space="preserve">d'ingénierie, </w:t>
      </w:r>
      <w:r>
        <w:rPr>
          <w:rFonts w:ascii="Arial" w:hAnsi="Arial"/>
          <w:i/>
          <w:spacing w:val="-6"/>
          <w:sz w:val="24"/>
        </w:rPr>
        <w:t xml:space="preserve">Université </w:t>
      </w:r>
      <w:r>
        <w:rPr>
          <w:rFonts w:ascii="Arial" w:hAnsi="Arial"/>
          <w:i/>
          <w:spacing w:val="-6"/>
          <w:sz w:val="24"/>
        </w:rPr>
        <w:t xml:space="preserve">du </w:t>
      </w:r>
      <w:r>
        <w:rPr>
          <w:rFonts w:ascii="Arial" w:hAnsi="Arial"/>
          <w:i/>
          <w:spacing w:val="-6"/>
          <w:sz w:val="24"/>
        </w:rPr>
        <w:t xml:space="preserve">Québec </w:t>
      </w:r>
      <w:r>
        <w:rPr>
          <w:rFonts w:ascii="Arial" w:hAnsi="Arial"/>
          <w:i/>
          <w:spacing w:val="-6"/>
          <w:sz w:val="24"/>
        </w:rPr>
        <w:t xml:space="preserve">à </w:t>
      </w:r>
      <w:r>
        <w:rPr>
          <w:rFonts w:ascii="Arial" w:hAnsi="Arial"/>
          <w:i/>
          <w:spacing w:val="-6"/>
          <w:sz w:val="24"/>
        </w:rPr>
        <w:t xml:space="preserve">Trois-Rivières44 </w:t>
      </w:r>
      <w:r>
        <w:rPr>
          <w:spacing w:val="-6"/>
          <w:sz w:val="24"/>
        </w:rPr>
        <w:t xml:space="preserve">, </w:t>
      </w:r>
      <w:r>
        <w:rPr>
          <w:w w:val="90"/>
          <w:sz w:val="24"/>
        </w:rPr>
        <w:t xml:space="preserve">in which the real debate was also that of competition between two units </w:t>
      </w:r>
      <w:r>
        <w:rPr>
          <w:rFonts w:ascii="Arial" w:hAnsi="Arial"/>
          <w:w w:val="90"/>
          <w:sz w:val="24"/>
        </w:rPr>
        <w:t xml:space="preserve">sought by two distinct associations, </w:t>
      </w:r>
      <w:r>
        <w:rPr>
          <w:w w:val="90"/>
          <w:sz w:val="24"/>
        </w:rPr>
        <w:t xml:space="preserve">one </w:t>
      </w:r>
      <w:r>
        <w:rPr>
          <w:rFonts w:ascii="Arial" w:hAnsi="Arial"/>
          <w:w w:val="90"/>
          <w:sz w:val="24"/>
        </w:rPr>
        <w:t xml:space="preserve">quasi-general (the University) and the other </w:t>
      </w:r>
      <w:r>
        <w:rPr>
          <w:rFonts w:ascii="Arial" w:hAnsi="Arial"/>
          <w:spacing w:val="-6"/>
          <w:sz w:val="24"/>
        </w:rPr>
        <w:t xml:space="preserve">specific (the engineering department). Again, this is not the issue in this case.</w:t>
      </w:r>
    </w:p>
    <w:p>
      <w:pPr>
        <w:pStyle w:val="BodyText"/>
        <w:spacing w:before="9"/>
        <w:rPr>
          <w:rFonts w:ascii="Arial"/>
          <w:sz w:val="30"/>
        </w:rPr>
      </w:pPr>
    </w:p>
    <w:p>
      <w:pPr>
        <w:pStyle w:val="ListParagraph"/>
        <w:numPr>
          <w:ilvl w:val="0"/>
          <w:numId w:val="1"/>
        </w:numPr>
        <w:tabs>
          <w:tab w:val="left" w:leader="none" w:pos="1133"/>
        </w:tabs>
        <w:spacing w:before="0" w:after="0" w:line="237" w:lineRule="auto"/>
        <w:ind w:start="461" w:end="960" w:firstLine="0"/>
        <w:jc w:val="both"/>
        <w:rPr>
          <w:rFonts w:ascii="Arial" w:hAnsi="Arial"/>
          <w:sz w:val="24"/>
        </w:rPr>
      </w:pPr>
      <w:r>
        <w:rPr>
          <w:rFonts w:ascii="Arial" w:hAnsi="Arial"/>
          <w:w w:val="90"/>
          <w:sz w:val="24"/>
        </w:rPr>
        <w:t xml:space="preserve">The Employer also refers to the </w:t>
      </w:r>
      <w:r>
        <w:rPr>
          <w:w w:val="90"/>
          <w:sz w:val="24"/>
        </w:rPr>
        <w:t xml:space="preserve">1971 </w:t>
      </w:r>
      <w:r>
        <w:rPr>
          <w:i/>
          <w:w w:val="90"/>
          <w:sz w:val="24"/>
        </w:rPr>
        <w:t xml:space="preserve">Laval University case45 . </w:t>
      </w:r>
      <w:r>
        <w:rPr>
          <w:w w:val="90"/>
          <w:sz w:val="24"/>
        </w:rPr>
        <w:t xml:space="preserve">However</w:t>
      </w:r>
      <w:r>
        <w:rPr>
          <w:spacing w:val="-4"/>
          <w:sz w:val="24"/>
        </w:rPr>
        <w:t xml:space="preserve">,</w:t>
      </w:r>
      <w:r>
        <w:rPr>
          <w:w w:val="90"/>
          <w:sz w:val="24"/>
        </w:rPr>
        <w:t xml:space="preserve"> the evidence </w:t>
      </w:r>
      <w:r>
        <w:rPr>
          <w:spacing w:val="-4"/>
          <w:sz w:val="24"/>
        </w:rPr>
        <w:t xml:space="preserve">referred to </w:t>
      </w:r>
      <w:r>
        <w:rPr>
          <w:spacing w:val="-4"/>
          <w:sz w:val="24"/>
        </w:rPr>
        <w:t xml:space="preserve">the </w:t>
      </w:r>
      <w:r>
        <w:rPr>
          <w:spacing w:val="-4"/>
          <w:sz w:val="24"/>
        </w:rPr>
        <w:t xml:space="preserve">same </w:t>
      </w:r>
      <w:r>
        <w:rPr>
          <w:rFonts w:ascii="Arial" w:hAnsi="Arial"/>
          <w:spacing w:val="-4"/>
          <w:sz w:val="24"/>
        </w:rPr>
        <w:t xml:space="preserve">framework </w:t>
      </w:r>
      <w:r>
        <w:rPr>
          <w:rFonts w:ascii="Arial" w:hAnsi="Arial"/>
          <w:spacing w:val="-4"/>
          <w:sz w:val="24"/>
        </w:rPr>
        <w:t xml:space="preserve">for </w:t>
      </w:r>
      <w:r>
        <w:rPr>
          <w:spacing w:val="-4"/>
          <w:sz w:val="24"/>
        </w:rPr>
        <w:t xml:space="preserve">the </w:t>
      </w:r>
      <w:r>
        <w:rPr>
          <w:spacing w:val="-4"/>
          <w:sz w:val="24"/>
        </w:rPr>
        <w:t xml:space="preserve">entire </w:t>
      </w:r>
      <w:r>
        <w:rPr>
          <w:spacing w:val="-4"/>
          <w:sz w:val="24"/>
        </w:rPr>
        <w:t xml:space="preserve">faculty </w:t>
      </w:r>
      <w:r>
        <w:rPr>
          <w:spacing w:val="-4"/>
          <w:sz w:val="24"/>
        </w:rPr>
        <w:t xml:space="preserve">and </w:t>
      </w:r>
      <w:r>
        <w:rPr>
          <w:rFonts w:ascii="Arial" w:hAnsi="Arial"/>
          <w:spacing w:val="-4"/>
          <w:sz w:val="24"/>
        </w:rPr>
        <w:t xml:space="preserve">uniform </w:t>
      </w:r>
      <w:r>
        <w:rPr>
          <w:rFonts w:ascii="Arial" w:hAnsi="Arial"/>
          <w:spacing w:val="-4"/>
          <w:sz w:val="24"/>
        </w:rPr>
        <w:t xml:space="preserve">working </w:t>
      </w:r>
      <w:r>
        <w:rPr>
          <w:rFonts w:ascii="Arial" w:hAnsi="Arial"/>
          <w:spacing w:val="-4"/>
          <w:sz w:val="24"/>
        </w:rPr>
        <w:t xml:space="preserve">conditions. </w:t>
      </w:r>
      <w:r>
        <w:rPr>
          <w:rFonts w:ascii="Arial" w:hAnsi="Arial"/>
          <w:spacing w:val="-4"/>
          <w:sz w:val="24"/>
        </w:rPr>
        <w:t xml:space="preserve">This </w:t>
      </w:r>
      <w:r>
        <w:rPr>
          <w:rFonts w:ascii="Arial" w:hAnsi="Arial"/>
          <w:spacing w:val="-4"/>
          <w:sz w:val="24"/>
        </w:rPr>
        <w:t xml:space="preserve">is </w:t>
      </w:r>
      <w:r>
        <w:rPr>
          <w:rFonts w:ascii="Arial" w:hAnsi="Arial"/>
          <w:spacing w:val="-4"/>
          <w:sz w:val="24"/>
        </w:rPr>
        <w:t xml:space="preserve">not </w:t>
      </w:r>
      <w:r>
        <w:rPr>
          <w:rFonts w:ascii="Arial" w:hAnsi="Arial"/>
          <w:spacing w:val="-4"/>
          <w:sz w:val="24"/>
        </w:rPr>
        <w:t xml:space="preserve">the </w:t>
      </w:r>
      <w:r>
        <w:rPr>
          <w:rFonts w:ascii="Arial" w:hAnsi="Arial"/>
          <w:spacing w:val="-4"/>
          <w:sz w:val="24"/>
        </w:rPr>
        <w:t xml:space="preserve">case </w:t>
      </w:r>
      <w:r>
        <w:rPr>
          <w:rFonts w:ascii="Arial" w:hAnsi="Arial"/>
          <w:spacing w:val="-10"/>
          <w:sz w:val="24"/>
        </w:rPr>
        <w:t xml:space="preserve">here</w:t>
      </w:r>
      <w:r>
        <w:rPr>
          <w:rFonts w:ascii="Arial" w:hAnsi="Arial"/>
          <w:spacing w:val="-4"/>
          <w:sz w:val="24"/>
        </w:rPr>
        <w:t xml:space="preserve">.</w:t>
      </w:r>
    </w:p>
    <w:p>
      <w:pPr>
        <w:pStyle w:val="BodyText"/>
        <w:spacing w:before="5"/>
        <w:rPr>
          <w:rFonts w:ascii="Arial"/>
          <w:sz w:val="31"/>
        </w:rPr>
      </w:pPr>
    </w:p>
    <w:p>
      <w:pPr>
        <w:pStyle w:val="ListParagraph"/>
        <w:numPr>
          <w:ilvl w:val="0"/>
          <w:numId w:val="1"/>
        </w:numPr>
        <w:tabs>
          <w:tab w:val="left" w:leader="none" w:pos="1133"/>
        </w:tabs>
        <w:spacing w:before="0" w:after="0" w:line="235" w:lineRule="auto"/>
        <w:ind w:start="461" w:end="958" w:firstLine="0"/>
        <w:jc w:val="both"/>
        <w:rPr>
          <w:sz w:val="24"/>
        </w:rPr>
      </w:pPr>
      <w:r>
        <w:rPr>
          <w:spacing w:val="-6"/>
          <w:sz w:val="24"/>
        </w:rPr>
        <w:t xml:space="preserve">It should </w:t>
      </w:r>
      <w:r>
        <w:rPr>
          <w:spacing w:val="-6"/>
          <w:sz w:val="24"/>
        </w:rPr>
        <w:t xml:space="preserve">also be noted </w:t>
      </w:r>
      <w:r>
        <w:rPr>
          <w:rFonts w:ascii="Arial" w:hAnsi="Arial"/>
          <w:spacing w:val="-6"/>
          <w:sz w:val="24"/>
        </w:rPr>
        <w:t xml:space="preserve">that </w:t>
      </w:r>
      <w:r>
        <w:rPr>
          <w:rFonts w:ascii="Arial" w:hAnsi="Arial"/>
          <w:spacing w:val="-6"/>
          <w:sz w:val="24"/>
        </w:rPr>
        <w:t xml:space="preserve">the Employer </w:t>
      </w:r>
      <w:r>
        <w:rPr>
          <w:spacing w:val="-6"/>
          <w:sz w:val="24"/>
        </w:rPr>
        <w:t xml:space="preserve">did </w:t>
      </w:r>
      <w:r>
        <w:rPr>
          <w:rFonts w:ascii="Arial" w:hAnsi="Arial"/>
          <w:spacing w:val="-6"/>
          <w:sz w:val="24"/>
        </w:rPr>
        <w:t xml:space="preserve">not </w:t>
      </w:r>
      <w:r>
        <w:rPr>
          <w:spacing w:val="-6"/>
          <w:sz w:val="24"/>
        </w:rPr>
        <w:t xml:space="preserve">make any attempt </w:t>
      </w:r>
      <w:r>
        <w:rPr>
          <w:spacing w:val="-6"/>
          <w:sz w:val="24"/>
        </w:rPr>
        <w:t xml:space="preserve">to </w:t>
      </w:r>
      <w:r>
        <w:rPr>
          <w:spacing w:val="-2"/>
          <w:sz w:val="24"/>
        </w:rPr>
        <w:t xml:space="preserve">show </w:t>
      </w:r>
      <w:r>
        <w:rPr>
          <w:spacing w:val="-2"/>
          <w:sz w:val="24"/>
        </w:rPr>
        <w:t xml:space="preserve">that </w:t>
      </w:r>
      <w:r>
        <w:rPr>
          <w:spacing w:val="-2"/>
          <w:sz w:val="24"/>
        </w:rPr>
        <w:t xml:space="preserve">"</w:t>
      </w:r>
      <w:r>
        <w:rPr>
          <w:i/>
          <w:spacing w:val="-2"/>
          <w:sz w:val="22"/>
        </w:rPr>
        <w:t xml:space="preserve">the </w:t>
      </w:r>
      <w:r>
        <w:rPr>
          <w:i/>
          <w:spacing w:val="-2"/>
          <w:sz w:val="22"/>
        </w:rPr>
        <w:t xml:space="preserve">main </w:t>
      </w:r>
      <w:r>
        <w:rPr>
          <w:i/>
          <w:spacing w:val="-2"/>
          <w:sz w:val="22"/>
        </w:rPr>
        <w:t xml:space="preserve">difference </w:t>
      </w:r>
      <w:r>
        <w:rPr>
          <w:i/>
          <w:spacing w:val="-2"/>
          <w:sz w:val="22"/>
        </w:rPr>
        <w:t xml:space="preserve">between </w:t>
      </w:r>
      <w:r>
        <w:rPr>
          <w:rFonts w:ascii="Arial" w:hAnsi="Arial"/>
          <w:i/>
          <w:spacing w:val="-2"/>
          <w:sz w:val="22"/>
        </w:rPr>
        <w:t xml:space="preserve">a </w:t>
      </w:r>
      <w:r>
        <w:rPr>
          <w:rFonts w:ascii="Arial" w:hAnsi="Arial"/>
          <w:i/>
          <w:spacing w:val="-2"/>
          <w:sz w:val="22"/>
        </w:rPr>
        <w:t xml:space="preserve">professor </w:t>
      </w:r>
      <w:r>
        <w:rPr>
          <w:rFonts w:ascii="Arial" w:hAnsi="Arial"/>
          <w:i/>
          <w:spacing w:val="-2"/>
          <w:sz w:val="22"/>
        </w:rPr>
        <w:t xml:space="preserve">of one </w:t>
      </w:r>
      <w:r>
        <w:rPr>
          <w:rFonts w:ascii="Arial" w:hAnsi="Arial"/>
          <w:i/>
          <w:spacing w:val="-2"/>
          <w:sz w:val="22"/>
        </w:rPr>
        <w:t xml:space="preserve">faculty </w:t>
      </w:r>
      <w:r>
        <w:rPr>
          <w:rFonts w:ascii="Arial" w:hAnsi="Arial"/>
          <w:i/>
          <w:spacing w:val="-2"/>
          <w:sz w:val="22"/>
        </w:rPr>
        <w:t xml:space="preserve">and a </w:t>
      </w:r>
      <w:r>
        <w:rPr>
          <w:rFonts w:ascii="Arial" w:hAnsi="Arial"/>
          <w:i/>
          <w:spacing w:val="-2"/>
          <w:sz w:val="22"/>
        </w:rPr>
        <w:t xml:space="preserve">professor </w:t>
      </w:r>
      <w:r>
        <w:rPr>
          <w:rFonts w:ascii="Arial" w:hAnsi="Arial"/>
          <w:i/>
          <w:spacing w:val="-4"/>
          <w:sz w:val="22"/>
        </w:rPr>
        <w:t xml:space="preserve">of </w:t>
      </w:r>
      <w:r>
        <w:rPr>
          <w:rFonts w:ascii="Arial" w:hAnsi="Arial"/>
          <w:i/>
          <w:spacing w:val="-4"/>
          <w:sz w:val="22"/>
        </w:rPr>
        <w:t xml:space="preserve">another </w:t>
      </w:r>
      <w:r>
        <w:rPr>
          <w:rFonts w:ascii="Arial" w:hAnsi="Arial"/>
          <w:i/>
          <w:spacing w:val="-4"/>
          <w:sz w:val="22"/>
        </w:rPr>
        <w:t xml:space="preserve">faculty </w:t>
      </w:r>
      <w:r>
        <w:rPr>
          <w:rFonts w:ascii="Arial" w:hAnsi="Arial"/>
          <w:i/>
          <w:spacing w:val="-4"/>
          <w:sz w:val="22"/>
        </w:rPr>
        <w:t xml:space="preserve">consists </w:t>
      </w:r>
      <w:r>
        <w:rPr>
          <w:rFonts w:ascii="Arial" w:hAnsi="Arial"/>
          <w:i/>
          <w:spacing w:val="-4"/>
          <w:sz w:val="22"/>
        </w:rPr>
        <w:t xml:space="preserve">in </w:t>
      </w:r>
      <w:r>
        <w:rPr>
          <w:rFonts w:ascii="Arial" w:hAnsi="Arial"/>
          <w:i/>
          <w:spacing w:val="-4"/>
          <w:sz w:val="22"/>
        </w:rPr>
        <w:t xml:space="preserve">the </w:t>
      </w:r>
      <w:r>
        <w:rPr>
          <w:rFonts w:ascii="Arial" w:hAnsi="Arial"/>
          <w:i/>
          <w:spacing w:val="-4"/>
          <w:sz w:val="22"/>
        </w:rPr>
        <w:t xml:space="preserve">subject matter </w:t>
      </w:r>
      <w:r>
        <w:rPr>
          <w:rFonts w:ascii="Arial" w:hAnsi="Arial"/>
          <w:i/>
          <w:spacing w:val="-4"/>
          <w:sz w:val="22"/>
        </w:rPr>
        <w:t xml:space="preserve">that </w:t>
      </w:r>
      <w:r>
        <w:rPr>
          <w:rFonts w:ascii="Arial" w:hAnsi="Arial"/>
          <w:i/>
          <w:spacing w:val="-4"/>
          <w:sz w:val="22"/>
        </w:rPr>
        <w:t xml:space="preserve">is </w:t>
      </w:r>
      <w:r>
        <w:rPr>
          <w:rFonts w:ascii="Arial" w:hAnsi="Arial"/>
          <w:i/>
          <w:spacing w:val="-4"/>
          <w:sz w:val="22"/>
        </w:rPr>
        <w:t xml:space="preserve">taught </w:t>
      </w:r>
      <w:r>
        <w:rPr>
          <w:rFonts w:ascii="Arial" w:hAnsi="Arial"/>
          <w:i/>
          <w:spacing w:val="-4"/>
          <w:sz w:val="22"/>
        </w:rPr>
        <w:t xml:space="preserve">and </w:t>
      </w:r>
      <w:r>
        <w:rPr>
          <w:rFonts w:ascii="Arial" w:hAnsi="Arial"/>
          <w:i/>
          <w:spacing w:val="-4"/>
          <w:sz w:val="22"/>
        </w:rPr>
        <w:t xml:space="preserve">the </w:t>
      </w:r>
      <w:r>
        <w:rPr>
          <w:rFonts w:ascii="Arial" w:hAnsi="Arial"/>
          <w:i/>
          <w:spacing w:val="-4"/>
          <w:sz w:val="22"/>
        </w:rPr>
        <w:t xml:space="preserve">personal </w:t>
      </w:r>
      <w:r>
        <w:rPr>
          <w:rFonts w:ascii="Arial" w:hAnsi="Arial"/>
          <w:i/>
          <w:spacing w:val="-4"/>
          <w:sz w:val="22"/>
        </w:rPr>
        <w:t xml:space="preserve">way </w:t>
      </w:r>
      <w:r>
        <w:rPr>
          <w:rFonts w:ascii="Arial" w:hAnsi="Arial"/>
          <w:i/>
          <w:spacing w:val="-4"/>
          <w:sz w:val="22"/>
        </w:rPr>
        <w:t xml:space="preserve">of </w:t>
      </w:r>
      <w:r>
        <w:rPr>
          <w:rFonts w:ascii="Arial" w:hAnsi="Arial"/>
          <w:i/>
          <w:spacing w:val="-4"/>
          <w:sz w:val="22"/>
        </w:rPr>
        <w:t xml:space="preserve">doing the teaching</w:t>
      </w:r>
      <w:r>
        <w:rPr>
          <w:spacing w:val="-4"/>
          <w:sz w:val="24"/>
        </w:rPr>
        <w:t xml:space="preserve">", </w:t>
      </w:r>
      <w:r>
        <w:rPr>
          <w:spacing w:val="-4"/>
          <w:sz w:val="24"/>
        </w:rPr>
        <w:t xml:space="preserve">which </w:t>
      </w:r>
      <w:r>
        <w:rPr>
          <w:spacing w:val="-4"/>
          <w:sz w:val="24"/>
        </w:rPr>
        <w:t xml:space="preserve">was </w:t>
      </w:r>
      <w:r>
        <w:rPr>
          <w:spacing w:val="-4"/>
          <w:sz w:val="24"/>
        </w:rPr>
        <w:t xml:space="preserve">present </w:t>
      </w:r>
      <w:r>
        <w:rPr>
          <w:spacing w:val="-4"/>
          <w:sz w:val="24"/>
        </w:rPr>
        <w:t xml:space="preserve">before </w:t>
      </w:r>
      <w:r>
        <w:rPr>
          <w:spacing w:val="-4"/>
          <w:sz w:val="24"/>
        </w:rPr>
        <w:t xml:space="preserve">the </w:t>
      </w:r>
      <w:r>
        <w:rPr>
          <w:spacing w:val="-4"/>
          <w:sz w:val="24"/>
        </w:rPr>
        <w:t xml:space="preserve">Labour </w:t>
      </w:r>
      <w:r>
        <w:rPr>
          <w:spacing w:val="-4"/>
          <w:sz w:val="24"/>
        </w:rPr>
        <w:t xml:space="preserve">Court.</w:t>
      </w:r>
    </w:p>
    <w:p>
      <w:pPr>
        <w:pStyle w:val="BodyText"/>
        <w:spacing w:before="6"/>
        <w:rPr>
          <w:sz w:val="30"/>
        </w:rPr>
      </w:pPr>
    </w:p>
    <w:p>
      <w:pPr>
        <w:pStyle w:val="ListParagraph"/>
        <w:numPr>
          <w:ilvl w:val="0"/>
          <w:numId w:val="1"/>
        </w:numPr>
        <w:tabs>
          <w:tab w:val="left" w:leader="none" w:pos="1133"/>
        </w:tabs>
        <w:spacing w:before="0" w:after="0" w:line="280" w:lineRule="exact"/>
        <w:ind w:start="1132" w:end="0" w:hanging="672"/>
        <w:jc w:val="both"/>
        <w:rPr>
          <w:sz w:val="24"/>
        </w:rPr>
      </w:pPr>
      <w:r>
        <w:rPr>
          <w:rFonts w:ascii="Arial" w:hAnsi="Arial"/>
          <w:spacing w:val="-8"/>
          <w:sz w:val="24"/>
        </w:rPr>
        <w:t xml:space="preserve">Five decades </w:t>
      </w:r>
      <w:r>
        <w:rPr>
          <w:rFonts w:ascii="Arial" w:hAnsi="Arial"/>
          <w:spacing w:val="-8"/>
          <w:sz w:val="24"/>
        </w:rPr>
        <w:t xml:space="preserve">later, </w:t>
      </w:r>
      <w:r>
        <w:rPr>
          <w:rFonts w:ascii="Arial" w:hAnsi="Arial"/>
          <w:spacing w:val="-8"/>
          <w:sz w:val="24"/>
        </w:rPr>
        <w:t xml:space="preserve">it is an </w:t>
      </w:r>
      <w:r>
        <w:rPr>
          <w:rFonts w:ascii="Arial" w:hAnsi="Arial"/>
          <w:spacing w:val="-8"/>
          <w:sz w:val="24"/>
        </w:rPr>
        <w:t xml:space="preserve">understatement </w:t>
      </w:r>
      <w:r>
        <w:rPr>
          <w:spacing w:val="-8"/>
          <w:sz w:val="24"/>
        </w:rPr>
        <w:t xml:space="preserve">to </w:t>
      </w:r>
      <w:r>
        <w:rPr>
          <w:spacing w:val="-8"/>
          <w:sz w:val="24"/>
        </w:rPr>
        <w:t xml:space="preserve">say </w:t>
      </w:r>
      <w:r>
        <w:rPr>
          <w:spacing w:val="-8"/>
          <w:sz w:val="24"/>
        </w:rPr>
        <w:t xml:space="preserve">that </w:t>
      </w:r>
      <w:r>
        <w:rPr>
          <w:spacing w:val="-8"/>
          <w:sz w:val="24"/>
        </w:rPr>
        <w:t xml:space="preserve">the</w:t>
      </w:r>
    </w:p>
    <w:p>
      <w:pPr>
        <w:pStyle w:val="BodyText"/>
        <w:spacing w:line="274" w:lineRule="exact"/>
        <w:ind w:start="461"/>
        <w:rPr>
          <w:rFonts w:ascii="Arial" w:hAnsi="Arial"/>
        </w:rPr>
      </w:pPr>
      <w:r>
        <w:rPr>
          <w:rFonts w:ascii="Arial" w:hAnsi="Arial"/>
          <w:spacing w:val="-8"/>
        </w:rPr>
        <w:t xml:space="preserve">The </w:t>
      </w:r>
      <w:r>
        <w:rPr>
          <w:rFonts w:ascii="Arial" w:hAnsi="Arial"/>
          <w:spacing w:val="-8"/>
        </w:rPr>
        <w:t xml:space="preserve">academic </w:t>
      </w:r>
      <w:r>
        <w:rPr>
          <w:rFonts w:ascii="Arial" w:hAnsi="Arial"/>
          <w:spacing w:val="-8"/>
        </w:rPr>
        <w:t xml:space="preserve">environment </w:t>
      </w:r>
      <w:r>
        <w:rPr>
          <w:rFonts w:ascii="Arial" w:hAnsi="Arial"/>
          <w:spacing w:val="-8"/>
        </w:rPr>
        <w:t xml:space="preserve">has </w:t>
      </w:r>
      <w:r>
        <w:rPr>
          <w:rFonts w:ascii="Arial" w:hAnsi="Arial"/>
          <w:spacing w:val="-8"/>
        </w:rPr>
        <w:t xml:space="preserve">evolved </w:t>
      </w:r>
      <w:r>
        <w:rPr>
          <w:rFonts w:ascii="Arial" w:hAnsi="Arial"/>
          <w:spacing w:val="-8"/>
        </w:rPr>
        <w:t xml:space="preserve">and </w:t>
      </w:r>
      <w:r>
        <w:rPr>
          <w:rFonts w:ascii="Arial" w:hAnsi="Arial"/>
          <w:spacing w:val="-8"/>
        </w:rPr>
        <w:t xml:space="preserve">become </w:t>
      </w:r>
      <w:r>
        <w:rPr>
          <w:rFonts w:ascii="Arial" w:hAnsi="Arial"/>
          <w:spacing w:val="-8"/>
        </w:rPr>
        <w:t xml:space="preserve">more complex.</w:t>
      </w:r>
    </w:p>
    <w:p>
      <w:pPr>
        <w:pStyle w:val="BodyText"/>
        <w:spacing w:before="5"/>
        <w:rPr>
          <w:rFonts w:ascii="Arial"/>
          <w:sz w:val="31"/>
        </w:rPr>
      </w:pPr>
    </w:p>
    <w:p>
      <w:pPr>
        <w:pStyle w:val="ListParagraph"/>
        <w:numPr>
          <w:ilvl w:val="0"/>
          <w:numId w:val="1"/>
        </w:numPr>
        <w:tabs>
          <w:tab w:val="left" w:leader="none" w:pos="1133"/>
        </w:tabs>
        <w:spacing w:before="0" w:after="0" w:line="235" w:lineRule="auto"/>
        <w:ind w:start="461" w:end="958" w:firstLine="0"/>
        <w:jc w:val="both"/>
        <w:rPr>
          <w:rFonts w:ascii="Arial" w:hAnsi="Arial"/>
          <w:sz w:val="24"/>
        </w:rPr>
      </w:pPr>
      <w:r>
        <w:rPr>
          <w:spacing w:val="-6"/>
          <w:sz w:val="24"/>
        </w:rPr>
        <w:t xml:space="preserve">Ultimately, </w:t>
      </w:r>
      <w:r>
        <w:rPr>
          <w:spacing w:val="-6"/>
          <w:sz w:val="24"/>
        </w:rPr>
        <w:t xml:space="preserve">the </w:t>
      </w:r>
      <w:r>
        <w:rPr>
          <w:spacing w:val="-6"/>
          <w:sz w:val="24"/>
        </w:rPr>
        <w:t xml:space="preserve">Employer refers to a possible and eventual "</w:t>
      </w:r>
      <w:r>
        <w:rPr>
          <w:i/>
          <w:spacing w:val="-6"/>
          <w:sz w:val="22"/>
        </w:rPr>
        <w:t xml:space="preserve">undue balkanization </w:t>
      </w:r>
      <w:r>
        <w:rPr>
          <w:rFonts w:ascii="Arial" w:hAnsi="Arial"/>
          <w:i/>
          <w:spacing w:val="-2"/>
          <w:sz w:val="22"/>
        </w:rPr>
        <w:t xml:space="preserve">of </w:t>
      </w:r>
      <w:r>
        <w:rPr>
          <w:rFonts w:ascii="Arial" w:hAnsi="Arial"/>
          <w:i/>
          <w:spacing w:val="-2"/>
          <w:sz w:val="22"/>
        </w:rPr>
        <w:t xml:space="preserve">units </w:t>
      </w:r>
      <w:r>
        <w:rPr>
          <w:rFonts w:ascii="Arial" w:hAnsi="Arial"/>
          <w:i/>
          <w:spacing w:val="-2"/>
          <w:sz w:val="22"/>
        </w:rPr>
        <w:t xml:space="preserve">for </w:t>
      </w:r>
      <w:r>
        <w:rPr>
          <w:rFonts w:ascii="Arial" w:hAnsi="Arial"/>
          <w:i/>
          <w:spacing w:val="-2"/>
          <w:sz w:val="22"/>
        </w:rPr>
        <w:t xml:space="preserve">the</w:t>
      </w:r>
      <w:r>
        <w:rPr>
          <w:rFonts w:ascii="Arial" w:hAnsi="Arial"/>
          <w:i/>
          <w:spacing w:val="-2"/>
          <w:sz w:val="22"/>
        </w:rPr>
        <w:t xml:space="preserve"> purpose of </w:t>
      </w:r>
      <w:r>
        <w:rPr>
          <w:rFonts w:ascii="Arial" w:hAnsi="Arial"/>
          <w:i/>
          <w:spacing w:val="-2"/>
          <w:sz w:val="22"/>
        </w:rPr>
        <w:t xml:space="preserve">negotiating </w:t>
      </w:r>
      <w:r>
        <w:rPr>
          <w:rFonts w:ascii="Arial" w:hAnsi="Arial"/>
          <w:i/>
          <w:spacing w:val="-2"/>
          <w:sz w:val="22"/>
        </w:rPr>
        <w:t xml:space="preserve">a </w:t>
      </w:r>
      <w:r>
        <w:rPr>
          <w:rFonts w:ascii="Arial" w:hAnsi="Arial"/>
          <w:i/>
          <w:spacing w:val="-2"/>
          <w:sz w:val="22"/>
        </w:rPr>
        <w:t xml:space="preserve">collective </w:t>
      </w:r>
      <w:r>
        <w:rPr>
          <w:rFonts w:ascii="Arial" w:hAnsi="Arial"/>
          <w:i/>
          <w:spacing w:val="-2"/>
          <w:sz w:val="22"/>
        </w:rPr>
        <w:t xml:space="preserve">agreement</w:t>
      </w:r>
      <w:r>
        <w:rPr>
          <w:spacing w:val="-2"/>
          <w:sz w:val="24"/>
        </w:rPr>
        <w:t xml:space="preserve">", </w:t>
      </w:r>
      <w:r>
        <w:rPr>
          <w:rFonts w:ascii="Arial" w:hAnsi="Arial"/>
          <w:spacing w:val="-2"/>
          <w:sz w:val="24"/>
        </w:rPr>
        <w:t xml:space="preserve">but </w:t>
      </w:r>
      <w:r>
        <w:rPr>
          <w:rFonts w:ascii="Arial" w:hAnsi="Arial"/>
          <w:spacing w:val="-2"/>
          <w:sz w:val="24"/>
        </w:rPr>
        <w:t xml:space="preserve">does not identify </w:t>
      </w:r>
      <w:r>
        <w:rPr>
          <w:rFonts w:ascii="Arial" w:hAnsi="Arial"/>
          <w:spacing w:val="-2"/>
          <w:sz w:val="24"/>
        </w:rPr>
        <w:t xml:space="preserve">any </w:t>
      </w:r>
      <w:r>
        <w:rPr>
          <w:spacing w:val="-6"/>
          <w:sz w:val="24"/>
        </w:rPr>
        <w:t xml:space="preserve">compelling </w:t>
      </w:r>
      <w:r>
        <w:rPr>
          <w:spacing w:val="-2"/>
          <w:sz w:val="24"/>
        </w:rPr>
        <w:t xml:space="preserve">evidence </w:t>
      </w:r>
      <w:r>
        <w:rPr>
          <w:spacing w:val="-6"/>
          <w:sz w:val="24"/>
        </w:rPr>
        <w:t xml:space="preserve">of </w:t>
      </w:r>
      <w:r>
        <w:rPr>
          <w:spacing w:val="-6"/>
          <w:sz w:val="24"/>
        </w:rPr>
        <w:t xml:space="preserve">a </w:t>
      </w:r>
      <w:r>
        <w:rPr>
          <w:spacing w:val="-6"/>
          <w:sz w:val="24"/>
        </w:rPr>
        <w:t xml:space="preserve">real </w:t>
      </w:r>
      <w:r>
        <w:rPr>
          <w:spacing w:val="-6"/>
          <w:sz w:val="24"/>
        </w:rPr>
        <w:t xml:space="preserve">threat </w:t>
      </w:r>
      <w:r>
        <w:rPr>
          <w:spacing w:val="-6"/>
          <w:sz w:val="24"/>
        </w:rPr>
        <w:t xml:space="preserve">to </w:t>
      </w:r>
      <w:r>
        <w:rPr>
          <w:spacing w:val="-6"/>
          <w:sz w:val="24"/>
        </w:rPr>
        <w:t xml:space="preserve">industrial </w:t>
      </w:r>
      <w:r>
        <w:rPr>
          <w:spacing w:val="-6"/>
          <w:sz w:val="24"/>
        </w:rPr>
        <w:t xml:space="preserve">peace. </w:t>
      </w:r>
      <w:r>
        <w:rPr>
          <w:spacing w:val="-6"/>
          <w:sz w:val="24"/>
        </w:rPr>
        <w:t xml:space="preserve">Such </w:t>
      </w:r>
      <w:r>
        <w:rPr>
          <w:spacing w:val="-6"/>
          <w:sz w:val="24"/>
        </w:rPr>
        <w:t xml:space="preserve">arguments </w:t>
      </w:r>
      <w:r>
        <w:rPr>
          <w:spacing w:val="-6"/>
          <w:sz w:val="24"/>
        </w:rPr>
        <w:t xml:space="preserve">are </w:t>
      </w:r>
      <w:r>
        <w:rPr>
          <w:spacing w:val="-4"/>
          <w:sz w:val="24"/>
        </w:rPr>
        <w:t xml:space="preserve">not </w:t>
      </w:r>
      <w:r>
        <w:rPr>
          <w:spacing w:val="-4"/>
          <w:sz w:val="24"/>
        </w:rPr>
        <w:t xml:space="preserve">new</w:t>
      </w:r>
      <w:r>
        <w:rPr>
          <w:spacing w:val="-4"/>
          <w:sz w:val="24"/>
        </w:rPr>
        <w:t xml:space="preserve">, and </w:t>
      </w:r>
      <w:r>
        <w:rPr>
          <w:spacing w:val="-4"/>
          <w:sz w:val="24"/>
        </w:rPr>
        <w:t xml:space="preserve">they </w:t>
      </w:r>
      <w:r>
        <w:rPr>
          <w:spacing w:val="-4"/>
          <w:sz w:val="24"/>
        </w:rPr>
        <w:t xml:space="preserve">suffer </w:t>
      </w:r>
      <w:r>
        <w:rPr>
          <w:spacing w:val="-4"/>
          <w:sz w:val="24"/>
        </w:rPr>
        <w:t xml:space="preserve">a </w:t>
      </w:r>
      <w:r>
        <w:rPr>
          <w:rFonts w:ascii="Arial" w:hAnsi="Arial"/>
          <w:spacing w:val="-4"/>
          <w:sz w:val="24"/>
        </w:rPr>
        <w:t xml:space="preserve">uniform </w:t>
      </w:r>
      <w:r>
        <w:rPr>
          <w:rFonts w:ascii="Arial" w:hAnsi="Arial"/>
          <w:spacing w:val="-4"/>
          <w:sz w:val="24"/>
        </w:rPr>
        <w:t xml:space="preserve">fate </w:t>
      </w:r>
      <w:r>
        <w:rPr>
          <w:rFonts w:ascii="Arial" w:hAnsi="Arial"/>
          <w:spacing w:val="-4"/>
          <w:sz w:val="24"/>
        </w:rPr>
        <w:t xml:space="preserve">in the </w:t>
      </w:r>
      <w:r>
        <w:rPr>
          <w:rFonts w:ascii="Arial" w:hAnsi="Arial"/>
          <w:spacing w:val="-4"/>
          <w:sz w:val="24"/>
        </w:rPr>
        <w:t xml:space="preserve">case law, </w:t>
      </w:r>
      <w:r>
        <w:rPr>
          <w:rFonts w:ascii="Arial" w:hAnsi="Arial"/>
          <w:spacing w:val="-4"/>
          <w:sz w:val="24"/>
        </w:rPr>
        <w:t xml:space="preserve">while </w:t>
      </w:r>
      <w:r>
        <w:rPr>
          <w:rFonts w:ascii="Arial" w:hAnsi="Arial"/>
          <w:spacing w:val="-4"/>
          <w:sz w:val="24"/>
        </w:rPr>
        <w:t xml:space="preserve">they </w:t>
      </w:r>
      <w:r>
        <w:rPr>
          <w:rFonts w:ascii="Arial" w:hAnsi="Arial"/>
          <w:spacing w:val="-4"/>
          <w:sz w:val="24"/>
        </w:rPr>
        <w:t xml:space="preserve">are </w:t>
      </w:r>
      <w:r>
        <w:rPr>
          <w:rFonts w:ascii="Arial" w:hAnsi="Arial"/>
          <w:spacing w:val="-4"/>
          <w:sz w:val="24"/>
        </w:rPr>
        <w:t xml:space="preserve">a </w:t>
      </w:r>
      <w:r>
        <w:rPr>
          <w:rFonts w:ascii="Arial" w:hAnsi="Arial"/>
          <w:spacing w:val="-2"/>
          <w:sz w:val="24"/>
        </w:rPr>
        <w:t xml:space="preserve">heavy </w:t>
      </w:r>
      <w:r>
        <w:rPr>
          <w:rFonts w:ascii="Arial" w:hAnsi="Arial"/>
          <w:spacing w:val="-2"/>
          <w:sz w:val="24"/>
        </w:rPr>
        <w:t xml:space="preserve">burden </w:t>
      </w:r>
      <w:r>
        <w:rPr>
          <w:rFonts w:ascii="Arial" w:hAnsi="Arial"/>
          <w:spacing w:val="-2"/>
          <w:sz w:val="24"/>
        </w:rPr>
        <w:t xml:space="preserve">on </w:t>
      </w:r>
      <w:r>
        <w:rPr>
          <w:rFonts w:ascii="Arial" w:hAnsi="Arial"/>
          <w:spacing w:val="-2"/>
          <w:sz w:val="24"/>
        </w:rPr>
        <w:t xml:space="preserve">the Employer.</w:t>
      </w:r>
    </w:p>
    <w:p>
      <w:pPr>
        <w:pStyle w:val="BodyText"/>
        <w:spacing w:before="10"/>
        <w:rPr>
          <w:rFonts w:ascii="Arial"/>
          <w:sz w:val="30"/>
        </w:rPr>
      </w:pPr>
    </w:p>
    <w:p>
      <w:pPr>
        <w:pStyle w:val="ListParagraph"/>
        <w:numPr>
          <w:ilvl w:val="0"/>
          <w:numId w:val="1"/>
        </w:numPr>
        <w:tabs>
          <w:tab w:val="left" w:leader="none" w:pos="1133"/>
        </w:tabs>
        <w:spacing w:before="0" w:after="0" w:line="240" w:lineRule="auto"/>
        <w:ind w:start="1132" w:end="0" w:hanging="672"/>
        <w:jc w:val="both"/>
        <w:rPr>
          <w:sz w:val="24"/>
        </w:rPr>
      </w:pPr>
      <w:r>
        <w:rPr>
          <w:w w:val="90"/>
          <w:sz w:val="24"/>
        </w:rPr>
        <w:t xml:space="preserve">Very </w:t>
      </w:r>
      <w:r>
        <w:rPr>
          <w:w w:val="90"/>
          <w:sz w:val="24"/>
        </w:rPr>
        <w:t xml:space="preserve">recently, </w:t>
      </w:r>
      <w:r>
        <w:rPr>
          <w:w w:val="90"/>
          <w:sz w:val="24"/>
        </w:rPr>
        <w:t xml:space="preserve">the </w:t>
      </w:r>
      <w:r>
        <w:rPr>
          <w:w w:val="90"/>
          <w:sz w:val="24"/>
        </w:rPr>
        <w:t xml:space="preserve">Superior </w:t>
      </w:r>
      <w:r>
        <w:rPr>
          <w:w w:val="90"/>
          <w:sz w:val="24"/>
        </w:rPr>
        <w:t xml:space="preserve">Court </w:t>
      </w:r>
      <w:r>
        <w:rPr>
          <w:w w:val="90"/>
          <w:sz w:val="24"/>
        </w:rPr>
        <w:t xml:space="preserve">made </w:t>
      </w:r>
      <w:r>
        <w:rPr>
          <w:w w:val="90"/>
          <w:sz w:val="24"/>
        </w:rPr>
        <w:t xml:space="preserve">a </w:t>
      </w:r>
      <w:r>
        <w:rPr>
          <w:w w:val="90"/>
          <w:sz w:val="24"/>
        </w:rPr>
        <w:t xml:space="preserve">similar finding46 </w:t>
      </w:r>
      <w:r>
        <w:rPr>
          <w:spacing w:val="-10"/>
          <w:w w:val="90"/>
          <w:sz w:val="24"/>
        </w:rPr>
        <w:t xml:space="preserve">:</w:t>
      </w:r>
    </w:p>
    <w:p>
      <w:pPr>
        <w:pStyle w:val="ListParagraph"/>
        <w:numPr>
          <w:ilvl w:val="0"/>
          <w:numId w:val="5"/>
        </w:numPr>
        <w:tabs>
          <w:tab w:val="left" w:leader="none" w:pos="1780"/>
          <w:tab w:val="left" w:leader="none" w:pos="1781"/>
        </w:tabs>
        <w:spacing w:before="237" w:after="0" w:line="233" w:lineRule="exact"/>
        <w:ind w:start="1780" w:end="0" w:hanging="649"/>
        <w:jc w:val="left"/>
        <w:rPr>
          <w:rFonts w:ascii="Arial" w:hAnsi="Arial"/>
          <w:sz w:val="20"/>
        </w:rPr>
      </w:pPr>
      <w:r>
        <w:rPr>
          <w:rFonts w:ascii="Arial" w:hAnsi="Arial"/>
          <w:spacing w:val="-4"/>
          <w:sz w:val="20"/>
        </w:rPr>
        <w:t xml:space="preserve">Thus, </w:t>
      </w:r>
      <w:r>
        <w:rPr>
          <w:rFonts w:ascii="Arial" w:hAnsi="Arial"/>
          <w:spacing w:val="-4"/>
          <w:sz w:val="20"/>
        </w:rPr>
        <w:t xml:space="preserve">raising </w:t>
      </w:r>
      <w:r>
        <w:rPr>
          <w:rFonts w:ascii="Arial" w:hAnsi="Arial"/>
          <w:spacing w:val="-4"/>
          <w:sz w:val="20"/>
        </w:rPr>
        <w:t xml:space="preserve">conflicts </w:t>
      </w:r>
      <w:r>
        <w:rPr>
          <w:rFonts w:ascii="Arial" w:hAnsi="Arial"/>
          <w:spacing w:val="-4"/>
          <w:sz w:val="20"/>
        </w:rPr>
        <w:t xml:space="preserve">resulting </w:t>
      </w:r>
      <w:r>
        <w:rPr>
          <w:rFonts w:ascii="Arial" w:hAnsi="Arial"/>
          <w:spacing w:val="17"/>
          <w:sz w:val="20"/>
        </w:rPr>
        <w:t xml:space="preserve">from </w:t>
      </w:r>
      <w:r>
        <w:rPr>
          <w:rFonts w:ascii="Arial" w:hAnsi="Arial"/>
          <w:spacing w:val="-4"/>
          <w:sz w:val="20"/>
        </w:rPr>
        <w:t xml:space="preserve">possible </w:t>
      </w:r>
      <w:r>
        <w:rPr>
          <w:rFonts w:ascii="Arial" w:hAnsi="Arial"/>
          <w:spacing w:val="-4"/>
          <w:sz w:val="20"/>
        </w:rPr>
        <w:t xml:space="preserve">bargaining </w:t>
      </w:r>
      <w:r>
        <w:rPr>
          <w:rFonts w:ascii="Arial" w:hAnsi="Arial"/>
          <w:spacing w:val="-4"/>
          <w:sz w:val="20"/>
        </w:rPr>
        <w:t xml:space="preserve">units </w:t>
      </w:r>
      <w:r>
        <w:rPr>
          <w:rFonts w:ascii="Arial" w:hAnsi="Arial"/>
          <w:spacing w:val="-5"/>
          <w:sz w:val="20"/>
        </w:rPr>
        <w:t xml:space="preserve">is</w:t>
      </w:r>
    </w:p>
    <w:p>
      <w:pPr>
        <w:spacing w:before="0" w:line="233" w:lineRule="exact"/>
        <w:ind w:start="1132" w:end="0" w:firstLine="0"/>
        <w:jc w:val="left"/>
        <w:rPr>
          <w:sz w:val="20"/>
        </w:rPr>
      </w:pPr>
      <w:r>
        <w:rPr>
          <w:w w:val="90"/>
          <w:sz w:val="20"/>
        </w:rPr>
        <w:t xml:space="preserve">hypothetical </w:t>
      </w:r>
      <w:r>
        <w:rPr>
          <w:w w:val="90"/>
          <w:sz w:val="20"/>
        </w:rPr>
        <w:t xml:space="preserve">and </w:t>
      </w:r>
      <w:r>
        <w:rPr>
          <w:w w:val="90"/>
          <w:sz w:val="20"/>
        </w:rPr>
        <w:t xml:space="preserve">cannot </w:t>
      </w:r>
      <w:r>
        <w:rPr>
          <w:w w:val="90"/>
          <w:sz w:val="20"/>
        </w:rPr>
        <w:t xml:space="preserve">be </w:t>
      </w:r>
      <w:r>
        <w:rPr>
          <w:spacing w:val="-2"/>
          <w:w w:val="90"/>
          <w:sz w:val="20"/>
        </w:rPr>
        <w:t xml:space="preserve">retained.</w:t>
      </w:r>
    </w:p>
    <w:p>
      <w:pPr>
        <w:pStyle w:val="BodyText"/>
        <w:rPr>
          <w:sz w:val="20"/>
        </w:rPr>
      </w:pPr>
    </w:p>
    <w:p>
      <w:pPr>
        <w:pStyle w:val="BodyText"/>
        <w:rPr>
          <w:sz w:val="20"/>
        </w:rPr>
      </w:pPr>
    </w:p>
    <w:p>
      <w:pPr>
        <w:pStyle w:val="BodyText"/>
        <w:rPr>
          <w:sz w:val="20"/>
        </w:rPr>
      </w:pPr>
    </w:p>
    <w:p>
      <w:pPr>
        <w:pStyle w:val="BodyText"/>
        <w:spacing w:before="7"/>
        <w:rPr>
          <w:sz w:val="25"/>
        </w:rPr>
      </w:pPr>
      <w:r>
        <w:rPr/>
        <w:pict>
          <v:rect id="docshape22" style="position:absolute;margin-left:67.080811pt;margin-top:16.261652pt;width:134.135912pt;height:.6pt;mso-position-horizontal-relative:page;mso-position-vertical-relative:paragraph;z-index:-15718400;mso-wrap-distance-left:0;mso-wrap-distance-right:0" filled="true" fillcolor="#000000" stroked="false">
            <v:fill type="solid"/>
            <w10:wrap type="topAndBottom"/>
          </v:rect>
        </w:pict>
      </w:r>
    </w:p>
    <w:p>
      <w:pPr>
        <w:tabs>
          <w:tab w:val="left" w:leader="none" w:pos="1132"/>
        </w:tabs>
        <w:spacing w:before="94" w:line="242" w:lineRule="auto"/>
        <w:ind w:start="1132" w:end="961" w:hanging="671"/>
        <w:jc w:val="both"/>
        <w:rPr>
          <w:sz w:val="20"/>
        </w:rPr>
      </w:pPr>
      <w:r>
        <w:rPr>
          <w:spacing w:val="-6"/>
          <w:position w:val="8"/>
          <w:sz w:val="16"/>
        </w:rPr>
        <w:t xml:space="preserve">44</w:t>
      </w:r>
      <w:r>
        <w:rPr>
          <w:position w:val="8"/>
          <w:sz w:val="16"/>
        </w:rPr>
        <w:tab/>
      </w:r>
      <w:r>
        <w:rPr>
          <w:rFonts w:ascii="Arial" w:hAnsi="Arial"/>
          <w:i/>
          <w:spacing w:val="-2"/>
          <w:sz w:val="20"/>
        </w:rPr>
        <w:t xml:space="preserve">Association </w:t>
      </w:r>
      <w:r>
        <w:rPr>
          <w:rFonts w:ascii="Arial" w:hAnsi="Arial"/>
          <w:i/>
          <w:spacing w:val="-2"/>
          <w:sz w:val="20"/>
        </w:rPr>
        <w:t xml:space="preserve">des </w:t>
      </w:r>
      <w:r>
        <w:rPr>
          <w:rFonts w:ascii="Arial" w:hAnsi="Arial"/>
          <w:i/>
          <w:spacing w:val="-2"/>
          <w:sz w:val="20"/>
        </w:rPr>
        <w:t xml:space="preserve">ingénieurs, </w:t>
      </w:r>
      <w:r>
        <w:rPr>
          <w:rFonts w:ascii="Arial" w:hAnsi="Arial"/>
          <w:i/>
          <w:spacing w:val="-2"/>
          <w:sz w:val="20"/>
        </w:rPr>
        <w:t xml:space="preserve">professeurs </w:t>
      </w:r>
      <w:r>
        <w:rPr>
          <w:rFonts w:ascii="Arial" w:hAnsi="Arial"/>
          <w:i/>
          <w:spacing w:val="-2"/>
          <w:sz w:val="20"/>
        </w:rPr>
        <w:t xml:space="preserve">au </w:t>
      </w:r>
      <w:r>
        <w:rPr>
          <w:rFonts w:ascii="Arial" w:hAnsi="Arial"/>
          <w:i/>
          <w:spacing w:val="-2"/>
          <w:sz w:val="20"/>
        </w:rPr>
        <w:t xml:space="preserve">département </w:t>
      </w:r>
      <w:r>
        <w:rPr>
          <w:rFonts w:ascii="Arial" w:hAnsi="Arial"/>
          <w:i/>
          <w:spacing w:val="-2"/>
          <w:sz w:val="20"/>
        </w:rPr>
        <w:t xml:space="preserve">d'ingénierie, </w:t>
      </w:r>
      <w:r>
        <w:rPr>
          <w:rFonts w:ascii="Arial" w:hAnsi="Arial"/>
          <w:i/>
          <w:spacing w:val="-2"/>
          <w:sz w:val="20"/>
        </w:rPr>
        <w:t xml:space="preserve">Université </w:t>
      </w:r>
      <w:r>
        <w:rPr>
          <w:rFonts w:ascii="Arial" w:hAnsi="Arial"/>
          <w:i/>
          <w:spacing w:val="-2"/>
          <w:sz w:val="20"/>
        </w:rPr>
        <w:t xml:space="preserve">du </w:t>
      </w:r>
      <w:r>
        <w:rPr>
          <w:rFonts w:ascii="Arial" w:hAnsi="Arial"/>
          <w:i/>
          <w:spacing w:val="-2"/>
          <w:sz w:val="20"/>
        </w:rPr>
        <w:t xml:space="preserve">Québec </w:t>
      </w:r>
      <w:r>
        <w:rPr>
          <w:rFonts w:ascii="Arial" w:hAnsi="Arial"/>
          <w:i/>
          <w:spacing w:val="-2"/>
          <w:sz w:val="20"/>
        </w:rPr>
        <w:t xml:space="preserve">à </w:t>
      </w:r>
      <w:r>
        <w:rPr>
          <w:i/>
          <w:sz w:val="20"/>
        </w:rPr>
        <w:t xml:space="preserve">Trois-Rivières </w:t>
      </w:r>
      <w:r>
        <w:rPr>
          <w:sz w:val="20"/>
        </w:rPr>
        <w:t xml:space="preserve">v. </w:t>
      </w:r>
      <w:r>
        <w:rPr>
          <w:rFonts w:ascii="Arial" w:hAnsi="Arial"/>
          <w:i/>
          <w:sz w:val="20"/>
        </w:rPr>
        <w:t xml:space="preserve">Association des professeurs de l'Université du Québec à Trois-Rivières</w:t>
      </w:r>
      <w:r>
        <w:rPr>
          <w:sz w:val="20"/>
        </w:rPr>
        <w:t xml:space="preserve">, [1971] T.T. 287, at 290.</w:t>
      </w:r>
    </w:p>
    <w:p>
      <w:pPr>
        <w:tabs>
          <w:tab w:val="left" w:leader="none" w:pos="1132"/>
        </w:tabs>
        <w:spacing w:before="0" w:line="260" w:lineRule="exact"/>
        <w:ind w:start="461" w:end="0" w:firstLine="0"/>
        <w:jc w:val="left"/>
        <w:rPr>
          <w:i/>
          <w:sz w:val="20"/>
        </w:rPr>
      </w:pPr>
      <w:r>
        <w:rPr>
          <w:spacing w:val="-5"/>
          <w:position w:val="8"/>
          <w:sz w:val="16"/>
        </w:rPr>
        <w:t xml:space="preserve">45</w:t>
      </w:r>
      <w:r>
        <w:rPr>
          <w:position w:val="8"/>
          <w:sz w:val="16"/>
        </w:rPr>
        <w:tab/>
      </w:r>
      <w:r>
        <w:rPr>
          <w:i/>
          <w:spacing w:val="-2"/>
          <w:sz w:val="20"/>
        </w:rPr>
        <w:t xml:space="preserve">Université </w:t>
      </w:r>
      <w:r>
        <w:rPr>
          <w:i/>
          <w:spacing w:val="-2"/>
          <w:sz w:val="20"/>
        </w:rPr>
        <w:t xml:space="preserve">Laval </w:t>
      </w:r>
      <w:r>
        <w:rPr>
          <w:spacing w:val="-2"/>
          <w:sz w:val="20"/>
        </w:rPr>
        <w:t xml:space="preserve">v. </w:t>
      </w:r>
      <w:r>
        <w:rPr>
          <w:i/>
          <w:spacing w:val="-2"/>
          <w:sz w:val="20"/>
        </w:rPr>
        <w:t xml:space="preserve">Association </w:t>
      </w:r>
      <w:r>
        <w:rPr>
          <w:i/>
          <w:spacing w:val="-2"/>
          <w:sz w:val="20"/>
        </w:rPr>
        <w:t xml:space="preserve">des </w:t>
      </w:r>
      <w:r>
        <w:rPr>
          <w:i/>
          <w:spacing w:val="-2"/>
          <w:sz w:val="20"/>
        </w:rPr>
        <w:t xml:space="preserve">ingénieurs, </w:t>
      </w:r>
      <w:r>
        <w:rPr>
          <w:i/>
          <w:spacing w:val="-2"/>
          <w:sz w:val="20"/>
        </w:rPr>
        <w:t xml:space="preserve">professeurs </w:t>
      </w:r>
      <w:r>
        <w:rPr>
          <w:i/>
          <w:spacing w:val="-2"/>
          <w:sz w:val="20"/>
        </w:rPr>
        <w:t xml:space="preserve">de </w:t>
      </w:r>
      <w:r>
        <w:rPr>
          <w:i/>
          <w:spacing w:val="-2"/>
          <w:sz w:val="20"/>
        </w:rPr>
        <w:t xml:space="preserve">la </w:t>
      </w:r>
      <w:r>
        <w:rPr>
          <w:i/>
          <w:spacing w:val="-2"/>
          <w:sz w:val="20"/>
        </w:rPr>
        <w:t xml:space="preserve">faculté </w:t>
      </w:r>
      <w:r>
        <w:rPr>
          <w:i/>
          <w:spacing w:val="-2"/>
          <w:sz w:val="20"/>
        </w:rPr>
        <w:t xml:space="preserve">des </w:t>
      </w:r>
      <w:r>
        <w:rPr>
          <w:i/>
          <w:spacing w:val="-2"/>
          <w:sz w:val="20"/>
        </w:rPr>
        <w:t xml:space="preserve">sciences </w:t>
      </w:r>
      <w:r>
        <w:rPr>
          <w:i/>
          <w:spacing w:val="-5"/>
          <w:sz w:val="20"/>
        </w:rPr>
        <w:t xml:space="preserve">de</w:t>
      </w:r>
    </w:p>
    <w:p>
      <w:pPr>
        <w:spacing w:before="3" w:line="231" w:lineRule="exact"/>
        <w:ind w:start="1132" w:end="0" w:firstLine="0"/>
        <w:jc w:val="left"/>
        <w:rPr>
          <w:sz w:val="20"/>
        </w:rPr>
      </w:pPr>
      <w:r>
        <w:rPr>
          <w:rFonts w:ascii="Arial" w:hAnsi="Arial"/>
          <w:i/>
          <w:w w:val="90"/>
          <w:sz w:val="20"/>
        </w:rPr>
        <w:t xml:space="preserve">Université </w:t>
      </w:r>
      <w:r>
        <w:rPr>
          <w:rFonts w:ascii="Arial" w:hAnsi="Arial"/>
          <w:i/>
          <w:w w:val="90"/>
          <w:sz w:val="20"/>
        </w:rPr>
        <w:t xml:space="preserve">Laval</w:t>
      </w:r>
      <w:r>
        <w:rPr>
          <w:w w:val="90"/>
          <w:sz w:val="20"/>
        </w:rPr>
        <w:t xml:space="preserve">, </w:t>
      </w:r>
      <w:r>
        <w:rPr>
          <w:w w:val="90"/>
          <w:sz w:val="20"/>
        </w:rPr>
        <w:t xml:space="preserve">[1971] </w:t>
      </w:r>
      <w:r>
        <w:rPr>
          <w:w w:val="90"/>
          <w:sz w:val="20"/>
        </w:rPr>
        <w:t xml:space="preserve">T.</w:t>
      </w:r>
      <w:r>
        <w:rPr>
          <w:w w:val="90"/>
          <w:sz w:val="20"/>
        </w:rPr>
        <w:t xml:space="preserve">T. </w:t>
      </w:r>
      <w:r>
        <w:rPr>
          <w:w w:val="90"/>
          <w:sz w:val="20"/>
        </w:rPr>
        <w:t xml:space="preserve">281, </w:t>
      </w:r>
      <w:r>
        <w:rPr>
          <w:spacing w:val="-4"/>
          <w:w w:val="90"/>
          <w:sz w:val="20"/>
        </w:rPr>
        <w:t xml:space="preserve">286.</w:t>
      </w:r>
    </w:p>
    <w:p>
      <w:pPr>
        <w:tabs>
          <w:tab w:val="left" w:leader="none" w:pos="1132"/>
        </w:tabs>
        <w:spacing w:before="0" w:line="273" w:lineRule="exact"/>
        <w:ind w:start="461" w:end="0" w:firstLine="0"/>
        <w:jc w:val="left"/>
        <w:rPr>
          <w:sz w:val="20"/>
        </w:rPr>
      </w:pPr>
      <w:r>
        <w:rPr>
          <w:spacing w:val="-5"/>
          <w:position w:val="8"/>
          <w:sz w:val="16"/>
        </w:rPr>
        <w:t xml:space="preserve">46</w:t>
      </w:r>
      <w:r>
        <w:rPr>
          <w:position w:val="8"/>
          <w:sz w:val="16"/>
        </w:rPr>
        <w:tab/>
      </w:r>
      <w:r>
        <w:rPr>
          <w:i/>
          <w:w w:val="90"/>
          <w:sz w:val="20"/>
        </w:rPr>
        <w:t xml:space="preserve">9149-4567 </w:t>
      </w:r>
      <w:r>
        <w:rPr>
          <w:i/>
          <w:w w:val="90"/>
          <w:sz w:val="20"/>
        </w:rPr>
        <w:t xml:space="preserve">Québec </w:t>
      </w:r>
      <w:r>
        <w:rPr>
          <w:i/>
          <w:w w:val="90"/>
          <w:sz w:val="20"/>
        </w:rPr>
        <w:t xml:space="preserve">inc </w:t>
      </w:r>
      <w:r>
        <w:rPr>
          <w:i/>
          <w:w w:val="90"/>
          <w:sz w:val="20"/>
        </w:rPr>
        <w:t xml:space="preserve">(Villa </w:t>
      </w:r>
      <w:r>
        <w:rPr>
          <w:i/>
          <w:w w:val="90"/>
          <w:sz w:val="20"/>
        </w:rPr>
        <w:t xml:space="preserve">Berthier)</w:t>
      </w:r>
      <w:r>
        <w:rPr>
          <w:w w:val="90"/>
          <w:sz w:val="20"/>
        </w:rPr>
        <w:t xml:space="preserve">, </w:t>
      </w:r>
      <w:r>
        <w:rPr>
          <w:w w:val="90"/>
          <w:sz w:val="20"/>
        </w:rPr>
        <w:t xml:space="preserve">supra, </w:t>
      </w:r>
      <w:r>
        <w:rPr>
          <w:w w:val="90"/>
          <w:sz w:val="20"/>
        </w:rPr>
        <w:t xml:space="preserve">note </w:t>
      </w:r>
      <w:r>
        <w:rPr>
          <w:spacing w:val="-5"/>
          <w:w w:val="90"/>
          <w:sz w:val="20"/>
        </w:rPr>
        <w:t xml:space="preserve">30.</w:t>
      </w:r>
    </w:p>
    <w:p>
      <w:pPr>
        <w:spacing w:after="0" w:line="273" w:lineRule="exact"/>
        <w:jc w:val="left"/>
        <w:rPr>
          <w:sz w:val="20"/>
        </w:rPr>
        <w:sectPr>
          <w:pgSz w:w="12240" w:h="15840"/>
          <w:pgMar w:top="1460" w:right="1218" w:bottom="280" w:left="880" w:header="977" w:footer="0"/>
        </w:sectPr>
      </w:pPr>
    </w:p>
    <w:p>
      <w:pPr>
        <w:pStyle w:val="BodyText"/>
        <w:spacing w:before="4"/>
        <w:rPr>
          <w:sz w:val="19"/>
        </w:rPr>
      </w:pPr>
    </w:p>
    <w:p>
      <w:pPr>
        <w:pStyle w:val="ListParagraph"/>
        <w:numPr>
          <w:ilvl w:val="0"/>
          <w:numId w:val="5"/>
        </w:numPr>
        <w:tabs>
          <w:tab w:val="left" w:leader="none" w:pos="1803"/>
        </w:tabs>
        <w:spacing w:before="99" w:after="0" w:line="237" w:lineRule="auto"/>
        <w:ind w:start="1132" w:end="1633" w:firstLine="0"/>
        <w:jc w:val="both"/>
        <w:rPr>
          <w:sz w:val="20"/>
        </w:rPr>
      </w:pPr>
      <w:r>
        <w:rPr>
          <w:w w:val="90"/>
          <w:sz w:val="20"/>
        </w:rPr>
        <w:t xml:space="preserve">Whether this reasoning is based on an absurd premise remains to be seen, as the </w:t>
      </w:r>
      <w:r>
        <w:rPr>
          <w:rFonts w:ascii="Arial" w:hAnsi="Arial"/>
          <w:spacing w:val="-2"/>
          <w:sz w:val="20"/>
        </w:rPr>
        <w:t xml:space="preserve">ALJ </w:t>
      </w:r>
      <w:r>
        <w:rPr>
          <w:rFonts w:ascii="Arial" w:hAnsi="Arial"/>
          <w:spacing w:val="-2"/>
          <w:sz w:val="20"/>
        </w:rPr>
        <w:t xml:space="preserve">places </w:t>
      </w:r>
      <w:r>
        <w:rPr>
          <w:rFonts w:ascii="Arial" w:hAnsi="Arial"/>
          <w:spacing w:val="-2"/>
          <w:sz w:val="20"/>
        </w:rPr>
        <w:t xml:space="preserve">the </w:t>
      </w:r>
      <w:r>
        <w:rPr>
          <w:rFonts w:ascii="Arial" w:hAnsi="Arial"/>
          <w:spacing w:val="-2"/>
          <w:sz w:val="20"/>
        </w:rPr>
        <w:t xml:space="preserve">burden </w:t>
      </w:r>
      <w:r>
        <w:rPr>
          <w:rFonts w:ascii="Arial" w:hAnsi="Arial"/>
          <w:spacing w:val="-2"/>
          <w:sz w:val="20"/>
        </w:rPr>
        <w:t xml:space="preserve">of </w:t>
      </w:r>
      <w:r>
        <w:rPr>
          <w:rFonts w:ascii="Arial" w:hAnsi="Arial"/>
          <w:spacing w:val="-2"/>
          <w:sz w:val="20"/>
        </w:rPr>
        <w:t xml:space="preserve">proof </w:t>
      </w:r>
      <w:r>
        <w:rPr>
          <w:rFonts w:ascii="Arial" w:hAnsi="Arial"/>
          <w:spacing w:val="-2"/>
          <w:sz w:val="20"/>
        </w:rPr>
        <w:t xml:space="preserve">on </w:t>
      </w:r>
      <w:r>
        <w:rPr>
          <w:rFonts w:ascii="Arial" w:hAnsi="Arial"/>
          <w:spacing w:val="-2"/>
          <w:sz w:val="20"/>
        </w:rPr>
        <w:t xml:space="preserve">the employer to show </w:t>
      </w:r>
      <w:r>
        <w:rPr>
          <w:rFonts w:ascii="Arial" w:hAnsi="Arial"/>
          <w:spacing w:val="-2"/>
          <w:sz w:val="20"/>
        </w:rPr>
        <w:t xml:space="preserve">that </w:t>
      </w:r>
      <w:r>
        <w:rPr>
          <w:rFonts w:ascii="Arial" w:hAnsi="Arial"/>
          <w:spacing w:val="-2"/>
          <w:sz w:val="20"/>
        </w:rPr>
        <w:t xml:space="preserve">"it </w:t>
      </w:r>
      <w:r>
        <w:rPr>
          <w:spacing w:val="-2"/>
          <w:sz w:val="20"/>
        </w:rPr>
        <w:t xml:space="preserve">would be </w:t>
      </w:r>
      <w:r>
        <w:rPr>
          <w:spacing w:val="-2"/>
          <w:sz w:val="20"/>
        </w:rPr>
        <w:t xml:space="preserve">impossible </w:t>
      </w:r>
      <w:r>
        <w:rPr>
          <w:spacing w:val="-2"/>
          <w:sz w:val="20"/>
        </w:rPr>
        <w:t xml:space="preserve">to </w:t>
      </w:r>
      <w:r>
        <w:rPr>
          <w:sz w:val="20"/>
        </w:rPr>
        <w:t xml:space="preserve">negotiate </w:t>
      </w:r>
      <w:r>
        <w:rPr>
          <w:sz w:val="20"/>
        </w:rPr>
        <w:t xml:space="preserve">a </w:t>
      </w:r>
      <w:r>
        <w:rPr>
          <w:sz w:val="20"/>
        </w:rPr>
        <w:t xml:space="preserve">collective </w:t>
      </w:r>
      <w:r>
        <w:rPr>
          <w:sz w:val="20"/>
        </w:rPr>
        <w:t xml:space="preserve">agreement</w:t>
      </w:r>
      <w:r>
        <w:rPr>
          <w:sz w:val="20"/>
        </w:rPr>
        <w:t xml:space="preserve">.</w:t>
      </w:r>
    </w:p>
    <w:p>
      <w:pPr>
        <w:pStyle w:val="BodyText"/>
        <w:rPr>
          <w:sz w:val="19"/>
        </w:rPr>
      </w:pPr>
    </w:p>
    <w:p>
      <w:pPr>
        <w:pStyle w:val="ListParagraph"/>
        <w:numPr>
          <w:ilvl w:val="0"/>
          <w:numId w:val="5"/>
        </w:numPr>
        <w:tabs>
          <w:tab w:val="left" w:leader="none" w:pos="1763"/>
        </w:tabs>
        <w:spacing w:before="1" w:after="0" w:line="237" w:lineRule="auto"/>
        <w:ind w:start="1132" w:end="1633" w:firstLine="0"/>
        <w:jc w:val="both"/>
        <w:rPr>
          <w:rFonts w:ascii="Arial" w:hAnsi="Arial"/>
          <w:sz w:val="20"/>
        </w:rPr>
      </w:pPr>
      <w:r>
        <w:rPr>
          <w:sz w:val="20"/>
        </w:rPr>
        <w:t xml:space="preserve">Without </w:t>
      </w:r>
      <w:r>
        <w:rPr>
          <w:sz w:val="20"/>
        </w:rPr>
        <w:t xml:space="preserve">using </w:t>
      </w:r>
      <w:r>
        <w:rPr>
          <w:sz w:val="20"/>
        </w:rPr>
        <w:t xml:space="preserve">the </w:t>
      </w:r>
      <w:r>
        <w:rPr>
          <w:sz w:val="20"/>
        </w:rPr>
        <w:t xml:space="preserve">word </w:t>
      </w:r>
      <w:r>
        <w:rPr>
          <w:sz w:val="20"/>
        </w:rPr>
        <w:t xml:space="preserve">impossible, </w:t>
      </w:r>
      <w:r>
        <w:rPr>
          <w:sz w:val="20"/>
        </w:rPr>
        <w:t xml:space="preserve">it </w:t>
      </w:r>
      <w:r>
        <w:rPr>
          <w:sz w:val="20"/>
        </w:rPr>
        <w:t xml:space="preserve">is </w:t>
      </w:r>
      <w:r>
        <w:rPr>
          <w:sz w:val="20"/>
        </w:rPr>
        <w:t xml:space="preserve">clear </w:t>
      </w:r>
      <w:r>
        <w:rPr>
          <w:sz w:val="20"/>
        </w:rPr>
        <w:t xml:space="preserve">that </w:t>
      </w:r>
      <w:r>
        <w:rPr>
          <w:sz w:val="20"/>
        </w:rPr>
        <w:t xml:space="preserve">the </w:t>
      </w:r>
      <w:r>
        <w:rPr>
          <w:sz w:val="20"/>
        </w:rPr>
        <w:t xml:space="preserve">decisions of </w:t>
      </w:r>
      <w:r>
        <w:rPr>
          <w:sz w:val="20"/>
        </w:rPr>
        <w:t xml:space="preserve">the </w:t>
      </w:r>
      <w:r>
        <w:rPr>
          <w:rFonts w:ascii="Arial" w:hAnsi="Arial"/>
          <w:sz w:val="20"/>
        </w:rPr>
        <w:t xml:space="preserve">courts dealing with </w:t>
      </w:r>
      <w:r>
        <w:rPr>
          <w:sz w:val="20"/>
        </w:rPr>
        <w:t xml:space="preserve">certification</w:t>
      </w:r>
      <w:r>
        <w:rPr>
          <w:rFonts w:ascii="Arial" w:hAnsi="Arial"/>
          <w:sz w:val="20"/>
        </w:rPr>
        <w:t xml:space="preserve"> applications </w:t>
      </w:r>
      <w:r>
        <w:rPr>
          <w:sz w:val="20"/>
        </w:rPr>
        <w:t xml:space="preserve">place a heavy burden on </w:t>
      </w:r>
      <w:r>
        <w:rPr>
          <w:rFonts w:ascii="Arial" w:hAnsi="Arial"/>
          <w:spacing w:val="-2"/>
          <w:sz w:val="20"/>
        </w:rPr>
        <w:t xml:space="preserve">the employer. </w:t>
      </w:r>
      <w:r>
        <w:rPr>
          <w:rFonts w:ascii="Arial" w:hAnsi="Arial"/>
          <w:spacing w:val="-2"/>
          <w:sz w:val="20"/>
        </w:rPr>
        <w:t xml:space="preserve">The </w:t>
      </w:r>
      <w:r>
        <w:rPr>
          <w:rFonts w:ascii="Arial" w:hAnsi="Arial"/>
          <w:spacing w:val="-2"/>
          <w:sz w:val="20"/>
        </w:rPr>
        <w:t xml:space="preserve">Superior </w:t>
      </w:r>
      <w:r>
        <w:rPr>
          <w:rFonts w:ascii="Arial" w:hAnsi="Arial"/>
          <w:spacing w:val="-2"/>
          <w:sz w:val="20"/>
        </w:rPr>
        <w:t xml:space="preserve">Court </w:t>
      </w:r>
      <w:r>
        <w:rPr>
          <w:rFonts w:ascii="Arial" w:hAnsi="Arial"/>
          <w:spacing w:val="-2"/>
          <w:sz w:val="20"/>
        </w:rPr>
        <w:t xml:space="preserve">explained </w:t>
      </w:r>
      <w:r>
        <w:rPr>
          <w:rFonts w:ascii="Arial" w:hAnsi="Arial"/>
          <w:spacing w:val="-2"/>
          <w:sz w:val="20"/>
        </w:rPr>
        <w:t xml:space="preserve">in </w:t>
      </w:r>
      <w:r>
        <w:rPr>
          <w:i/>
          <w:spacing w:val="-2"/>
          <w:sz w:val="20"/>
        </w:rPr>
        <w:t xml:space="preserve">Trader </w:t>
      </w:r>
      <w:r>
        <w:rPr>
          <w:i/>
          <w:spacing w:val="-2"/>
          <w:sz w:val="20"/>
        </w:rPr>
        <w:t xml:space="preserve">Corporation </w:t>
      </w:r>
      <w:r>
        <w:rPr>
          <w:spacing w:val="-2"/>
          <w:sz w:val="20"/>
        </w:rPr>
        <w:t xml:space="preserve">that </w:t>
      </w:r>
      <w:r>
        <w:rPr>
          <w:spacing w:val="-2"/>
          <w:sz w:val="20"/>
        </w:rPr>
        <w:t xml:space="preserve">the </w:t>
      </w:r>
      <w:r>
        <w:rPr>
          <w:rFonts w:ascii="Arial" w:hAnsi="Arial"/>
          <w:spacing w:val="-6"/>
          <w:sz w:val="20"/>
        </w:rPr>
        <w:t xml:space="preserve">industrial </w:t>
      </w:r>
      <w:r>
        <w:rPr>
          <w:spacing w:val="-2"/>
          <w:sz w:val="20"/>
        </w:rPr>
        <w:t xml:space="preserve">peace </w:t>
      </w:r>
      <w:r>
        <w:rPr>
          <w:spacing w:val="-2"/>
          <w:sz w:val="20"/>
        </w:rPr>
        <w:t xml:space="preserve">test </w:t>
      </w:r>
      <w:r>
        <w:rPr>
          <w:rFonts w:ascii="Arial" w:hAnsi="Arial"/>
          <w:spacing w:val="-6"/>
          <w:sz w:val="20"/>
        </w:rPr>
        <w:t xml:space="preserve">should not be </w:t>
      </w:r>
      <w:r>
        <w:rPr>
          <w:rFonts w:ascii="Arial" w:hAnsi="Arial"/>
          <w:spacing w:val="-6"/>
          <w:sz w:val="20"/>
        </w:rPr>
        <w:t xml:space="preserve">equated </w:t>
      </w:r>
      <w:r>
        <w:rPr>
          <w:rFonts w:ascii="Arial" w:hAnsi="Arial"/>
          <w:spacing w:val="-6"/>
          <w:sz w:val="20"/>
        </w:rPr>
        <w:t xml:space="preserve">with </w:t>
      </w:r>
      <w:r>
        <w:rPr>
          <w:rFonts w:ascii="Arial" w:hAnsi="Arial"/>
          <w:spacing w:val="-6"/>
          <w:sz w:val="20"/>
        </w:rPr>
        <w:t xml:space="preserve">discomfort </w:t>
      </w:r>
      <w:r>
        <w:rPr>
          <w:rFonts w:ascii="Arial" w:hAnsi="Arial"/>
          <w:spacing w:val="-6"/>
          <w:sz w:val="20"/>
        </w:rPr>
        <w:t xml:space="preserve">and </w:t>
      </w:r>
      <w:r>
        <w:rPr>
          <w:rFonts w:ascii="Arial" w:hAnsi="Arial"/>
          <w:spacing w:val="-6"/>
          <w:sz w:val="20"/>
        </w:rPr>
        <w:t xml:space="preserve">inconvenience. </w:t>
      </w:r>
      <w:r>
        <w:rPr>
          <w:rFonts w:ascii="Arial" w:hAnsi="Arial"/>
          <w:spacing w:val="-6"/>
          <w:sz w:val="20"/>
        </w:rPr>
        <w:t xml:space="preserve">More is </w:t>
      </w:r>
      <w:r>
        <w:rPr>
          <w:rFonts w:ascii="Arial" w:hAnsi="Arial"/>
          <w:spacing w:val="-6"/>
          <w:sz w:val="20"/>
        </w:rPr>
        <w:t xml:space="preserve">needed</w:t>
      </w:r>
      <w:r>
        <w:rPr>
          <w:rFonts w:ascii="Arial" w:hAnsi="Arial"/>
          <w:spacing w:val="-6"/>
          <w:sz w:val="20"/>
        </w:rPr>
        <w:t xml:space="preserve">.</w:t>
      </w:r>
    </w:p>
    <w:p>
      <w:pPr>
        <w:pStyle w:val="BodyText"/>
        <w:spacing w:before="5"/>
        <w:rPr>
          <w:rFonts w:ascii="Arial"/>
          <w:sz w:val="19"/>
        </w:rPr>
      </w:pPr>
    </w:p>
    <w:p>
      <w:pPr>
        <w:pStyle w:val="ListParagraph"/>
        <w:numPr>
          <w:ilvl w:val="0"/>
          <w:numId w:val="5"/>
        </w:numPr>
        <w:tabs>
          <w:tab w:val="left" w:leader="none" w:pos="1812"/>
        </w:tabs>
        <w:spacing w:before="0" w:after="0" w:line="237" w:lineRule="auto"/>
        <w:ind w:start="1132" w:end="1635" w:firstLine="0"/>
        <w:jc w:val="both"/>
        <w:rPr>
          <w:sz w:val="20"/>
        </w:rPr>
      </w:pPr>
      <w:r>
        <w:rPr>
          <w:w w:val="90"/>
          <w:sz w:val="20"/>
        </w:rPr>
        <w:t xml:space="preserve">This is in line with the reasoning of some landmark judgments handed down and applied by the </w:t>
      </w:r>
      <w:r>
        <w:rPr>
          <w:sz w:val="20"/>
        </w:rPr>
        <w:t xml:space="preserve">administrative courts:</w:t>
      </w:r>
    </w:p>
    <w:p>
      <w:pPr>
        <w:pStyle w:val="BodyText"/>
        <w:rPr>
          <w:sz w:val="19"/>
        </w:rPr>
      </w:pPr>
    </w:p>
    <w:p>
      <w:pPr>
        <w:pStyle w:val="ListParagraph"/>
        <w:numPr>
          <w:ilvl w:val="1"/>
          <w:numId w:val="5"/>
        </w:numPr>
        <w:tabs>
          <w:tab w:val="left" w:leader="none" w:pos="2038"/>
        </w:tabs>
        <w:spacing w:before="0" w:after="0" w:line="240" w:lineRule="auto"/>
        <w:ind w:start="2046" w:end="1634" w:hanging="264"/>
        <w:jc w:val="both"/>
        <w:rPr>
          <w:sz w:val="20"/>
        </w:rPr>
      </w:pPr>
      <w:r>
        <w:rPr>
          <w:i/>
          <w:spacing w:val="-6"/>
          <w:sz w:val="20"/>
        </w:rPr>
        <w:t xml:space="preserve">Sicard</w:t>
      </w:r>
      <w:r>
        <w:rPr>
          <w:rFonts w:ascii="Arial" w:hAnsi="Arial"/>
          <w:spacing w:val="-6"/>
          <w:sz w:val="20"/>
        </w:rPr>
        <w:t xml:space="preserve">, </w:t>
      </w:r>
      <w:r>
        <w:rPr>
          <w:rFonts w:ascii="Arial" w:hAnsi="Arial"/>
          <w:spacing w:val="-6"/>
          <w:sz w:val="20"/>
        </w:rPr>
        <w:t xml:space="preserve">quoted by the Court of Appeal in </w:t>
      </w:r>
      <w:r>
        <w:rPr>
          <w:i/>
          <w:spacing w:val="-6"/>
          <w:sz w:val="20"/>
        </w:rPr>
        <w:t xml:space="preserve">Renaud Bray</w:t>
      </w:r>
      <w:r>
        <w:rPr>
          <w:spacing w:val="-6"/>
          <w:sz w:val="20"/>
        </w:rPr>
        <w:t xml:space="preserve">: </w:t>
      </w:r>
      <w:r>
        <w:rPr>
          <w:spacing w:val="-6"/>
          <w:sz w:val="20"/>
        </w:rPr>
        <w:t xml:space="preserve">negotiation </w:t>
      </w:r>
      <w:r>
        <w:rPr>
          <w:spacing w:val="-6"/>
          <w:sz w:val="20"/>
        </w:rPr>
        <w:t xml:space="preserve">must not </w:t>
      </w:r>
      <w:r>
        <w:rPr>
          <w:spacing w:val="-2"/>
          <w:sz w:val="20"/>
        </w:rPr>
        <w:t xml:space="preserve">be </w:t>
      </w:r>
      <w:r>
        <w:rPr>
          <w:spacing w:val="-2"/>
          <w:sz w:val="20"/>
        </w:rPr>
        <w:t xml:space="preserve">made </w:t>
      </w:r>
      <w:r>
        <w:rPr>
          <w:spacing w:val="-2"/>
          <w:sz w:val="20"/>
        </w:rPr>
        <w:t xml:space="preserve">"</w:t>
      </w:r>
      <w:r>
        <w:rPr>
          <w:spacing w:val="-2"/>
          <w:sz w:val="20"/>
          <w:u w:val="single"/>
        </w:rPr>
        <w:t xml:space="preserve">practically </w:t>
      </w:r>
      <w:r>
        <w:rPr>
          <w:spacing w:val="-2"/>
          <w:sz w:val="20"/>
          <w:u w:val="single"/>
        </w:rPr>
        <w:t xml:space="preserve">impossible</w:t>
      </w:r>
      <w:r>
        <w:rPr>
          <w:spacing w:val="-2"/>
          <w:sz w:val="20"/>
        </w:rPr>
        <w:t xml:space="preserve">";</w:t>
      </w:r>
    </w:p>
    <w:p>
      <w:pPr>
        <w:pStyle w:val="BodyText"/>
        <w:spacing w:before="2"/>
        <w:rPr>
          <w:sz w:val="19"/>
        </w:rPr>
      </w:pPr>
    </w:p>
    <w:p>
      <w:pPr>
        <w:pStyle w:val="ListParagraph"/>
        <w:numPr>
          <w:ilvl w:val="1"/>
          <w:numId w:val="5"/>
        </w:numPr>
        <w:tabs>
          <w:tab w:val="left" w:leader="none" w:pos="2047"/>
        </w:tabs>
        <w:spacing w:before="1" w:after="0" w:line="235" w:lineRule="auto"/>
        <w:ind w:start="2046" w:end="1630" w:hanging="264"/>
        <w:jc w:val="both"/>
        <w:rPr>
          <w:sz w:val="20"/>
        </w:rPr>
      </w:pPr>
      <w:r>
        <w:rPr>
          <w:i/>
          <w:spacing w:val="-2"/>
          <w:sz w:val="20"/>
        </w:rPr>
        <w:t xml:space="preserve">Jay </w:t>
      </w:r>
      <w:r>
        <w:rPr>
          <w:i/>
          <w:spacing w:val="-2"/>
          <w:sz w:val="20"/>
        </w:rPr>
        <w:t xml:space="preserve">Norris</w:t>
      </w:r>
      <w:r>
        <w:rPr>
          <w:spacing w:val="-2"/>
          <w:sz w:val="20"/>
        </w:rPr>
        <w:t xml:space="preserve">: </w:t>
      </w:r>
      <w:r>
        <w:rPr>
          <w:rFonts w:ascii="Arial" w:hAnsi="Arial"/>
          <w:spacing w:val="-2"/>
          <w:sz w:val="20"/>
        </w:rPr>
        <w:t xml:space="preserve">unless </w:t>
      </w:r>
      <w:r>
        <w:rPr>
          <w:rFonts w:ascii="Arial" w:hAnsi="Arial"/>
          <w:spacing w:val="-2"/>
          <w:sz w:val="20"/>
        </w:rPr>
        <w:t xml:space="preserve">there </w:t>
      </w:r>
      <w:r>
        <w:rPr>
          <w:rFonts w:ascii="Arial" w:hAnsi="Arial"/>
          <w:spacing w:val="-2"/>
          <w:sz w:val="20"/>
        </w:rPr>
        <w:t xml:space="preserve">is </w:t>
      </w:r>
      <w:r>
        <w:rPr>
          <w:rFonts w:ascii="Arial" w:hAnsi="Arial"/>
          <w:spacing w:val="-2"/>
          <w:sz w:val="20"/>
        </w:rPr>
        <w:t xml:space="preserve">a </w:t>
      </w:r>
      <w:r>
        <w:rPr>
          <w:rFonts w:ascii="Arial" w:hAnsi="Arial"/>
          <w:spacing w:val="-2"/>
          <w:sz w:val="20"/>
        </w:rPr>
        <w:t xml:space="preserve">"</w:t>
      </w:r>
      <w:r>
        <w:rPr>
          <w:sz w:val="20"/>
          <w:u w:val="single"/>
        </w:rPr>
        <w:t xml:space="preserve">meaningless </w:t>
      </w:r>
      <w:r>
        <w:rPr>
          <w:spacing w:val="-2"/>
          <w:sz w:val="20"/>
        </w:rPr>
        <w:t xml:space="preserve">carve-up </w:t>
      </w:r>
      <w:r>
        <w:rPr>
          <w:sz w:val="20"/>
          <w:u w:val="single"/>
        </w:rPr>
        <w:t xml:space="preserve">that </w:t>
      </w:r>
      <w:r>
        <w:rPr>
          <w:sz w:val="20"/>
          <w:u w:val="single"/>
        </w:rPr>
        <w:t xml:space="preserve">on </w:t>
      </w:r>
      <w:r>
        <w:rPr>
          <w:sz w:val="20"/>
          <w:u w:val="single"/>
        </w:rPr>
        <w:t xml:space="preserve">its </w:t>
      </w:r>
      <w:r>
        <w:rPr>
          <w:sz w:val="20"/>
          <w:u w:val="single"/>
        </w:rPr>
        <w:t xml:space="preserve">face </w:t>
      </w:r>
      <w:r>
        <w:rPr>
          <w:sz w:val="20"/>
        </w:rPr>
        <w:t xml:space="preserve">does </w:t>
      </w:r>
      <w:r>
        <w:rPr>
          <w:sz w:val="20"/>
        </w:rPr>
        <w:t xml:space="preserve">not </w:t>
      </w:r>
      <w:r>
        <w:rPr>
          <w:sz w:val="20"/>
        </w:rPr>
        <w:t xml:space="preserve">suggest </w:t>
      </w:r>
      <w:r>
        <w:rPr>
          <w:sz w:val="20"/>
        </w:rPr>
        <w:t xml:space="preserve">that </w:t>
      </w:r>
      <w:r>
        <w:rPr>
          <w:sz w:val="20"/>
        </w:rPr>
        <w:t xml:space="preserve">the </w:t>
      </w:r>
      <w:r>
        <w:rPr>
          <w:sz w:val="20"/>
        </w:rPr>
        <w:t xml:space="preserve">objectives </w:t>
      </w:r>
      <w:r>
        <w:rPr>
          <w:sz w:val="20"/>
        </w:rPr>
        <w:t xml:space="preserve">of </w:t>
      </w:r>
      <w:r>
        <w:rPr>
          <w:w w:val="90"/>
          <w:sz w:val="20"/>
        </w:rPr>
        <w:t xml:space="preserve">collective bargaining can be achieved</w:t>
      </w:r>
      <w:r>
        <w:rPr>
          <w:w w:val="90"/>
          <w:sz w:val="20"/>
        </w:rPr>
        <w:t xml:space="preserve">", the will of a </w:t>
      </w:r>
      <w:r>
        <w:rPr>
          <w:sz w:val="20"/>
        </w:rPr>
        <w:t xml:space="preserve">group of workers will </w:t>
      </w:r>
      <w:r>
        <w:rPr>
          <w:w w:val="90"/>
          <w:sz w:val="20"/>
        </w:rPr>
        <w:t xml:space="preserve">be preferred;</w:t>
      </w:r>
    </w:p>
    <w:p>
      <w:pPr>
        <w:pStyle w:val="BodyText"/>
        <w:spacing w:before="2"/>
        <w:rPr>
          <w:sz w:val="19"/>
        </w:rPr>
      </w:pPr>
    </w:p>
    <w:p>
      <w:pPr>
        <w:pStyle w:val="ListParagraph"/>
        <w:numPr>
          <w:ilvl w:val="1"/>
          <w:numId w:val="5"/>
        </w:numPr>
        <w:tabs>
          <w:tab w:val="left" w:leader="none" w:pos="2047"/>
        </w:tabs>
        <w:spacing w:before="1" w:after="0" w:line="237" w:lineRule="auto"/>
        <w:ind w:start="2046" w:end="1632" w:hanging="264"/>
        <w:jc w:val="both"/>
        <w:rPr>
          <w:sz w:val="20"/>
        </w:rPr>
      </w:pPr>
      <w:r>
        <w:rPr>
          <w:rFonts w:ascii="Arial" w:hAnsi="Arial"/>
          <w:i/>
          <w:sz w:val="20"/>
        </w:rPr>
        <w:t xml:space="preserve">Canadians </w:t>
      </w:r>
      <w:r>
        <w:rPr>
          <w:rFonts w:ascii="Arial" w:hAnsi="Arial"/>
          <w:i/>
          <w:sz w:val="20"/>
        </w:rPr>
        <w:t xml:space="preserve">Arena </w:t>
      </w:r>
      <w:r>
        <w:rPr>
          <w:i/>
          <w:sz w:val="20"/>
        </w:rPr>
        <w:t xml:space="preserve">Inc</w:t>
      </w:r>
      <w:r>
        <w:rPr>
          <w:sz w:val="20"/>
        </w:rPr>
        <w:t xml:space="preserve">: "</w:t>
      </w:r>
      <w:r>
        <w:rPr>
          <w:sz w:val="20"/>
        </w:rPr>
        <w:t xml:space="preserve">the </w:t>
      </w:r>
      <w:r>
        <w:rPr>
          <w:rFonts w:ascii="Arial" w:hAnsi="Arial"/>
          <w:sz w:val="20"/>
        </w:rPr>
        <w:t xml:space="preserve">evidence must then convince that the </w:t>
      </w:r>
      <w:r>
        <w:rPr>
          <w:w w:val="90"/>
          <w:sz w:val="20"/>
        </w:rPr>
        <w:t xml:space="preserve">requested </w:t>
      </w:r>
      <w:r>
        <w:rPr>
          <w:rFonts w:ascii="Arial" w:hAnsi="Arial"/>
          <w:sz w:val="20"/>
        </w:rPr>
        <w:t xml:space="preserve">unit </w:t>
      </w:r>
      <w:r>
        <w:rPr>
          <w:rFonts w:ascii="Arial" w:hAnsi="Arial"/>
          <w:w w:val="90"/>
          <w:sz w:val="20"/>
          <w:u w:val="single"/>
        </w:rPr>
        <w:t xml:space="preserve">is not viable or makes no sense</w:t>
      </w:r>
      <w:r>
        <w:rPr>
          <w:w w:val="90"/>
          <w:sz w:val="20"/>
        </w:rPr>
        <w:t xml:space="preserve">, so that </w:t>
      </w:r>
      <w:r>
        <w:rPr>
          <w:sz w:val="20"/>
        </w:rPr>
        <w:t xml:space="preserve">industrial </w:t>
      </w:r>
      <w:r>
        <w:rPr>
          <w:w w:val="90"/>
          <w:sz w:val="20"/>
        </w:rPr>
        <w:t xml:space="preserve">peace </w:t>
      </w:r>
      <w:r>
        <w:rPr>
          <w:sz w:val="20"/>
        </w:rPr>
        <w:t xml:space="preserve">is </w:t>
      </w:r>
      <w:r>
        <w:rPr>
          <w:sz w:val="20"/>
        </w:rPr>
        <w:t xml:space="preserve">threatened</w:t>
      </w:r>
      <w:r>
        <w:rPr>
          <w:sz w:val="20"/>
        </w:rPr>
        <w:t xml:space="preserve">".</w:t>
      </w:r>
    </w:p>
    <w:p>
      <w:pPr>
        <w:pStyle w:val="BodyText"/>
        <w:spacing w:before="8"/>
        <w:rPr>
          <w:sz w:val="19"/>
        </w:rPr>
      </w:pPr>
    </w:p>
    <w:p>
      <w:pPr>
        <w:pStyle w:val="BodyText"/>
        <w:ind w:start="1132"/>
        <w:jc w:val="both"/>
      </w:pPr>
      <w:r>
        <w:rPr>
          <w:w w:val="90"/>
        </w:rPr>
        <w:t xml:space="preserve">[Notes </w:t>
      </w:r>
      <w:r>
        <w:rPr>
          <w:w w:val="90"/>
        </w:rPr>
        <w:t xml:space="preserve">omitted </w:t>
      </w:r>
      <w:r>
        <w:rPr>
          <w:w w:val="90"/>
        </w:rPr>
        <w:t xml:space="preserve">and </w:t>
      </w:r>
      <w:r>
        <w:rPr>
          <w:w w:val="90"/>
        </w:rPr>
        <w:t xml:space="preserve">emphasis added </w:t>
      </w:r>
      <w:r>
        <w:rPr>
          <w:w w:val="90"/>
        </w:rPr>
        <w:t xml:space="preserve">by </w:t>
      </w:r>
      <w:r>
        <w:rPr>
          <w:w w:val="90"/>
        </w:rPr>
        <w:t xml:space="preserve">the </w:t>
      </w:r>
      <w:r>
        <w:rPr>
          <w:spacing w:val="-2"/>
          <w:w w:val="90"/>
        </w:rPr>
        <w:t xml:space="preserve">Superior </w:t>
      </w:r>
      <w:r>
        <w:rPr>
          <w:w w:val="90"/>
        </w:rPr>
        <w:t xml:space="preserve">Court]</w:t>
      </w:r>
    </w:p>
    <w:p>
      <w:pPr>
        <w:pStyle w:val="BodyText"/>
        <w:spacing w:before="8"/>
        <w:rPr>
          <w:sz w:val="30"/>
        </w:rPr>
      </w:pPr>
    </w:p>
    <w:p>
      <w:pPr>
        <w:pStyle w:val="ListParagraph"/>
        <w:numPr>
          <w:ilvl w:val="0"/>
          <w:numId w:val="1"/>
        </w:numPr>
        <w:tabs>
          <w:tab w:val="left" w:leader="none" w:pos="1133"/>
        </w:tabs>
        <w:spacing w:before="0" w:after="0" w:line="232" w:lineRule="auto"/>
        <w:ind w:start="461" w:end="957" w:firstLine="0"/>
        <w:jc w:val="both"/>
        <w:rPr>
          <w:sz w:val="24"/>
        </w:rPr>
      </w:pPr>
      <w:r>
        <w:rPr>
          <w:rFonts w:ascii="Arial" w:hAnsi="Arial"/>
          <w:spacing w:val="-4"/>
          <w:sz w:val="24"/>
        </w:rPr>
        <w:t xml:space="preserve">The Employer </w:t>
      </w:r>
      <w:r>
        <w:rPr>
          <w:rFonts w:ascii="Arial" w:hAnsi="Arial"/>
          <w:spacing w:val="-4"/>
          <w:sz w:val="24"/>
        </w:rPr>
        <w:t xml:space="preserve">must </w:t>
      </w:r>
      <w:r>
        <w:rPr>
          <w:spacing w:val="-4"/>
          <w:sz w:val="24"/>
        </w:rPr>
        <w:t xml:space="preserve">clearly </w:t>
      </w:r>
      <w:r>
        <w:rPr>
          <w:spacing w:val="-4"/>
          <w:sz w:val="24"/>
        </w:rPr>
        <w:t xml:space="preserve">establish </w:t>
      </w:r>
      <w:r>
        <w:rPr>
          <w:spacing w:val="-4"/>
          <w:sz w:val="24"/>
        </w:rPr>
        <w:t xml:space="preserve">that </w:t>
      </w:r>
      <w:r>
        <w:rPr>
          <w:spacing w:val="-4"/>
          <w:sz w:val="24"/>
        </w:rPr>
        <w:t xml:space="preserve">the </w:t>
      </w:r>
      <w:r>
        <w:rPr>
          <w:spacing w:val="-4"/>
          <w:sz w:val="24"/>
        </w:rPr>
        <w:t xml:space="preserve">industrial </w:t>
      </w:r>
      <w:r>
        <w:rPr>
          <w:spacing w:val="-4"/>
          <w:sz w:val="24"/>
        </w:rPr>
        <w:t xml:space="preserve">peace </w:t>
      </w:r>
      <w:r>
        <w:rPr>
          <w:rFonts w:ascii="Arial" w:hAnsi="Arial"/>
          <w:spacing w:val="-4"/>
          <w:sz w:val="24"/>
        </w:rPr>
        <w:t xml:space="preserve">is </w:t>
      </w:r>
      <w:r>
        <w:rPr>
          <w:rFonts w:ascii="Arial" w:hAnsi="Arial"/>
          <w:spacing w:val="-4"/>
          <w:sz w:val="24"/>
        </w:rPr>
        <w:t xml:space="preserve">likely </w:t>
      </w:r>
      <w:r>
        <w:rPr>
          <w:rFonts w:ascii="Arial" w:hAnsi="Arial"/>
          <w:spacing w:val="-4"/>
          <w:sz w:val="24"/>
        </w:rPr>
        <w:t xml:space="preserve">to </w:t>
      </w:r>
      <w:r>
        <w:rPr>
          <w:spacing w:val="-4"/>
          <w:sz w:val="24"/>
        </w:rPr>
        <w:t xml:space="preserve">be </w:t>
      </w:r>
      <w:r>
        <w:rPr>
          <w:sz w:val="24"/>
        </w:rPr>
        <w:t xml:space="preserve">compromised and threatened. However, </w:t>
      </w:r>
      <w:r>
        <w:rPr>
          <w:rFonts w:ascii="Arial" w:hAnsi="Arial"/>
          <w:sz w:val="24"/>
        </w:rPr>
        <w:t xml:space="preserve">it offers only hypothetical and </w:t>
      </w:r>
      <w:r>
        <w:rPr>
          <w:spacing w:val="-2"/>
          <w:sz w:val="24"/>
        </w:rPr>
        <w:t xml:space="preserve">premature </w:t>
      </w:r>
      <w:r>
        <w:rPr>
          <w:rFonts w:ascii="Arial" w:hAnsi="Arial"/>
          <w:sz w:val="24"/>
        </w:rPr>
        <w:t xml:space="preserve">apprehensions </w:t>
      </w:r>
      <w:r>
        <w:rPr>
          <w:spacing w:val="-2"/>
          <w:sz w:val="24"/>
        </w:rPr>
        <w:t xml:space="preserve">that </w:t>
      </w:r>
      <w:r>
        <w:rPr>
          <w:spacing w:val="-2"/>
          <w:sz w:val="24"/>
        </w:rPr>
        <w:t xml:space="preserve">the </w:t>
      </w:r>
      <w:r>
        <w:rPr>
          <w:spacing w:val="-2"/>
          <w:sz w:val="24"/>
        </w:rPr>
        <w:t xml:space="preserve">Tribunal </w:t>
      </w:r>
      <w:r>
        <w:rPr>
          <w:spacing w:val="-2"/>
          <w:sz w:val="24"/>
        </w:rPr>
        <w:t xml:space="preserve">cannot </w:t>
      </w:r>
      <w:r>
        <w:rPr>
          <w:spacing w:val="-2"/>
          <w:sz w:val="24"/>
        </w:rPr>
        <w:t xml:space="preserve">accept</w:t>
      </w:r>
      <w:r>
        <w:rPr>
          <w:spacing w:val="-2"/>
          <w:sz w:val="24"/>
        </w:rPr>
        <w:t xml:space="preserve">.</w:t>
      </w:r>
      <w:r>
        <w:rPr>
          <w:spacing w:val="-2"/>
          <w:sz w:val="24"/>
        </w:rPr>
        <w:t xml:space="preserve">47</w:t>
      </w:r>
    </w:p>
    <w:p>
      <w:pPr>
        <w:pStyle w:val="BodyText"/>
        <w:spacing w:before="2"/>
        <w:rPr>
          <w:sz w:val="30"/>
        </w:rPr>
      </w:pPr>
    </w:p>
    <w:p>
      <w:pPr>
        <w:pStyle w:val="Heading2"/>
      </w:pPr>
      <w:r>
        <w:rPr>
          <w:rFonts w:ascii="Arial" w:hAnsi="Arial"/>
          <w:w w:val="90"/>
        </w:rPr>
        <w:t xml:space="preserve">The </w:t>
      </w:r>
      <w:r>
        <w:rPr>
          <w:rFonts w:ascii="Arial" w:hAnsi="Arial"/>
          <w:w w:val="90"/>
        </w:rPr>
        <w:t xml:space="preserve">conclusion </w:t>
      </w:r>
      <w:r>
        <w:rPr>
          <w:rFonts w:ascii="Arial" w:hAnsi="Arial"/>
          <w:w w:val="90"/>
        </w:rPr>
        <w:t xml:space="preserve">on </w:t>
      </w:r>
      <w:r>
        <w:rPr>
          <w:rFonts w:ascii="Arial" w:hAnsi="Arial"/>
          <w:spacing w:val="11"/>
        </w:rPr>
        <w:t xml:space="preserve">the </w:t>
      </w:r>
      <w:r>
        <w:rPr>
          <w:rFonts w:ascii="Arial" w:hAnsi="Arial"/>
          <w:w w:val="90"/>
        </w:rPr>
        <w:t xml:space="preserve">application of </w:t>
      </w:r>
      <w:r>
        <w:rPr>
          <w:rFonts w:ascii="Arial" w:hAnsi="Arial"/>
          <w:w w:val="90"/>
        </w:rPr>
        <w:t xml:space="preserve">the </w:t>
      </w:r>
      <w:r>
        <w:rPr>
          <w:rFonts w:ascii="Arial" w:hAnsi="Arial"/>
          <w:w w:val="90"/>
        </w:rPr>
        <w:t xml:space="preserve">criteria </w:t>
      </w:r>
      <w:r>
        <w:rPr>
          <w:rFonts w:ascii="Arial" w:hAnsi="Arial"/>
          <w:w w:val="90"/>
        </w:rPr>
        <w:t xml:space="preserve">to </w:t>
      </w:r>
      <w:r>
        <w:rPr>
          <w:rFonts w:ascii="Arial" w:hAnsi="Arial"/>
          <w:spacing w:val="15"/>
        </w:rPr>
        <w:t xml:space="preserve">the </w:t>
      </w:r>
      <w:r>
        <w:rPr>
          <w:w w:val="90"/>
        </w:rPr>
        <w:t xml:space="preserve">bargaining </w:t>
      </w:r>
      <w:r>
        <w:rPr>
          <w:rFonts w:ascii="Arial" w:hAnsi="Arial"/>
          <w:w w:val="90"/>
        </w:rPr>
        <w:t xml:space="preserve">unit </w:t>
      </w:r>
      <w:r>
        <w:rPr>
          <w:spacing w:val="-2"/>
          <w:w w:val="90"/>
        </w:rPr>
        <w:t xml:space="preserve">sought</w:t>
      </w:r>
    </w:p>
    <w:p>
      <w:pPr>
        <w:pStyle w:val="ListParagraph"/>
        <w:numPr>
          <w:ilvl w:val="0"/>
          <w:numId w:val="1"/>
        </w:numPr>
        <w:tabs>
          <w:tab w:val="left" w:leader="none" w:pos="1133"/>
        </w:tabs>
        <w:spacing w:before="237" w:after="0" w:line="235" w:lineRule="auto"/>
        <w:ind w:start="461" w:end="957" w:firstLine="0"/>
        <w:jc w:val="both"/>
        <w:rPr>
          <w:sz w:val="24"/>
        </w:rPr>
      </w:pPr>
      <w:r>
        <w:rPr>
          <w:spacing w:val="-2"/>
          <w:sz w:val="24"/>
        </w:rPr>
        <w:t xml:space="preserve">The </w:t>
      </w:r>
      <w:r>
        <w:rPr>
          <w:rFonts w:ascii="Arial" w:hAnsi="Arial"/>
          <w:spacing w:val="-2"/>
          <w:sz w:val="24"/>
        </w:rPr>
        <w:t xml:space="preserve">initiative </w:t>
      </w:r>
      <w:r>
        <w:rPr>
          <w:rFonts w:ascii="Arial" w:hAnsi="Arial"/>
          <w:spacing w:val="-2"/>
          <w:sz w:val="24"/>
        </w:rPr>
        <w:t xml:space="preserve">to </w:t>
      </w:r>
      <w:r>
        <w:rPr>
          <w:rFonts w:ascii="Arial" w:hAnsi="Arial"/>
          <w:spacing w:val="-2"/>
          <w:sz w:val="24"/>
        </w:rPr>
        <w:t xml:space="preserve">propose </w:t>
      </w:r>
      <w:r>
        <w:rPr>
          <w:spacing w:val="-2"/>
          <w:sz w:val="24"/>
        </w:rPr>
        <w:t xml:space="preserve">a </w:t>
      </w:r>
      <w:r>
        <w:rPr>
          <w:spacing w:val="-2"/>
          <w:sz w:val="24"/>
        </w:rPr>
        <w:t xml:space="preserve">bargaining </w:t>
      </w:r>
      <w:r>
        <w:rPr>
          <w:spacing w:val="-2"/>
          <w:sz w:val="24"/>
        </w:rPr>
        <w:t xml:space="preserve">unit </w:t>
      </w:r>
      <w:r>
        <w:rPr>
          <w:spacing w:val="-2"/>
          <w:sz w:val="24"/>
        </w:rPr>
        <w:t xml:space="preserve">lies </w:t>
      </w:r>
      <w:r>
        <w:rPr>
          <w:rFonts w:ascii="Arial" w:hAnsi="Arial"/>
          <w:spacing w:val="-2"/>
          <w:sz w:val="24"/>
        </w:rPr>
        <w:t xml:space="preserve">with </w:t>
      </w:r>
      <w:r>
        <w:rPr>
          <w:rFonts w:ascii="Arial" w:hAnsi="Arial"/>
          <w:spacing w:val="-2"/>
          <w:sz w:val="24"/>
        </w:rPr>
        <w:t xml:space="preserve">the Association</w:t>
      </w:r>
      <w:r>
        <w:rPr>
          <w:spacing w:val="-2"/>
          <w:sz w:val="24"/>
        </w:rPr>
        <w:t xml:space="preserve">. </w:t>
      </w:r>
      <w:r>
        <w:rPr>
          <w:rFonts w:ascii="Arial" w:hAnsi="Arial"/>
          <w:spacing w:val="-6"/>
          <w:sz w:val="24"/>
        </w:rPr>
        <w:t xml:space="preserve">It </w:t>
      </w:r>
      <w:r>
        <w:rPr>
          <w:spacing w:val="-2"/>
          <w:sz w:val="24"/>
        </w:rPr>
        <w:t xml:space="preserve">need only </w:t>
      </w:r>
      <w:r>
        <w:rPr>
          <w:spacing w:val="-2"/>
          <w:sz w:val="24"/>
        </w:rPr>
        <w:t xml:space="preserve">be </w:t>
      </w:r>
      <w:r>
        <w:rPr>
          <w:rFonts w:ascii="Arial" w:hAnsi="Arial"/>
          <w:spacing w:val="-6"/>
          <w:sz w:val="24"/>
        </w:rPr>
        <w:t xml:space="preserve">appropriate </w:t>
      </w:r>
      <w:r>
        <w:rPr>
          <w:rFonts w:ascii="Arial" w:hAnsi="Arial"/>
          <w:spacing w:val="-6"/>
          <w:sz w:val="24"/>
        </w:rPr>
        <w:t xml:space="preserve">to </w:t>
      </w:r>
      <w:r>
        <w:rPr>
          <w:rFonts w:ascii="Arial" w:hAnsi="Arial"/>
          <w:spacing w:val="-6"/>
          <w:sz w:val="24"/>
        </w:rPr>
        <w:t xml:space="preserve">be </w:t>
      </w:r>
      <w:r>
        <w:rPr>
          <w:rFonts w:ascii="Arial" w:hAnsi="Arial"/>
          <w:spacing w:val="-6"/>
          <w:sz w:val="24"/>
        </w:rPr>
        <w:t xml:space="preserve">recognized, </w:t>
      </w:r>
      <w:r>
        <w:rPr>
          <w:rFonts w:ascii="Arial" w:hAnsi="Arial"/>
          <w:spacing w:val="-6"/>
          <w:sz w:val="24"/>
        </w:rPr>
        <w:t xml:space="preserve">regardless of </w:t>
      </w:r>
      <w:r>
        <w:rPr>
          <w:rFonts w:ascii="Arial" w:hAnsi="Arial"/>
          <w:spacing w:val="-6"/>
          <w:sz w:val="24"/>
        </w:rPr>
        <w:t xml:space="preserve">any other </w:t>
      </w:r>
      <w:r>
        <w:rPr>
          <w:rFonts w:ascii="Arial" w:hAnsi="Arial"/>
          <w:spacing w:val="-6"/>
          <w:sz w:val="24"/>
        </w:rPr>
        <w:t xml:space="preserve">unit </w:t>
      </w:r>
      <w:r>
        <w:rPr>
          <w:rFonts w:ascii="Arial" w:hAnsi="Arial"/>
          <w:spacing w:val="-6"/>
          <w:sz w:val="24"/>
        </w:rPr>
        <w:t xml:space="preserve">that </w:t>
      </w:r>
      <w:r>
        <w:rPr>
          <w:spacing w:val="-4"/>
          <w:sz w:val="24"/>
        </w:rPr>
        <w:t xml:space="preserve">is </w:t>
      </w:r>
      <w:r>
        <w:rPr>
          <w:spacing w:val="-4"/>
          <w:sz w:val="24"/>
        </w:rPr>
        <w:t xml:space="preserve">equally </w:t>
      </w:r>
      <w:r>
        <w:rPr>
          <w:spacing w:val="-4"/>
          <w:sz w:val="24"/>
        </w:rPr>
        <w:t xml:space="preserve">or </w:t>
      </w:r>
      <w:r>
        <w:rPr>
          <w:spacing w:val="-4"/>
          <w:sz w:val="24"/>
        </w:rPr>
        <w:t xml:space="preserve">better48 </w:t>
      </w:r>
      <w:r>
        <w:rPr>
          <w:rFonts w:ascii="Arial" w:hAnsi="Arial"/>
          <w:spacing w:val="-4"/>
          <w:sz w:val="24"/>
        </w:rPr>
        <w:t xml:space="preserve">, </w:t>
      </w:r>
      <w:r>
        <w:rPr>
          <w:rFonts w:ascii="Arial" w:hAnsi="Arial"/>
          <w:spacing w:val="-4"/>
          <w:sz w:val="24"/>
        </w:rPr>
        <w:t xml:space="preserve">such as </w:t>
      </w:r>
      <w:r>
        <w:rPr>
          <w:rFonts w:ascii="Arial" w:hAnsi="Arial"/>
          <w:spacing w:val="-4"/>
          <w:sz w:val="24"/>
        </w:rPr>
        <w:t xml:space="preserve">the one </w:t>
      </w:r>
      <w:r>
        <w:rPr>
          <w:rFonts w:ascii="Arial" w:hAnsi="Arial"/>
          <w:spacing w:val="-4"/>
          <w:sz w:val="24"/>
        </w:rPr>
        <w:t xml:space="preserve">suggested </w:t>
      </w:r>
      <w:r>
        <w:rPr>
          <w:rFonts w:ascii="Arial" w:hAnsi="Arial"/>
          <w:spacing w:val="-4"/>
          <w:sz w:val="24"/>
        </w:rPr>
        <w:t xml:space="preserve">by </w:t>
      </w:r>
      <w:r>
        <w:rPr>
          <w:rFonts w:ascii="Arial" w:hAnsi="Arial"/>
          <w:spacing w:val="-12"/>
          <w:sz w:val="24"/>
        </w:rPr>
        <w:t xml:space="preserve">the </w:t>
      </w:r>
      <w:r>
        <w:rPr>
          <w:rFonts w:ascii="Arial" w:hAnsi="Arial"/>
          <w:spacing w:val="-4"/>
          <w:sz w:val="24"/>
        </w:rPr>
        <w:t xml:space="preserve">Employer </w:t>
      </w:r>
      <w:r>
        <w:rPr>
          <w:rFonts w:ascii="Arial" w:hAnsi="Arial"/>
          <w:spacing w:val="-4"/>
          <w:sz w:val="24"/>
        </w:rPr>
        <w:t xml:space="preserve">in </w:t>
      </w:r>
      <w:r>
        <w:rPr>
          <w:rFonts w:ascii="Arial" w:hAnsi="Arial"/>
          <w:spacing w:val="-13"/>
          <w:sz w:val="24"/>
        </w:rPr>
        <w:t xml:space="preserve">this </w:t>
      </w:r>
      <w:r>
        <w:rPr>
          <w:rFonts w:ascii="Arial" w:hAnsi="Arial"/>
          <w:spacing w:val="-4"/>
          <w:sz w:val="24"/>
        </w:rPr>
        <w:t xml:space="preserve">case</w:t>
      </w:r>
      <w:r>
        <w:rPr>
          <w:spacing w:val="-4"/>
          <w:sz w:val="24"/>
        </w:rPr>
        <w:t xml:space="preserve">:</w:t>
      </w:r>
    </w:p>
    <w:p>
      <w:pPr>
        <w:spacing w:before="242" w:line="235" w:lineRule="auto"/>
        <w:ind w:start="1132" w:end="1629" w:firstLine="0"/>
        <w:jc w:val="both"/>
        <w:rPr>
          <w:sz w:val="20"/>
        </w:rPr>
      </w:pPr>
      <w:r>
        <w:rPr>
          <w:rFonts w:ascii="Arial" w:hAnsi="Arial"/>
          <w:spacing w:val="-6"/>
          <w:sz w:val="20"/>
        </w:rPr>
        <w:t xml:space="preserve">[...] </w:t>
      </w:r>
      <w:r>
        <w:rPr>
          <w:rFonts w:ascii="Arial" w:hAnsi="Arial"/>
          <w:spacing w:val="-6"/>
          <w:sz w:val="20"/>
        </w:rPr>
        <w:t xml:space="preserve">[T]</w:t>
      </w:r>
      <w:r>
        <w:rPr>
          <w:spacing w:val="-6"/>
          <w:sz w:val="20"/>
        </w:rPr>
        <w:t xml:space="preserve">he </w:t>
      </w:r>
      <w:r>
        <w:rPr>
          <w:spacing w:val="-6"/>
          <w:sz w:val="20"/>
        </w:rPr>
        <w:t xml:space="preserve">Commissioner </w:t>
      </w:r>
      <w:r>
        <w:rPr>
          <w:spacing w:val="-8"/>
          <w:sz w:val="20"/>
        </w:rPr>
        <w:t xml:space="preserve">did </w:t>
      </w:r>
      <w:r>
        <w:rPr>
          <w:spacing w:val="-6"/>
          <w:sz w:val="20"/>
        </w:rPr>
        <w:t xml:space="preserve">not</w:t>
      </w:r>
      <w:r>
        <w:rPr>
          <w:spacing w:val="-6"/>
          <w:sz w:val="20"/>
        </w:rPr>
        <w:t xml:space="preserve">, however, </w:t>
      </w:r>
      <w:r>
        <w:rPr>
          <w:spacing w:val="-6"/>
          <w:sz w:val="20"/>
        </w:rPr>
        <w:t xml:space="preserve">have </w:t>
      </w:r>
      <w:r>
        <w:rPr>
          <w:spacing w:val="-6"/>
          <w:sz w:val="20"/>
        </w:rPr>
        <w:t xml:space="preserve">to </w:t>
      </w:r>
      <w:r>
        <w:rPr>
          <w:spacing w:val="-6"/>
          <w:sz w:val="20"/>
        </w:rPr>
        <w:t xml:space="preserve">contrast </w:t>
      </w:r>
      <w:r>
        <w:rPr>
          <w:spacing w:val="-6"/>
          <w:sz w:val="20"/>
        </w:rPr>
        <w:t xml:space="preserve">this </w:t>
      </w:r>
      <w:r>
        <w:rPr>
          <w:spacing w:val="-6"/>
          <w:sz w:val="20"/>
        </w:rPr>
        <w:t xml:space="preserve">comprehensive </w:t>
      </w:r>
      <w:r>
        <w:rPr>
          <w:spacing w:val="-6"/>
          <w:sz w:val="20"/>
        </w:rPr>
        <w:t xml:space="preserve">and </w:t>
      </w:r>
      <w:r>
        <w:rPr>
          <w:spacing w:val="-6"/>
          <w:sz w:val="20"/>
        </w:rPr>
        <w:t xml:space="preserve">appropriate </w:t>
      </w:r>
      <w:r>
        <w:rPr>
          <w:spacing w:val="-6"/>
          <w:sz w:val="20"/>
        </w:rPr>
        <w:t xml:space="preserve">unity </w:t>
      </w:r>
      <w:r>
        <w:rPr>
          <w:spacing w:val="-6"/>
          <w:sz w:val="20"/>
        </w:rPr>
        <w:t xml:space="preserve">with </w:t>
      </w:r>
      <w:r>
        <w:rPr>
          <w:spacing w:val="-4"/>
          <w:sz w:val="20"/>
        </w:rPr>
        <w:t xml:space="preserve">the more limited unity sought by the Union, since the only question he </w:t>
      </w:r>
      <w:r>
        <w:rPr>
          <w:w w:val="90"/>
          <w:sz w:val="20"/>
        </w:rPr>
        <w:t xml:space="preserve">had to </w:t>
      </w:r>
      <w:r>
        <w:rPr>
          <w:w w:val="90"/>
          <w:sz w:val="20"/>
        </w:rPr>
        <w:t xml:space="preserve">answer </w:t>
      </w:r>
      <w:r>
        <w:rPr>
          <w:w w:val="90"/>
          <w:sz w:val="20"/>
        </w:rPr>
        <w:t xml:space="preserve">was </w:t>
      </w:r>
      <w:r>
        <w:rPr>
          <w:w w:val="90"/>
          <w:sz w:val="20"/>
        </w:rPr>
        <w:t xml:space="preserve">whether </w:t>
      </w:r>
      <w:r>
        <w:rPr>
          <w:w w:val="90"/>
          <w:sz w:val="20"/>
        </w:rPr>
        <w:t xml:space="preserve">the unity </w:t>
      </w:r>
      <w:r>
        <w:rPr>
          <w:w w:val="90"/>
          <w:sz w:val="20"/>
        </w:rPr>
        <w:t xml:space="preserve">sought </w:t>
      </w:r>
      <w:r>
        <w:rPr>
          <w:w w:val="90"/>
          <w:sz w:val="20"/>
        </w:rPr>
        <w:t xml:space="preserve">was </w:t>
      </w:r>
      <w:r>
        <w:rPr>
          <w:spacing w:val="-2"/>
          <w:w w:val="90"/>
          <w:sz w:val="20"/>
        </w:rPr>
        <w:t xml:space="preserve">appropriate</w:t>
      </w:r>
      <w:r>
        <w:rPr>
          <w:spacing w:val="-2"/>
          <w:w w:val="90"/>
          <w:sz w:val="20"/>
        </w:rPr>
        <w:t xml:space="preserve">.</w:t>
      </w:r>
      <w:r>
        <w:rPr>
          <w:spacing w:val="-2"/>
          <w:w w:val="90"/>
          <w:sz w:val="20"/>
        </w:rPr>
        <w:t xml:space="preserve">49</w:t>
      </w:r>
    </w:p>
    <w:p>
      <w:pPr>
        <w:pStyle w:val="BodyText"/>
        <w:spacing w:before="6"/>
        <w:rPr>
          <w:sz w:val="30"/>
        </w:rPr>
      </w:pPr>
    </w:p>
    <w:p>
      <w:pPr>
        <w:pStyle w:val="ListParagraph"/>
        <w:numPr>
          <w:ilvl w:val="0"/>
          <w:numId w:val="1"/>
        </w:numPr>
        <w:tabs>
          <w:tab w:val="left" w:leader="none" w:pos="1133"/>
        </w:tabs>
        <w:spacing w:before="1" w:after="0" w:line="235" w:lineRule="auto"/>
        <w:ind w:start="461" w:end="957" w:firstLine="0"/>
        <w:jc w:val="both"/>
        <w:rPr>
          <w:sz w:val="24"/>
        </w:rPr>
      </w:pPr>
      <w:r>
        <w:rPr>
          <w:spacing w:val="-6"/>
          <w:sz w:val="24"/>
        </w:rPr>
        <w:t xml:space="preserve">In short, </w:t>
      </w:r>
      <w:r>
        <w:rPr>
          <w:rFonts w:ascii="Arial" w:hAnsi="Arial"/>
          <w:spacing w:val="-6"/>
          <w:sz w:val="24"/>
        </w:rPr>
        <w:t xml:space="preserve">the </w:t>
      </w:r>
      <w:r>
        <w:rPr>
          <w:rFonts w:ascii="Arial" w:hAnsi="Arial"/>
          <w:spacing w:val="-6"/>
          <w:sz w:val="24"/>
        </w:rPr>
        <w:t xml:space="preserve">Tribunal </w:t>
      </w:r>
      <w:r>
        <w:rPr>
          <w:rFonts w:ascii="Arial" w:hAnsi="Arial"/>
          <w:spacing w:val="-6"/>
          <w:sz w:val="24"/>
        </w:rPr>
        <w:t xml:space="preserve">did </w:t>
      </w:r>
      <w:r>
        <w:rPr>
          <w:rFonts w:ascii="Arial" w:hAnsi="Arial"/>
          <w:spacing w:val="-6"/>
          <w:sz w:val="24"/>
        </w:rPr>
        <w:t xml:space="preserve">not </w:t>
      </w:r>
      <w:r>
        <w:rPr>
          <w:rFonts w:ascii="Arial" w:hAnsi="Arial"/>
          <w:spacing w:val="-6"/>
          <w:sz w:val="24"/>
        </w:rPr>
        <w:t xml:space="preserve">say </w:t>
      </w:r>
      <w:r>
        <w:rPr>
          <w:rFonts w:ascii="Arial" w:hAnsi="Arial"/>
          <w:spacing w:val="-6"/>
          <w:sz w:val="24"/>
        </w:rPr>
        <w:t xml:space="preserve">that the unit </w:t>
      </w:r>
      <w:r>
        <w:rPr>
          <w:rFonts w:ascii="Arial" w:hAnsi="Arial"/>
          <w:spacing w:val="-6"/>
          <w:sz w:val="24"/>
        </w:rPr>
        <w:t xml:space="preserve">proposed </w:t>
      </w:r>
      <w:r>
        <w:rPr>
          <w:rFonts w:ascii="Arial" w:hAnsi="Arial"/>
          <w:spacing w:val="-6"/>
          <w:sz w:val="24"/>
        </w:rPr>
        <w:t xml:space="preserve">by </w:t>
      </w:r>
      <w:r>
        <w:rPr>
          <w:rFonts w:ascii="Arial" w:hAnsi="Arial"/>
          <w:spacing w:val="-6"/>
          <w:sz w:val="24"/>
        </w:rPr>
        <w:t xml:space="preserve">the Employer was </w:t>
      </w:r>
      <w:r>
        <w:rPr>
          <w:rFonts w:ascii="Arial" w:hAnsi="Arial"/>
          <w:spacing w:val="-6"/>
          <w:sz w:val="24"/>
        </w:rPr>
        <w:t xml:space="preserve">not </w:t>
      </w:r>
      <w:r>
        <w:rPr>
          <w:w w:val="90"/>
          <w:sz w:val="24"/>
        </w:rPr>
        <w:t xml:space="preserve">appropriate. Rather, it found </w:t>
      </w:r>
      <w:r>
        <w:rPr>
          <w:rFonts w:ascii="Arial" w:hAnsi="Arial"/>
          <w:w w:val="90"/>
          <w:sz w:val="24"/>
        </w:rPr>
        <w:t xml:space="preserve">that the </w:t>
      </w:r>
      <w:r>
        <w:rPr>
          <w:rFonts w:ascii="Arial" w:hAnsi="Arial"/>
          <w:w w:val="90"/>
          <w:sz w:val="24"/>
        </w:rPr>
        <w:t xml:space="preserve">Association's proposal was appropriate, since </w:t>
      </w:r>
      <w:r>
        <w:rPr>
          <w:w w:val="90"/>
          <w:sz w:val="24"/>
        </w:rPr>
        <w:t xml:space="preserve">all the criteria </w:t>
      </w:r>
      <w:r>
        <w:rPr>
          <w:spacing w:val="-6"/>
          <w:sz w:val="24"/>
        </w:rPr>
        <w:t xml:space="preserve">analyzed </w:t>
      </w:r>
      <w:r>
        <w:rPr>
          <w:spacing w:val="-6"/>
          <w:sz w:val="24"/>
        </w:rPr>
        <w:t xml:space="preserve">militate </w:t>
      </w:r>
      <w:r>
        <w:rPr>
          <w:spacing w:val="-6"/>
          <w:sz w:val="24"/>
        </w:rPr>
        <w:t xml:space="preserve">in </w:t>
      </w:r>
      <w:r>
        <w:rPr>
          <w:spacing w:val="-6"/>
          <w:sz w:val="24"/>
        </w:rPr>
        <w:t xml:space="preserve">favour of </w:t>
      </w:r>
      <w:r>
        <w:rPr>
          <w:spacing w:val="-6"/>
          <w:sz w:val="24"/>
        </w:rPr>
        <w:t xml:space="preserve">the </w:t>
      </w:r>
      <w:r>
        <w:rPr>
          <w:rFonts w:ascii="Arial" w:hAnsi="Arial"/>
          <w:spacing w:val="-6"/>
          <w:sz w:val="24"/>
        </w:rPr>
        <w:t xml:space="preserve">appropriateness </w:t>
      </w:r>
      <w:r>
        <w:rPr>
          <w:rFonts w:ascii="Arial" w:hAnsi="Arial"/>
          <w:spacing w:val="-6"/>
          <w:sz w:val="24"/>
        </w:rPr>
        <w:t xml:space="preserve">of </w:t>
      </w:r>
      <w:r>
        <w:rPr>
          <w:rFonts w:ascii="Arial" w:hAnsi="Arial"/>
          <w:spacing w:val="-10"/>
          <w:sz w:val="24"/>
        </w:rPr>
        <w:t xml:space="preserve">the </w:t>
      </w:r>
      <w:r>
        <w:rPr>
          <w:rFonts w:ascii="Arial" w:hAnsi="Arial"/>
          <w:spacing w:val="-6"/>
          <w:sz w:val="24"/>
        </w:rPr>
        <w:t xml:space="preserve">bargaining </w:t>
      </w:r>
      <w:r>
        <w:rPr>
          <w:rFonts w:ascii="Arial" w:hAnsi="Arial"/>
          <w:spacing w:val="-6"/>
          <w:sz w:val="24"/>
        </w:rPr>
        <w:t xml:space="preserve">unit </w:t>
      </w:r>
      <w:r>
        <w:rPr>
          <w:rFonts w:ascii="Arial" w:hAnsi="Arial"/>
          <w:spacing w:val="-6"/>
          <w:sz w:val="24"/>
        </w:rPr>
        <w:t xml:space="preserve">sought </w:t>
      </w:r>
      <w:r>
        <w:rPr>
          <w:spacing w:val="-2"/>
          <w:sz w:val="24"/>
        </w:rPr>
        <w:t xml:space="preserve">for </w:t>
      </w:r>
      <w:r>
        <w:rPr>
          <w:spacing w:val="-2"/>
          <w:sz w:val="24"/>
        </w:rPr>
        <w:t xml:space="preserve">the </w:t>
      </w:r>
      <w:r>
        <w:rPr>
          <w:spacing w:val="-2"/>
          <w:sz w:val="24"/>
        </w:rPr>
        <w:t xml:space="preserve">group </w:t>
      </w:r>
      <w:r>
        <w:rPr>
          <w:spacing w:val="-2"/>
          <w:sz w:val="24"/>
        </w:rPr>
        <w:t xml:space="preserve">of </w:t>
      </w:r>
      <w:r>
        <w:rPr>
          <w:spacing w:val="-2"/>
          <w:sz w:val="24"/>
        </w:rPr>
        <w:t xml:space="preserve">employees </w:t>
      </w:r>
      <w:r>
        <w:rPr>
          <w:spacing w:val="-2"/>
          <w:sz w:val="24"/>
        </w:rPr>
        <w:t xml:space="preserve">concerned.</w:t>
      </w:r>
    </w:p>
    <w:p>
      <w:pPr>
        <w:pStyle w:val="BodyText"/>
        <w:rPr>
          <w:sz w:val="20"/>
        </w:rPr>
      </w:pPr>
    </w:p>
    <w:p>
      <w:pPr>
        <w:pStyle w:val="BodyText"/>
        <w:spacing w:before="6"/>
        <w:rPr>
          <w:sz w:val="23"/>
        </w:rPr>
      </w:pPr>
      <w:r>
        <w:rPr/>
        <w:pict>
          <v:rect id="docshape23" style="position:absolute;margin-left:67.080811pt;margin-top:15.048559pt;width:134.135912pt;height:.6pt;mso-position-horizontal-relative:page;mso-position-vertical-relative:paragraph;z-index:-15717888;mso-wrap-distance-left:0;mso-wrap-distance-right:0" filled="true" fillcolor="#000000" stroked="false">
            <v:fill type="solid"/>
            <w10:wrap type="topAndBottom"/>
          </v:rect>
        </w:pict>
      </w:r>
    </w:p>
    <w:p>
      <w:pPr>
        <w:tabs>
          <w:tab w:val="left" w:leader="none" w:pos="1132"/>
        </w:tabs>
        <w:spacing w:before="94" w:line="276" w:lineRule="exact"/>
        <w:ind w:start="461" w:end="0" w:firstLine="0"/>
        <w:jc w:val="left"/>
        <w:rPr>
          <w:sz w:val="20"/>
        </w:rPr>
      </w:pPr>
      <w:r>
        <w:rPr>
          <w:spacing w:val="-5"/>
          <w:position w:val="8"/>
          <w:sz w:val="16"/>
        </w:rPr>
        <w:t xml:space="preserve">47</w:t>
      </w:r>
      <w:r>
        <w:rPr>
          <w:position w:val="8"/>
          <w:sz w:val="16"/>
        </w:rPr>
        <w:tab/>
      </w:r>
      <w:r>
        <w:rPr>
          <w:i/>
          <w:w w:val="90"/>
          <w:sz w:val="20"/>
        </w:rPr>
        <w:t xml:space="preserve">Société </w:t>
      </w:r>
      <w:r>
        <w:rPr>
          <w:i/>
          <w:w w:val="90"/>
          <w:sz w:val="20"/>
        </w:rPr>
        <w:t xml:space="preserve">Trader </w:t>
      </w:r>
      <w:r>
        <w:rPr>
          <w:w w:val="90"/>
          <w:sz w:val="20"/>
        </w:rPr>
        <w:t xml:space="preserve">v. </w:t>
      </w:r>
      <w:r>
        <w:rPr>
          <w:i/>
          <w:w w:val="90"/>
          <w:sz w:val="20"/>
        </w:rPr>
        <w:t xml:space="preserve">Commission </w:t>
      </w:r>
      <w:r>
        <w:rPr>
          <w:i/>
          <w:w w:val="90"/>
          <w:sz w:val="20"/>
        </w:rPr>
        <w:t xml:space="preserve">des </w:t>
      </w:r>
      <w:r>
        <w:rPr>
          <w:i/>
          <w:w w:val="90"/>
          <w:sz w:val="20"/>
        </w:rPr>
        <w:t xml:space="preserve">relations </w:t>
      </w:r>
      <w:r>
        <w:rPr>
          <w:i/>
          <w:w w:val="90"/>
          <w:sz w:val="20"/>
        </w:rPr>
        <w:t xml:space="preserve">du </w:t>
      </w:r>
      <w:r>
        <w:rPr>
          <w:i/>
          <w:w w:val="90"/>
          <w:sz w:val="20"/>
        </w:rPr>
        <w:t xml:space="preserve">travail</w:t>
      </w:r>
      <w:r>
        <w:rPr>
          <w:w w:val="90"/>
          <w:sz w:val="20"/>
        </w:rPr>
        <w:t xml:space="preserve">, </w:t>
      </w:r>
      <w:r>
        <w:rPr>
          <w:w w:val="90"/>
          <w:sz w:val="20"/>
        </w:rPr>
        <w:t xml:space="preserve">supra, </w:t>
      </w:r>
      <w:r>
        <w:rPr>
          <w:w w:val="90"/>
          <w:sz w:val="20"/>
        </w:rPr>
        <w:t xml:space="preserve">note </w:t>
      </w:r>
      <w:r>
        <w:rPr>
          <w:w w:val="90"/>
          <w:sz w:val="20"/>
        </w:rPr>
        <w:t xml:space="preserve">14, </w:t>
      </w:r>
      <w:r>
        <w:rPr>
          <w:w w:val="90"/>
          <w:sz w:val="20"/>
        </w:rPr>
        <w:t xml:space="preserve">para. </w:t>
      </w:r>
      <w:r>
        <w:rPr>
          <w:spacing w:val="-5"/>
          <w:w w:val="90"/>
          <w:sz w:val="20"/>
        </w:rPr>
        <w:t xml:space="preserve">95.</w:t>
      </w:r>
    </w:p>
    <w:p>
      <w:pPr>
        <w:tabs>
          <w:tab w:val="left" w:leader="none" w:pos="1132"/>
          <w:tab w:val="left" w:leader="none" w:pos="2478"/>
          <w:tab w:val="left" w:leader="none" w:pos="6288"/>
          <w:tab w:val="left" w:leader="none" w:pos="7710"/>
        </w:tabs>
        <w:spacing w:before="0" w:line="244" w:lineRule="auto"/>
        <w:ind w:start="1132" w:end="958" w:hanging="671"/>
        <w:jc w:val="left"/>
        <w:rPr>
          <w:sz w:val="20"/>
        </w:rPr>
      </w:pPr>
      <w:r>
        <w:rPr>
          <w:spacing w:val="-6"/>
          <w:position w:val="8"/>
          <w:sz w:val="16"/>
        </w:rPr>
        <w:t xml:space="preserve">48</w:t>
      </w:r>
      <w:r>
        <w:rPr>
          <w:position w:val="8"/>
          <w:sz w:val="16"/>
        </w:rPr>
        <w:tab/>
      </w:r>
      <w:r>
        <w:rPr>
          <w:i/>
          <w:spacing w:val="-2"/>
          <w:sz w:val="20"/>
        </w:rPr>
        <w:t xml:space="preserve">United Steelworkers </w:t>
      </w:r>
      <w:r>
        <w:rPr>
          <w:i/>
          <w:sz w:val="20"/>
        </w:rPr>
        <w:t xml:space="preserve">of America, </w:t>
      </w:r>
      <w:r>
        <w:rPr>
          <w:i/>
          <w:sz w:val="20"/>
        </w:rPr>
        <w:t xml:space="preserve">Local </w:t>
      </w:r>
      <w:r>
        <w:rPr>
          <w:i/>
          <w:sz w:val="20"/>
        </w:rPr>
        <w:t xml:space="preserve">9414c</w:t>
        <w:tab/>
      </w:r>
      <w:r>
        <w:rPr>
          <w:sz w:val="20"/>
        </w:rPr>
        <w:t xml:space="preserve">. </w:t>
      </w:r>
      <w:r>
        <w:rPr>
          <w:i/>
          <w:sz w:val="20"/>
        </w:rPr>
        <w:t xml:space="preserve">EmballagePerformant </w:t>
        <w:tab/>
      </w:r>
      <w:r>
        <w:rPr>
          <w:i/>
          <w:spacing w:val="-4"/>
          <w:sz w:val="20"/>
        </w:rPr>
        <w:t xml:space="preserve">Inc. </w:t>
      </w:r>
      <w:r>
        <w:rPr>
          <w:sz w:val="20"/>
        </w:rPr>
        <w:t xml:space="preserve">2003 </w:t>
      </w:r>
      <w:r>
        <w:rPr>
          <w:sz w:val="20"/>
        </w:rPr>
        <w:t xml:space="preserve">QCCRT </w:t>
      </w:r>
      <w:r>
        <w:rPr>
          <w:sz w:val="20"/>
        </w:rPr>
        <w:t xml:space="preserve">0584, </w:t>
      </w:r>
      <w:r>
        <w:rPr>
          <w:sz w:val="20"/>
        </w:rPr>
        <w:t xml:space="preserve">para. </w:t>
      </w:r>
      <w:r>
        <w:rPr>
          <w:sz w:val="20"/>
        </w:rPr>
        <w:t xml:space="preserve">42.</w:t>
      </w:r>
    </w:p>
    <w:p>
      <w:pPr>
        <w:tabs>
          <w:tab w:val="left" w:leader="none" w:pos="1132"/>
        </w:tabs>
        <w:spacing w:before="22" w:line="240" w:lineRule="exact"/>
        <w:ind w:start="1132" w:end="969" w:hanging="671"/>
        <w:jc w:val="left"/>
        <w:rPr>
          <w:sz w:val="20"/>
        </w:rPr>
      </w:pPr>
      <w:r>
        <w:rPr>
          <w:spacing w:val="-6"/>
          <w:position w:val="8"/>
          <w:sz w:val="16"/>
        </w:rPr>
        <w:t xml:space="preserve">49</w:t>
      </w:r>
      <w:r>
        <w:rPr>
          <w:position w:val="8"/>
          <w:sz w:val="16"/>
        </w:rPr>
        <w:tab/>
      </w:r>
      <w:r>
        <w:rPr>
          <w:i/>
          <w:sz w:val="20"/>
        </w:rPr>
        <w:t xml:space="preserve">Entreprise </w:t>
      </w:r>
      <w:r>
        <w:rPr>
          <w:i/>
          <w:sz w:val="20"/>
        </w:rPr>
        <w:t xml:space="preserve">H. </w:t>
      </w:r>
      <w:r>
        <w:rPr>
          <w:i/>
          <w:sz w:val="20"/>
        </w:rPr>
        <w:t xml:space="preserve">Pépin </w:t>
      </w:r>
      <w:r>
        <w:rPr>
          <w:i/>
          <w:sz w:val="20"/>
        </w:rPr>
        <w:t xml:space="preserve">(1991) </w:t>
      </w:r>
      <w:r>
        <w:rPr>
          <w:i/>
          <w:sz w:val="20"/>
        </w:rPr>
        <w:t xml:space="preserve">Inc. </w:t>
      </w:r>
      <w:r>
        <w:rPr>
          <w:sz w:val="20"/>
        </w:rPr>
        <w:t xml:space="preserve">supra</w:t>
      </w:r>
      <w:r>
        <w:rPr>
          <w:sz w:val="20"/>
        </w:rPr>
        <w:t xml:space="preserve">, </w:t>
      </w:r>
      <w:r>
        <w:rPr>
          <w:sz w:val="20"/>
        </w:rPr>
        <w:t xml:space="preserve">note </w:t>
      </w:r>
      <w:r>
        <w:rPr>
          <w:sz w:val="20"/>
        </w:rPr>
        <w:t xml:space="preserve">34; </w:t>
      </w:r>
      <w:r>
        <w:rPr>
          <w:i/>
          <w:sz w:val="20"/>
        </w:rPr>
        <w:t xml:space="preserve">Société </w:t>
      </w:r>
      <w:r>
        <w:rPr>
          <w:i/>
          <w:sz w:val="20"/>
        </w:rPr>
        <w:t xml:space="preserve">Trader</w:t>
      </w:r>
      <w:r>
        <w:rPr>
          <w:sz w:val="20"/>
        </w:rPr>
        <w:t xml:space="preserve">, </w:t>
      </w:r>
      <w:r>
        <w:rPr>
          <w:sz w:val="20"/>
        </w:rPr>
        <w:t xml:space="preserve">supra, </w:t>
      </w:r>
      <w:r>
        <w:rPr>
          <w:sz w:val="20"/>
        </w:rPr>
        <w:t xml:space="preserve">note </w:t>
      </w:r>
      <w:r>
        <w:rPr>
          <w:sz w:val="20"/>
        </w:rPr>
        <w:t xml:space="preserve">14, paras. 108 and 109.</w:t>
      </w:r>
    </w:p>
    <w:p>
      <w:pPr>
        <w:spacing w:after="0" w:line="240" w:lineRule="exact"/>
        <w:jc w:val="left"/>
        <w:rPr>
          <w:sz w:val="20"/>
        </w:rPr>
        <w:sectPr>
          <w:pgSz w:w="12240" w:h="15840"/>
          <w:pgMar w:top="1460" w:right="1218" w:bottom="280" w:left="880" w:header="977" w:footer="0"/>
        </w:sectPr>
      </w:pPr>
    </w:p>
    <w:p>
      <w:pPr>
        <w:pStyle w:val="BodyText"/>
        <w:spacing w:before="4"/>
        <w:rPr>
          <w:sz w:val="19"/>
        </w:rPr>
      </w:pPr>
    </w:p>
    <w:p>
      <w:pPr>
        <w:pStyle w:val="ListParagraph"/>
        <w:numPr>
          <w:ilvl w:val="0"/>
          <w:numId w:val="1"/>
        </w:numPr>
        <w:tabs>
          <w:tab w:val="left" w:leader="none" w:pos="1133"/>
        </w:tabs>
        <w:spacing w:before="105" w:after="0" w:line="232" w:lineRule="auto"/>
        <w:ind w:start="461" w:end="959" w:firstLine="0"/>
        <w:jc w:val="both"/>
        <w:rPr>
          <w:sz w:val="24"/>
        </w:rPr>
      </w:pPr>
      <w:r>
        <w:rPr>
          <w:sz w:val="24"/>
        </w:rPr>
        <w:t xml:space="preserve">The </w:t>
      </w:r>
      <w:r>
        <w:rPr>
          <w:rFonts w:ascii="Arial" w:hAnsi="Arial"/>
          <w:sz w:val="24"/>
        </w:rPr>
        <w:t xml:space="preserve">Employer </w:t>
      </w:r>
      <w:r>
        <w:rPr>
          <w:sz w:val="24"/>
        </w:rPr>
        <w:t xml:space="preserve">therefore fails to convince the Tribunal </w:t>
      </w:r>
      <w:r>
        <w:rPr>
          <w:rFonts w:ascii="Arial" w:hAnsi="Arial"/>
          <w:sz w:val="24"/>
        </w:rPr>
        <w:t xml:space="preserve">that the </w:t>
      </w:r>
      <w:r>
        <w:rPr>
          <w:spacing w:val="-8"/>
          <w:sz w:val="24"/>
        </w:rPr>
        <w:t xml:space="preserve">bargaining </w:t>
      </w:r>
      <w:r>
        <w:rPr>
          <w:rFonts w:ascii="Arial" w:hAnsi="Arial"/>
          <w:sz w:val="24"/>
        </w:rPr>
        <w:t xml:space="preserve">unit </w:t>
      </w:r>
      <w:r>
        <w:rPr>
          <w:spacing w:val="-8"/>
          <w:sz w:val="24"/>
        </w:rPr>
        <w:t xml:space="preserve">sought </w:t>
      </w:r>
      <w:r>
        <w:rPr>
          <w:rFonts w:ascii="Arial" w:hAnsi="Arial"/>
          <w:spacing w:val="-8"/>
          <w:sz w:val="24"/>
        </w:rPr>
        <w:t xml:space="preserve">by the Association is not viable or </w:t>
      </w:r>
      <w:r>
        <w:rPr>
          <w:rFonts w:ascii="Arial" w:hAnsi="Arial"/>
          <w:spacing w:val="-8"/>
          <w:sz w:val="24"/>
        </w:rPr>
        <w:t xml:space="preserve">that it </w:t>
      </w:r>
      <w:r>
        <w:rPr>
          <w:spacing w:val="-8"/>
          <w:sz w:val="24"/>
        </w:rPr>
        <w:t xml:space="preserve">does not </w:t>
      </w:r>
      <w:r>
        <w:rPr>
          <w:rFonts w:ascii="Arial" w:hAnsi="Arial"/>
          <w:spacing w:val="-4"/>
          <w:sz w:val="24"/>
        </w:rPr>
        <w:t xml:space="preserve">make sense, </w:t>
      </w:r>
      <w:r>
        <w:rPr>
          <w:rFonts w:ascii="Arial" w:hAnsi="Arial"/>
          <w:spacing w:val="-4"/>
          <w:sz w:val="24"/>
        </w:rPr>
        <w:t xml:space="preserve">so </w:t>
      </w:r>
      <w:r>
        <w:rPr>
          <w:rFonts w:ascii="Arial" w:hAnsi="Arial"/>
          <w:spacing w:val="-4"/>
          <w:sz w:val="24"/>
        </w:rPr>
        <w:t xml:space="preserve">that </w:t>
      </w:r>
      <w:r>
        <w:rPr>
          <w:rFonts w:ascii="Arial" w:hAnsi="Arial"/>
          <w:spacing w:val="-4"/>
          <w:sz w:val="24"/>
        </w:rPr>
        <w:t xml:space="preserve">the </w:t>
      </w:r>
      <w:r>
        <w:rPr>
          <w:rFonts w:ascii="Arial" w:hAnsi="Arial"/>
          <w:spacing w:val="-4"/>
          <w:sz w:val="24"/>
        </w:rPr>
        <w:t xml:space="preserve">industrial </w:t>
      </w:r>
      <w:r>
        <w:rPr>
          <w:rFonts w:ascii="Arial" w:hAnsi="Arial"/>
          <w:spacing w:val="-4"/>
          <w:sz w:val="24"/>
        </w:rPr>
        <w:t xml:space="preserve">peace </w:t>
      </w:r>
      <w:r>
        <w:rPr>
          <w:rFonts w:ascii="Arial" w:hAnsi="Arial"/>
          <w:spacing w:val="-4"/>
          <w:sz w:val="24"/>
        </w:rPr>
        <w:t xml:space="preserve">is </w:t>
      </w:r>
      <w:r>
        <w:rPr>
          <w:rFonts w:ascii="Arial" w:hAnsi="Arial"/>
          <w:spacing w:val="-4"/>
          <w:sz w:val="24"/>
        </w:rPr>
        <w:t xml:space="preserve">threatened</w:t>
      </w:r>
      <w:r>
        <w:rPr>
          <w:spacing w:val="-4"/>
          <w:sz w:val="24"/>
        </w:rPr>
        <w:t xml:space="preserve">.</w:t>
      </w:r>
      <w:r>
        <w:rPr>
          <w:rFonts w:ascii="Arial" w:hAnsi="Arial"/>
          <w:spacing w:val="-4"/>
          <w:sz w:val="24"/>
        </w:rPr>
        <w:t xml:space="preserve">50</w:t>
      </w:r>
    </w:p>
    <w:p>
      <w:pPr>
        <w:pStyle w:val="BodyText"/>
        <w:spacing w:before="1"/>
        <w:rPr>
          <w:sz w:val="31"/>
        </w:rPr>
      </w:pPr>
    </w:p>
    <w:p>
      <w:pPr>
        <w:pStyle w:val="ListParagraph"/>
        <w:numPr>
          <w:ilvl w:val="0"/>
          <w:numId w:val="1"/>
        </w:numPr>
        <w:tabs>
          <w:tab w:val="left" w:leader="none" w:pos="1133"/>
        </w:tabs>
        <w:spacing w:before="0" w:after="0" w:line="230" w:lineRule="auto"/>
        <w:ind w:start="461" w:end="966" w:firstLine="0"/>
        <w:jc w:val="both"/>
        <w:rPr>
          <w:sz w:val="24"/>
        </w:rPr>
      </w:pPr>
      <w:r>
        <w:rPr>
          <w:rFonts w:ascii="Arial" w:hAnsi="Arial"/>
          <w:w w:val="90"/>
          <w:sz w:val="24"/>
        </w:rPr>
        <w:t xml:space="preserve">Ultimately, the Tribunal did not have the necessary demonstration that this unit cannot in </w:t>
      </w:r>
      <w:r>
        <w:rPr>
          <w:rFonts w:ascii="Arial" w:hAnsi="Arial"/>
          <w:spacing w:val="-6"/>
          <w:sz w:val="24"/>
        </w:rPr>
        <w:t xml:space="preserve">any way serve as a basis for the establishment of collective employment relationships51</w:t>
      </w:r>
      <w:r>
        <w:rPr>
          <w:spacing w:val="-6"/>
          <w:sz w:val="24"/>
        </w:rPr>
        <w:t xml:space="preserve">.</w:t>
      </w:r>
    </w:p>
    <w:p>
      <w:pPr>
        <w:pStyle w:val="BodyText"/>
        <w:spacing w:before="7"/>
        <w:rPr>
          <w:sz w:val="30"/>
        </w:rPr>
      </w:pPr>
    </w:p>
    <w:p>
      <w:pPr>
        <w:pStyle w:val="ListParagraph"/>
        <w:numPr>
          <w:ilvl w:val="0"/>
          <w:numId w:val="1"/>
        </w:numPr>
        <w:tabs>
          <w:tab w:val="left" w:leader="none" w:pos="1133"/>
        </w:tabs>
        <w:spacing w:before="0" w:after="0" w:line="237" w:lineRule="auto"/>
        <w:ind w:start="461" w:end="962" w:firstLine="0"/>
        <w:jc w:val="both"/>
        <w:rPr>
          <w:sz w:val="24"/>
        </w:rPr>
      </w:pPr>
      <w:r>
        <w:rPr>
          <w:w w:val="90"/>
          <w:sz w:val="24"/>
        </w:rPr>
        <w:t xml:space="preserve">Here, a group of employees </w:t>
      </w:r>
      <w:r>
        <w:rPr>
          <w:rFonts w:ascii="Arial" w:hAnsi="Arial"/>
          <w:w w:val="90"/>
          <w:sz w:val="24"/>
        </w:rPr>
        <w:t xml:space="preserve">of the Employer have clearly expressed their willingness to act </w:t>
      </w:r>
      <w:r>
        <w:rPr>
          <w:rFonts w:ascii="Arial" w:hAnsi="Arial"/>
          <w:spacing w:val="-4"/>
          <w:sz w:val="24"/>
        </w:rPr>
        <w:t xml:space="preserve">together </w:t>
      </w:r>
      <w:r>
        <w:rPr>
          <w:rFonts w:ascii="Arial" w:hAnsi="Arial"/>
          <w:spacing w:val="-4"/>
          <w:sz w:val="24"/>
        </w:rPr>
        <w:t xml:space="preserve">from </w:t>
      </w:r>
      <w:r>
        <w:rPr>
          <w:rFonts w:ascii="Arial" w:hAnsi="Arial"/>
          <w:spacing w:val="-4"/>
          <w:sz w:val="24"/>
        </w:rPr>
        <w:t xml:space="preserve">a </w:t>
      </w:r>
      <w:r>
        <w:rPr>
          <w:rFonts w:ascii="Arial" w:hAnsi="Arial"/>
          <w:spacing w:val="-4"/>
          <w:sz w:val="24"/>
        </w:rPr>
        <w:t xml:space="preserve">trade union point </w:t>
      </w:r>
      <w:r>
        <w:rPr>
          <w:rFonts w:ascii="Arial" w:hAnsi="Arial"/>
          <w:spacing w:val="-4"/>
          <w:sz w:val="24"/>
        </w:rPr>
        <w:t xml:space="preserve">of </w:t>
      </w:r>
      <w:r>
        <w:rPr>
          <w:rFonts w:ascii="Arial" w:hAnsi="Arial"/>
          <w:spacing w:val="-4"/>
          <w:sz w:val="24"/>
        </w:rPr>
        <w:t xml:space="preserve">view </w:t>
      </w:r>
      <w:r>
        <w:rPr>
          <w:rFonts w:ascii="Arial" w:hAnsi="Arial"/>
          <w:spacing w:val="-4"/>
          <w:sz w:val="24"/>
        </w:rPr>
        <w:t xml:space="preserve">within </w:t>
      </w:r>
      <w:r>
        <w:rPr>
          <w:rFonts w:ascii="Arial" w:hAnsi="Arial"/>
          <w:spacing w:val="-11"/>
          <w:sz w:val="24"/>
        </w:rPr>
        <w:t xml:space="preserve">the</w:t>
      </w:r>
      <w:r>
        <w:rPr>
          <w:rFonts w:ascii="Arial" w:hAnsi="Arial"/>
          <w:spacing w:val="-4"/>
          <w:sz w:val="24"/>
        </w:rPr>
        <w:t xml:space="preserve"> framework of </w:t>
      </w:r>
      <w:r>
        <w:rPr>
          <w:rFonts w:ascii="Arial" w:hAnsi="Arial"/>
          <w:spacing w:val="-4"/>
          <w:sz w:val="24"/>
        </w:rPr>
        <w:t xml:space="preserve">a </w:t>
      </w:r>
      <w:r>
        <w:rPr>
          <w:rFonts w:ascii="Arial" w:hAnsi="Arial"/>
          <w:spacing w:val="-4"/>
          <w:sz w:val="24"/>
        </w:rPr>
        <w:t xml:space="preserve">collective </w:t>
      </w:r>
      <w:r>
        <w:rPr>
          <w:spacing w:val="-2"/>
          <w:sz w:val="24"/>
        </w:rPr>
        <w:t xml:space="preserve">labour </w:t>
      </w:r>
      <w:r>
        <w:rPr>
          <w:rFonts w:ascii="Arial" w:hAnsi="Arial"/>
          <w:spacing w:val="-4"/>
          <w:sz w:val="24"/>
        </w:rPr>
        <w:t xml:space="preserve">relations </w:t>
      </w:r>
      <w:r>
        <w:rPr>
          <w:rFonts w:ascii="Arial" w:hAnsi="Arial"/>
          <w:spacing w:val="-4"/>
          <w:sz w:val="24"/>
        </w:rPr>
        <w:t xml:space="preserve">regime.</w:t>
      </w:r>
    </w:p>
    <w:p>
      <w:pPr>
        <w:pStyle w:val="BodyText"/>
        <w:spacing w:before="9"/>
        <w:rPr>
          <w:sz w:val="30"/>
        </w:rPr>
      </w:pPr>
    </w:p>
    <w:p>
      <w:pPr>
        <w:pStyle w:val="ListParagraph"/>
        <w:numPr>
          <w:ilvl w:val="0"/>
          <w:numId w:val="1"/>
        </w:numPr>
        <w:tabs>
          <w:tab w:val="left" w:leader="none" w:pos="1133"/>
        </w:tabs>
        <w:spacing w:before="0" w:after="0" w:line="232" w:lineRule="auto"/>
        <w:ind w:start="461" w:end="966" w:firstLine="0"/>
        <w:jc w:val="both"/>
        <w:rPr>
          <w:sz w:val="24"/>
        </w:rPr>
      </w:pPr>
      <w:r>
        <w:rPr>
          <w:rFonts w:ascii="Arial" w:hAnsi="Arial"/>
          <w:w w:val="90"/>
          <w:sz w:val="24"/>
        </w:rPr>
        <w:t xml:space="preserve">In the absence of a demonstration that the unit they wish to form together is </w:t>
      </w:r>
      <w:r>
        <w:rPr>
          <w:spacing w:val="-4"/>
          <w:sz w:val="24"/>
        </w:rPr>
        <w:t xml:space="preserve">not </w:t>
      </w:r>
      <w:r>
        <w:rPr>
          <w:spacing w:val="-4"/>
          <w:sz w:val="24"/>
        </w:rPr>
        <w:t xml:space="preserve">viable, </w:t>
      </w:r>
      <w:r>
        <w:rPr>
          <w:spacing w:val="-4"/>
          <w:sz w:val="24"/>
        </w:rPr>
        <w:t xml:space="preserve">the </w:t>
      </w:r>
      <w:r>
        <w:rPr>
          <w:rFonts w:ascii="Arial" w:hAnsi="Arial"/>
          <w:spacing w:val="-4"/>
          <w:sz w:val="24"/>
        </w:rPr>
        <w:t xml:space="preserve">employer'</w:t>
      </w:r>
      <w:r>
        <w:rPr>
          <w:rFonts w:ascii="Arial" w:hAnsi="Arial"/>
          <w:spacing w:val="-4"/>
          <w:sz w:val="24"/>
        </w:rPr>
        <w:t xml:space="preserve">s </w:t>
      </w:r>
      <w:r>
        <w:rPr>
          <w:rFonts w:ascii="Arial" w:hAnsi="Arial"/>
          <w:spacing w:val="-4"/>
          <w:sz w:val="24"/>
        </w:rPr>
        <w:t xml:space="preserve">organisational </w:t>
      </w:r>
      <w:r>
        <w:rPr>
          <w:rFonts w:ascii="Arial" w:hAnsi="Arial"/>
          <w:spacing w:val="-4"/>
          <w:sz w:val="24"/>
        </w:rPr>
        <w:t xml:space="preserve">structure </w:t>
      </w:r>
      <w:r>
        <w:rPr>
          <w:rFonts w:ascii="Arial" w:hAnsi="Arial"/>
          <w:spacing w:val="-4"/>
          <w:sz w:val="24"/>
        </w:rPr>
        <w:t xml:space="preserve">cannot </w:t>
      </w:r>
      <w:r>
        <w:rPr>
          <w:rFonts w:ascii="Arial" w:hAnsi="Arial"/>
          <w:spacing w:val="-4"/>
          <w:sz w:val="24"/>
        </w:rPr>
        <w:t xml:space="preserve">be </w:t>
      </w:r>
      <w:r>
        <w:rPr>
          <w:rFonts w:ascii="Arial" w:hAnsi="Arial"/>
          <w:spacing w:val="-4"/>
          <w:sz w:val="24"/>
        </w:rPr>
        <w:t xml:space="preserve">an </w:t>
      </w:r>
      <w:r>
        <w:rPr>
          <w:rFonts w:ascii="Arial" w:hAnsi="Arial"/>
          <w:spacing w:val="-4"/>
          <w:sz w:val="24"/>
        </w:rPr>
        <w:t xml:space="preserve">obstacle </w:t>
      </w:r>
      <w:r>
        <w:rPr>
          <w:rFonts w:ascii="Arial" w:hAnsi="Arial"/>
          <w:spacing w:val="-4"/>
          <w:sz w:val="24"/>
        </w:rPr>
        <w:t xml:space="preserve">to </w:t>
      </w:r>
      <w:r>
        <w:rPr>
          <w:rFonts w:ascii="Arial" w:hAnsi="Arial"/>
          <w:spacing w:val="-4"/>
          <w:sz w:val="24"/>
        </w:rPr>
        <w:t xml:space="preserve">this </w:t>
      </w:r>
      <w:r>
        <w:rPr>
          <w:sz w:val="24"/>
        </w:rPr>
        <w:t xml:space="preserve">clear expression52</w:t>
      </w:r>
      <w:r>
        <w:rPr>
          <w:sz w:val="24"/>
        </w:rPr>
        <w:t xml:space="preserve">.</w:t>
      </w:r>
    </w:p>
    <w:p>
      <w:pPr>
        <w:pStyle w:val="BodyText"/>
        <w:spacing w:before="8"/>
        <w:rPr>
          <w:sz w:val="30"/>
        </w:rPr>
      </w:pPr>
    </w:p>
    <w:p>
      <w:pPr>
        <w:pStyle w:val="ListParagraph"/>
        <w:numPr>
          <w:ilvl w:val="0"/>
          <w:numId w:val="1"/>
        </w:numPr>
        <w:tabs>
          <w:tab w:val="left" w:leader="none" w:pos="1133"/>
        </w:tabs>
        <w:spacing w:before="0" w:after="0" w:line="235" w:lineRule="auto"/>
        <w:ind w:start="461" w:end="956" w:firstLine="0"/>
        <w:jc w:val="both"/>
        <w:rPr>
          <w:sz w:val="24"/>
        </w:rPr>
      </w:pPr>
      <w:r>
        <w:rPr>
          <w:rFonts w:ascii="Arial" w:hAnsi="Arial"/>
          <w:sz w:val="24"/>
        </w:rPr>
        <w:t xml:space="preserve">Based </w:t>
      </w:r>
      <w:r>
        <w:rPr>
          <w:rFonts w:ascii="Arial" w:hAnsi="Arial"/>
          <w:sz w:val="24"/>
        </w:rPr>
        <w:t xml:space="preserve">on </w:t>
      </w:r>
      <w:r>
        <w:rPr>
          <w:rFonts w:ascii="Arial" w:hAnsi="Arial"/>
          <w:sz w:val="24"/>
        </w:rPr>
        <w:t xml:space="preserve">all of </w:t>
      </w:r>
      <w:r>
        <w:rPr>
          <w:rFonts w:ascii="Arial" w:hAnsi="Arial"/>
          <w:sz w:val="24"/>
        </w:rPr>
        <w:t xml:space="preserve">the </w:t>
      </w:r>
      <w:r>
        <w:rPr>
          <w:rFonts w:ascii="Arial" w:hAnsi="Arial"/>
          <w:sz w:val="24"/>
        </w:rPr>
        <w:t xml:space="preserve">above, </w:t>
      </w:r>
      <w:r>
        <w:rPr>
          <w:rFonts w:ascii="Arial" w:hAnsi="Arial"/>
          <w:sz w:val="24"/>
        </w:rPr>
        <w:t xml:space="preserve">the </w:t>
      </w:r>
      <w:r>
        <w:rPr>
          <w:rFonts w:ascii="Arial" w:hAnsi="Arial"/>
          <w:sz w:val="24"/>
        </w:rPr>
        <w:t xml:space="preserve">Tribunal </w:t>
      </w:r>
      <w:r>
        <w:rPr>
          <w:rFonts w:ascii="Arial" w:hAnsi="Arial"/>
          <w:sz w:val="24"/>
        </w:rPr>
        <w:t xml:space="preserve">finds </w:t>
      </w:r>
      <w:r>
        <w:rPr>
          <w:rFonts w:ascii="Arial" w:hAnsi="Arial"/>
          <w:sz w:val="24"/>
        </w:rPr>
        <w:t xml:space="preserve">that </w:t>
      </w:r>
      <w:r>
        <w:rPr>
          <w:rFonts w:ascii="Arial" w:hAnsi="Arial"/>
          <w:spacing w:val="-4"/>
          <w:sz w:val="24"/>
        </w:rPr>
        <w:t xml:space="preserve">there </w:t>
      </w:r>
      <w:r>
        <w:rPr>
          <w:rFonts w:ascii="Arial" w:hAnsi="Arial"/>
          <w:sz w:val="24"/>
        </w:rPr>
        <w:t xml:space="preserve">is </w:t>
      </w:r>
      <w:r>
        <w:rPr>
          <w:spacing w:val="-4"/>
          <w:sz w:val="24"/>
        </w:rPr>
        <w:t xml:space="preserve">a </w:t>
      </w:r>
      <w:r>
        <w:rPr>
          <w:spacing w:val="-4"/>
          <w:sz w:val="24"/>
        </w:rPr>
        <w:t xml:space="preserve">distinct </w:t>
      </w:r>
      <w:r>
        <w:rPr>
          <w:spacing w:val="-4"/>
          <w:sz w:val="24"/>
        </w:rPr>
        <w:t xml:space="preserve">group </w:t>
      </w:r>
      <w:r>
        <w:rPr>
          <w:spacing w:val="-4"/>
          <w:sz w:val="24"/>
        </w:rPr>
        <w:t xml:space="preserve">constituting </w:t>
      </w:r>
      <w:r>
        <w:rPr>
          <w:spacing w:val="-4"/>
          <w:sz w:val="24"/>
        </w:rPr>
        <w:t xml:space="preserve">an </w:t>
      </w:r>
      <w:r>
        <w:rPr>
          <w:spacing w:val="-4"/>
          <w:sz w:val="24"/>
        </w:rPr>
        <w:t xml:space="preserve">appropriate </w:t>
      </w:r>
      <w:r>
        <w:rPr>
          <w:spacing w:val="-4"/>
          <w:sz w:val="24"/>
        </w:rPr>
        <w:t xml:space="preserve">bargaining </w:t>
      </w:r>
      <w:r>
        <w:rPr>
          <w:spacing w:val="-4"/>
          <w:sz w:val="24"/>
        </w:rPr>
        <w:t xml:space="preserve">unit for </w:t>
      </w:r>
      <w:r>
        <w:rPr>
          <w:spacing w:val="-4"/>
          <w:sz w:val="24"/>
        </w:rPr>
        <w:t xml:space="preserve">the </w:t>
      </w:r>
      <w:r>
        <w:rPr>
          <w:spacing w:val="-4"/>
          <w:sz w:val="24"/>
        </w:rPr>
        <w:t xml:space="preserve">purposes of </w:t>
      </w:r>
      <w:r>
        <w:rPr>
          <w:sz w:val="24"/>
        </w:rPr>
        <w:t xml:space="preserve">the Code.</w:t>
      </w:r>
    </w:p>
    <w:p>
      <w:pPr>
        <w:pStyle w:val="BodyText"/>
        <w:spacing w:before="1"/>
        <w:rPr>
          <w:sz w:val="30"/>
        </w:rPr>
      </w:pPr>
    </w:p>
    <w:p>
      <w:pPr>
        <w:pStyle w:val="BodyText"/>
        <w:spacing w:before="1" w:line="280" w:lineRule="exact"/>
        <w:ind w:start="461"/>
      </w:pPr>
      <w:r>
        <w:rPr>
          <w:rFonts w:ascii="Arial" w:hAnsi="Arial"/>
          <w:w w:val="90"/>
        </w:rPr>
        <w:t xml:space="preserve">DOES </w:t>
      </w:r>
      <w:r>
        <w:rPr>
          <w:rFonts w:ascii="Arial" w:hAnsi="Arial"/>
          <w:w w:val="90"/>
        </w:rPr>
        <w:t xml:space="preserve">THE ASSOCIATION </w:t>
      </w:r>
      <w:r>
        <w:rPr>
          <w:rFonts w:ascii="Arial" w:hAnsi="Arial"/>
          <w:w w:val="90"/>
        </w:rPr>
        <w:t xml:space="preserve">HAVE </w:t>
      </w:r>
      <w:r>
        <w:rPr>
          <w:w w:val="90"/>
        </w:rPr>
        <w:t xml:space="preserve">THE </w:t>
      </w:r>
      <w:r>
        <w:rPr>
          <w:w w:val="90"/>
        </w:rPr>
        <w:t xml:space="preserve">REPRESENTATIVE </w:t>
      </w:r>
      <w:r>
        <w:rPr>
          <w:w w:val="90"/>
        </w:rPr>
        <w:t xml:space="preserve">CHARACTER </w:t>
      </w:r>
      <w:r>
        <w:rPr>
          <w:w w:val="90"/>
        </w:rPr>
        <w:t xml:space="preserve">TO ENABLE </w:t>
      </w:r>
      <w:r>
        <w:rPr>
          <w:spacing w:val="-5"/>
          <w:w w:val="90"/>
        </w:rPr>
        <w:t xml:space="preserve">THE</w:t>
      </w:r>
    </w:p>
    <w:p>
      <w:pPr>
        <w:pStyle w:val="BodyText"/>
        <w:spacing w:line="280" w:lineRule="exact"/>
        <w:ind w:start="461"/>
      </w:pPr>
      <w:r>
        <w:rPr>
          <w:rFonts w:ascii="Arial" w:hAnsi="Arial"/>
          <w:w w:val="90"/>
        </w:rPr>
        <w:t xml:space="preserve">COURT </w:t>
      </w:r>
      <w:r>
        <w:rPr>
          <w:rFonts w:ascii="Arial" w:hAnsi="Arial"/>
          <w:w w:val="90"/>
        </w:rPr>
        <w:t xml:space="preserve">TO </w:t>
      </w:r>
      <w:r>
        <w:rPr>
          <w:spacing w:val="-2"/>
          <w:w w:val="90"/>
        </w:rPr>
        <w:t xml:space="preserve">ACCREDIT</w:t>
      </w:r>
      <w:r>
        <w:rPr>
          <w:rFonts w:ascii="Arial" w:hAnsi="Arial"/>
          <w:spacing w:val="-2"/>
          <w:w w:val="90"/>
        </w:rPr>
        <w:t xml:space="preserve"> IT</w:t>
      </w:r>
      <w:r>
        <w:rPr>
          <w:spacing w:val="-2"/>
          <w:w w:val="90"/>
        </w:rPr>
        <w:t xml:space="preserve">?</w:t>
      </w:r>
    </w:p>
    <w:p>
      <w:pPr>
        <w:pStyle w:val="ListParagraph"/>
        <w:numPr>
          <w:ilvl w:val="0"/>
          <w:numId w:val="1"/>
        </w:numPr>
        <w:tabs>
          <w:tab w:val="left" w:leader="none" w:pos="1133"/>
        </w:tabs>
        <w:spacing w:before="195" w:after="0" w:line="235" w:lineRule="auto"/>
        <w:ind w:start="461" w:end="960" w:firstLine="0"/>
        <w:jc w:val="both"/>
        <w:rPr>
          <w:sz w:val="24"/>
        </w:rPr>
      </w:pPr>
      <w:r>
        <w:rPr>
          <w:rFonts w:ascii="Arial" w:hAnsi="Arial"/>
          <w:sz w:val="24"/>
        </w:rPr>
        <w:t xml:space="preserve">The examination of the accreditation file indicates that the requirements of </w:t>
      </w:r>
      <w:r>
        <w:rPr>
          <w:rFonts w:ascii="Arial" w:hAnsi="Arial"/>
          <w:spacing w:val="-6"/>
          <w:sz w:val="24"/>
        </w:rPr>
        <w:t xml:space="preserve">Chapter II of the Code are met and that the Association has the </w:t>
      </w:r>
      <w:r>
        <w:rPr>
          <w:spacing w:val="-2"/>
          <w:sz w:val="24"/>
        </w:rPr>
        <w:t xml:space="preserve">required </w:t>
      </w:r>
      <w:r>
        <w:rPr>
          <w:spacing w:val="-6"/>
          <w:sz w:val="24"/>
        </w:rPr>
        <w:t xml:space="preserve">representative </w:t>
      </w:r>
      <w:r>
        <w:rPr>
          <w:rFonts w:ascii="Arial" w:hAnsi="Arial"/>
          <w:spacing w:val="-6"/>
          <w:sz w:val="24"/>
        </w:rPr>
        <w:t xml:space="preserve">character.</w:t>
      </w:r>
    </w:p>
    <w:p>
      <w:pPr>
        <w:pStyle w:val="BodyText"/>
        <w:spacing w:before="6"/>
        <w:rPr>
          <w:sz w:val="30"/>
        </w:rPr>
      </w:pPr>
    </w:p>
    <w:p>
      <w:pPr>
        <w:pStyle w:val="ListParagraph"/>
        <w:numPr>
          <w:ilvl w:val="0"/>
          <w:numId w:val="1"/>
        </w:numPr>
        <w:tabs>
          <w:tab w:val="left" w:leader="none" w:pos="1133"/>
        </w:tabs>
        <w:spacing w:before="0" w:after="0" w:line="235" w:lineRule="auto"/>
        <w:ind w:start="461" w:end="957" w:firstLine="0"/>
        <w:jc w:val="both"/>
        <w:rPr>
          <w:sz w:val="24"/>
        </w:rPr>
      </w:pPr>
      <w:r>
        <w:rPr>
          <w:rFonts w:ascii="Arial" w:hAnsi="Arial"/>
          <w:spacing w:val="-4"/>
          <w:sz w:val="24"/>
        </w:rPr>
        <w:t xml:space="preserve">The </w:t>
      </w:r>
      <w:r>
        <w:rPr>
          <w:rFonts w:ascii="Arial" w:hAnsi="Arial"/>
          <w:spacing w:val="-4"/>
          <w:sz w:val="24"/>
        </w:rPr>
        <w:t xml:space="preserve">wording of </w:t>
      </w:r>
      <w:r>
        <w:rPr>
          <w:rFonts w:ascii="Arial" w:hAnsi="Arial"/>
          <w:spacing w:val="-12"/>
          <w:sz w:val="24"/>
        </w:rPr>
        <w:t xml:space="preserve">the </w:t>
      </w:r>
      <w:r>
        <w:rPr>
          <w:rFonts w:ascii="Arial" w:hAnsi="Arial"/>
          <w:spacing w:val="-4"/>
          <w:sz w:val="24"/>
        </w:rPr>
        <w:t xml:space="preserve">unit </w:t>
      </w:r>
      <w:r>
        <w:rPr>
          <w:rFonts w:ascii="Arial" w:hAnsi="Arial"/>
          <w:spacing w:val="-4"/>
          <w:sz w:val="24"/>
        </w:rPr>
        <w:t xml:space="preserve">sought </w:t>
      </w:r>
      <w:r>
        <w:rPr>
          <w:rFonts w:ascii="Arial" w:hAnsi="Arial"/>
          <w:spacing w:val="-4"/>
          <w:sz w:val="24"/>
        </w:rPr>
        <w:t xml:space="preserve">refers </w:t>
      </w:r>
      <w:r>
        <w:rPr>
          <w:rFonts w:ascii="Arial" w:hAnsi="Arial"/>
          <w:spacing w:val="-4"/>
          <w:sz w:val="24"/>
        </w:rPr>
        <w:t xml:space="preserve">both </w:t>
      </w:r>
      <w:r>
        <w:rPr>
          <w:rFonts w:ascii="Arial" w:hAnsi="Arial"/>
          <w:spacing w:val="-4"/>
          <w:sz w:val="24"/>
        </w:rPr>
        <w:t xml:space="preserve">to </w:t>
      </w:r>
      <w:r>
        <w:rPr>
          <w:rFonts w:ascii="Arial" w:hAnsi="Arial"/>
          <w:spacing w:val="-4"/>
          <w:sz w:val="24"/>
        </w:rPr>
        <w:t xml:space="preserve">the </w:t>
      </w:r>
      <w:r>
        <w:rPr>
          <w:rFonts w:ascii="Arial" w:hAnsi="Arial"/>
          <w:spacing w:val="-4"/>
          <w:sz w:val="24"/>
        </w:rPr>
        <w:t xml:space="preserve">"</w:t>
      </w:r>
      <w:r>
        <w:rPr>
          <w:i/>
          <w:spacing w:val="-4"/>
          <w:sz w:val="22"/>
        </w:rPr>
        <w:t xml:space="preserve">salaried</w:t>
      </w:r>
      <w:r>
        <w:rPr>
          <w:spacing w:val="-4"/>
          <w:sz w:val="24"/>
        </w:rPr>
        <w:t xml:space="preserve">" </w:t>
      </w:r>
      <w:r>
        <w:rPr>
          <w:rFonts w:ascii="Arial" w:hAnsi="Arial"/>
          <w:spacing w:val="-4"/>
          <w:sz w:val="24"/>
        </w:rPr>
        <w:t xml:space="preserve">status </w:t>
      </w:r>
      <w:r>
        <w:rPr>
          <w:rFonts w:ascii="Arial" w:hAnsi="Arial"/>
          <w:spacing w:val="-4"/>
          <w:sz w:val="24"/>
        </w:rPr>
        <w:t xml:space="preserve">of </w:t>
      </w:r>
      <w:r>
        <w:rPr>
          <w:spacing w:val="-4"/>
          <w:sz w:val="24"/>
        </w:rPr>
        <w:t xml:space="preserve">teachers </w:t>
      </w:r>
      <w:r>
        <w:rPr>
          <w:spacing w:val="-4"/>
          <w:sz w:val="24"/>
        </w:rPr>
        <w:t xml:space="preserve">and to </w:t>
      </w:r>
      <w:r>
        <w:rPr>
          <w:spacing w:val="-4"/>
          <w:sz w:val="24"/>
        </w:rPr>
        <w:t xml:space="preserve">the </w:t>
      </w:r>
      <w:r>
        <w:rPr>
          <w:spacing w:val="-4"/>
          <w:sz w:val="24"/>
        </w:rPr>
        <w:t xml:space="preserve">"</w:t>
      </w:r>
      <w:r>
        <w:rPr>
          <w:i/>
          <w:spacing w:val="-4"/>
          <w:sz w:val="22"/>
        </w:rPr>
        <w:t xml:space="preserve">regime </w:t>
      </w:r>
      <w:r>
        <w:rPr>
          <w:i/>
          <w:spacing w:val="-4"/>
          <w:sz w:val="22"/>
        </w:rPr>
        <w:t xml:space="preserve">provided for </w:t>
      </w:r>
      <w:r>
        <w:rPr>
          <w:i/>
          <w:spacing w:val="-4"/>
          <w:sz w:val="22"/>
        </w:rPr>
        <w:t xml:space="preserve">in the </w:t>
      </w:r>
      <w:r>
        <w:rPr>
          <w:i/>
          <w:spacing w:val="-4"/>
          <w:sz w:val="22"/>
        </w:rPr>
        <w:t xml:space="preserve">Quebec </w:t>
      </w:r>
      <w:r>
        <w:rPr>
          <w:i/>
          <w:spacing w:val="-4"/>
          <w:sz w:val="22"/>
        </w:rPr>
        <w:t xml:space="preserve">Labour </w:t>
      </w:r>
      <w:r>
        <w:rPr>
          <w:i/>
          <w:spacing w:val="-4"/>
          <w:sz w:val="22"/>
        </w:rPr>
        <w:t xml:space="preserve">Code</w:t>
      </w:r>
      <w:r>
        <w:rPr>
          <w:spacing w:val="-4"/>
          <w:sz w:val="24"/>
        </w:rPr>
        <w:t xml:space="preserve">". </w:t>
      </w:r>
      <w:r>
        <w:rPr>
          <w:spacing w:val="-4"/>
          <w:sz w:val="24"/>
        </w:rPr>
        <w:t xml:space="preserve">This is </w:t>
      </w:r>
      <w:r>
        <w:rPr>
          <w:spacing w:val="-4"/>
          <w:sz w:val="24"/>
        </w:rPr>
        <w:t xml:space="preserve">self-evident </w:t>
      </w:r>
      <w:r>
        <w:rPr>
          <w:spacing w:val="-4"/>
          <w:sz w:val="24"/>
        </w:rPr>
        <w:t xml:space="preserve">in </w:t>
      </w:r>
      <w:r>
        <w:rPr>
          <w:rFonts w:ascii="Arial" w:hAnsi="Arial"/>
          <w:spacing w:val="-4"/>
          <w:sz w:val="24"/>
        </w:rPr>
        <w:t xml:space="preserve">both </w:t>
      </w:r>
      <w:r>
        <w:rPr>
          <w:rFonts w:ascii="Arial" w:hAnsi="Arial"/>
          <w:spacing w:val="-4"/>
          <w:sz w:val="24"/>
        </w:rPr>
        <w:t xml:space="preserve">cases. </w:t>
      </w:r>
      <w:r>
        <w:rPr>
          <w:rFonts w:ascii="Arial" w:hAnsi="Arial"/>
          <w:spacing w:val="-4"/>
          <w:sz w:val="24"/>
        </w:rPr>
        <w:t xml:space="preserve">It </w:t>
      </w:r>
      <w:r>
        <w:rPr>
          <w:rFonts w:ascii="Arial" w:hAnsi="Arial"/>
          <w:spacing w:val="-4"/>
          <w:sz w:val="24"/>
        </w:rPr>
        <w:t xml:space="preserve">is </w:t>
      </w:r>
      <w:r>
        <w:rPr>
          <w:rFonts w:ascii="Arial" w:hAnsi="Arial"/>
          <w:spacing w:val="-4"/>
          <w:sz w:val="24"/>
        </w:rPr>
        <w:t xml:space="preserve">therefore </w:t>
      </w:r>
      <w:r>
        <w:rPr>
          <w:rFonts w:ascii="Arial" w:hAnsi="Arial"/>
          <w:spacing w:val="-4"/>
          <w:sz w:val="24"/>
        </w:rPr>
        <w:t xml:space="preserve">necessary </w:t>
      </w:r>
      <w:r>
        <w:rPr>
          <w:rFonts w:ascii="Arial" w:hAnsi="Arial"/>
          <w:spacing w:val="-11"/>
          <w:sz w:val="24"/>
        </w:rPr>
        <w:t xml:space="preserve">to </w:t>
      </w:r>
      <w:r>
        <w:rPr>
          <w:rFonts w:ascii="Arial" w:hAnsi="Arial"/>
          <w:spacing w:val="-4"/>
          <w:sz w:val="24"/>
        </w:rPr>
        <w:t xml:space="preserve">adapt </w:t>
      </w:r>
      <w:r>
        <w:rPr>
          <w:rFonts w:ascii="Arial" w:hAnsi="Arial"/>
          <w:spacing w:val="-4"/>
          <w:sz w:val="24"/>
        </w:rPr>
        <w:t xml:space="preserve">this </w:t>
      </w:r>
      <w:r>
        <w:rPr>
          <w:rFonts w:ascii="Arial" w:hAnsi="Arial"/>
          <w:spacing w:val="-4"/>
          <w:sz w:val="24"/>
        </w:rPr>
        <w:t xml:space="preserve">wording </w:t>
      </w:r>
      <w:r>
        <w:rPr>
          <w:rFonts w:ascii="Arial" w:hAnsi="Arial"/>
          <w:spacing w:val="-4"/>
          <w:sz w:val="24"/>
        </w:rPr>
        <w:t xml:space="preserve">and </w:t>
      </w:r>
      <w:r>
        <w:rPr>
          <w:rFonts w:ascii="Arial" w:hAnsi="Arial"/>
          <w:spacing w:val="-4"/>
          <w:sz w:val="24"/>
        </w:rPr>
        <w:t xml:space="preserve">to </w:t>
      </w:r>
      <w:r>
        <w:rPr>
          <w:spacing w:val="-4"/>
          <w:sz w:val="24"/>
        </w:rPr>
        <w:t xml:space="preserve">remove </w:t>
      </w:r>
      <w:r>
        <w:rPr>
          <w:spacing w:val="-4"/>
          <w:sz w:val="24"/>
        </w:rPr>
        <w:t xml:space="preserve">these </w:t>
      </w:r>
      <w:r>
        <w:rPr>
          <w:spacing w:val="-4"/>
          <w:sz w:val="24"/>
        </w:rPr>
        <w:t xml:space="preserve">references.</w:t>
      </w:r>
    </w:p>
    <w:p>
      <w:pPr>
        <w:pStyle w:val="BodyText"/>
        <w:spacing w:before="9"/>
        <w:rPr>
          <w:sz w:val="40"/>
        </w:rPr>
      </w:pPr>
    </w:p>
    <w:p>
      <w:pPr>
        <w:pStyle w:val="ListParagraph"/>
        <w:numPr>
          <w:ilvl w:val="0"/>
          <w:numId w:val="1"/>
        </w:numPr>
        <w:tabs>
          <w:tab w:val="left" w:leader="none" w:pos="1133"/>
        </w:tabs>
        <w:spacing w:before="0" w:after="0" w:line="235" w:lineRule="auto"/>
        <w:ind w:start="461" w:end="959" w:firstLine="0"/>
        <w:jc w:val="both"/>
        <w:rPr>
          <w:sz w:val="24"/>
        </w:rPr>
      </w:pPr>
      <w:r>
        <w:rPr>
          <w:w w:val="90"/>
          <w:sz w:val="24"/>
        </w:rPr>
        <w:t xml:space="preserve">Finally, after </w:t>
      </w:r>
      <w:r>
        <w:rPr>
          <w:rFonts w:ascii="Arial" w:hAnsi="Arial"/>
          <w:w w:val="90"/>
          <w:sz w:val="24"/>
        </w:rPr>
        <w:t xml:space="preserve">receiving additional submissions from both sides, </w:t>
      </w:r>
      <w:r>
        <w:rPr>
          <w:rFonts w:ascii="Arial" w:hAnsi="Arial"/>
          <w:spacing w:val="-6"/>
          <w:sz w:val="24"/>
        </w:rPr>
        <w:t xml:space="preserve">the </w:t>
      </w:r>
      <w:r>
        <w:rPr>
          <w:rFonts w:ascii="Arial" w:hAnsi="Arial"/>
          <w:spacing w:val="-6"/>
          <w:sz w:val="24"/>
        </w:rPr>
        <w:t xml:space="preserve">Tribunal </w:t>
      </w:r>
      <w:r>
        <w:rPr>
          <w:rFonts w:ascii="Arial" w:hAnsi="Arial"/>
          <w:spacing w:val="-6"/>
          <w:sz w:val="24"/>
        </w:rPr>
        <w:t xml:space="preserve">found </w:t>
      </w:r>
      <w:r>
        <w:rPr>
          <w:rFonts w:ascii="Arial" w:hAnsi="Arial"/>
          <w:spacing w:val="-6"/>
          <w:sz w:val="24"/>
        </w:rPr>
        <w:t xml:space="preserve">that </w:t>
      </w:r>
      <w:r>
        <w:rPr>
          <w:rFonts w:ascii="Arial" w:hAnsi="Arial"/>
          <w:spacing w:val="-11"/>
          <w:sz w:val="24"/>
        </w:rPr>
        <w:t xml:space="preserve">the </w:t>
      </w:r>
      <w:r>
        <w:rPr>
          <w:rFonts w:ascii="Arial" w:hAnsi="Arial"/>
          <w:spacing w:val="-6"/>
          <w:sz w:val="24"/>
        </w:rPr>
        <w:t xml:space="preserve">bargaining </w:t>
      </w:r>
      <w:r>
        <w:rPr>
          <w:rFonts w:ascii="Arial" w:hAnsi="Arial"/>
          <w:spacing w:val="-6"/>
          <w:sz w:val="24"/>
        </w:rPr>
        <w:t xml:space="preserve">unit </w:t>
      </w:r>
      <w:r>
        <w:rPr>
          <w:rFonts w:ascii="Arial" w:hAnsi="Arial"/>
          <w:spacing w:val="-6"/>
          <w:sz w:val="24"/>
        </w:rPr>
        <w:t xml:space="preserve">sought </w:t>
      </w:r>
      <w:r>
        <w:rPr>
          <w:rFonts w:ascii="Arial" w:hAnsi="Arial"/>
          <w:spacing w:val="-6"/>
          <w:sz w:val="24"/>
        </w:rPr>
        <w:t xml:space="preserve">was </w:t>
      </w:r>
      <w:r>
        <w:rPr>
          <w:rFonts w:ascii="Arial" w:hAnsi="Arial"/>
          <w:spacing w:val="-6"/>
          <w:sz w:val="24"/>
        </w:rPr>
        <w:t xml:space="preserve">the </w:t>
      </w:r>
      <w:r>
        <w:rPr>
          <w:rFonts w:ascii="Arial" w:hAnsi="Arial"/>
          <w:spacing w:val="-6"/>
          <w:sz w:val="24"/>
        </w:rPr>
        <w:t xml:space="preserve">law </w:t>
      </w:r>
      <w:r>
        <w:rPr>
          <w:rFonts w:ascii="Arial" w:hAnsi="Arial"/>
          <w:spacing w:val="-6"/>
          <w:sz w:val="24"/>
        </w:rPr>
        <w:t xml:space="preserve">professors, </w:t>
      </w:r>
      <w:r>
        <w:rPr>
          <w:rFonts w:ascii="Arial" w:hAnsi="Arial"/>
          <w:spacing w:val="-4"/>
          <w:sz w:val="24"/>
        </w:rPr>
        <w:t xml:space="preserve">regardless of </w:t>
      </w:r>
      <w:r>
        <w:rPr>
          <w:rFonts w:ascii="Arial" w:hAnsi="Arial"/>
          <w:spacing w:val="-4"/>
          <w:sz w:val="24"/>
        </w:rPr>
        <w:t xml:space="preserve">where </w:t>
      </w:r>
      <w:r>
        <w:rPr>
          <w:rFonts w:ascii="Arial" w:hAnsi="Arial"/>
          <w:spacing w:val="-4"/>
          <w:sz w:val="24"/>
        </w:rPr>
        <w:t xml:space="preserve">they </w:t>
      </w:r>
      <w:r>
        <w:rPr>
          <w:rFonts w:ascii="Arial" w:hAnsi="Arial"/>
          <w:spacing w:val="-4"/>
          <w:sz w:val="24"/>
        </w:rPr>
        <w:t xml:space="preserve">worked </w:t>
      </w:r>
      <w:r>
        <w:rPr>
          <w:rFonts w:ascii="Arial" w:hAnsi="Arial"/>
          <w:spacing w:val="-4"/>
          <w:sz w:val="24"/>
        </w:rPr>
        <w:t xml:space="preserve">for </w:t>
      </w:r>
      <w:r>
        <w:rPr>
          <w:rFonts w:ascii="Arial" w:hAnsi="Arial"/>
          <w:spacing w:val="-4"/>
          <w:sz w:val="24"/>
        </w:rPr>
        <w:t xml:space="preserve">the </w:t>
      </w:r>
      <w:r>
        <w:rPr>
          <w:spacing w:val="-4"/>
          <w:sz w:val="24"/>
        </w:rPr>
        <w:t xml:space="preserve">Employer. </w:t>
      </w:r>
      <w:r>
        <w:rPr>
          <w:spacing w:val="-4"/>
          <w:sz w:val="24"/>
        </w:rPr>
        <w:t xml:space="preserve">Their </w:t>
      </w:r>
      <w:r>
        <w:rPr>
          <w:rFonts w:ascii="Arial" w:hAnsi="Arial"/>
          <w:spacing w:val="-4"/>
          <w:sz w:val="24"/>
        </w:rPr>
        <w:t xml:space="preserve">duties </w:t>
      </w:r>
      <w:r>
        <w:rPr>
          <w:spacing w:val="-4"/>
          <w:sz w:val="24"/>
        </w:rPr>
        <w:t xml:space="preserve">are </w:t>
      </w:r>
      <w:r>
        <w:rPr>
          <w:rFonts w:ascii="Arial" w:hAnsi="Arial"/>
          <w:spacing w:val="-4"/>
          <w:sz w:val="24"/>
        </w:rPr>
        <w:t xml:space="preserve">carried out </w:t>
      </w:r>
      <w:r>
        <w:rPr>
          <w:spacing w:val="-4"/>
          <w:sz w:val="24"/>
        </w:rPr>
        <w:t xml:space="preserve">at </w:t>
      </w:r>
      <w:r>
        <w:rPr>
          <w:w w:val="90"/>
          <w:sz w:val="24"/>
        </w:rPr>
        <w:t xml:space="preserve">various addresses on Peel Street in Montréal, given the configuration of </w:t>
      </w:r>
      <w:r>
        <w:rPr>
          <w:sz w:val="24"/>
        </w:rPr>
        <w:t xml:space="preserve">the Faculty of Law.</w:t>
      </w:r>
    </w:p>
    <w:p>
      <w:pPr>
        <w:pStyle w:val="BodyText"/>
        <w:spacing w:before="7"/>
        <w:rPr>
          <w:sz w:val="30"/>
        </w:rPr>
      </w:pPr>
    </w:p>
    <w:p>
      <w:pPr>
        <w:pStyle w:val="ListParagraph"/>
        <w:numPr>
          <w:ilvl w:val="0"/>
          <w:numId w:val="1"/>
        </w:numPr>
        <w:tabs>
          <w:tab w:val="left" w:leader="none" w:pos="1133"/>
        </w:tabs>
        <w:spacing w:before="0" w:after="0" w:line="279" w:lineRule="exact"/>
        <w:ind w:start="1132" w:end="0" w:hanging="672"/>
        <w:jc w:val="both"/>
        <w:rPr>
          <w:sz w:val="24"/>
        </w:rPr>
      </w:pPr>
      <w:r>
        <w:rPr>
          <w:rFonts w:ascii="Arial" w:hAnsi="Arial"/>
          <w:spacing w:val="-4"/>
          <w:sz w:val="24"/>
        </w:rPr>
        <w:t xml:space="preserve">This </w:t>
      </w:r>
      <w:r>
        <w:rPr>
          <w:rFonts w:ascii="Arial" w:hAnsi="Arial"/>
          <w:spacing w:val="-4"/>
          <w:sz w:val="24"/>
        </w:rPr>
        <w:t xml:space="preserve">aspect </w:t>
      </w:r>
      <w:r>
        <w:rPr>
          <w:rFonts w:ascii="Arial" w:hAnsi="Arial"/>
          <w:spacing w:val="-4"/>
          <w:sz w:val="24"/>
        </w:rPr>
        <w:t xml:space="preserve">is </w:t>
      </w:r>
      <w:r>
        <w:rPr>
          <w:rFonts w:ascii="Arial" w:hAnsi="Arial"/>
          <w:spacing w:val="-4"/>
          <w:sz w:val="24"/>
        </w:rPr>
        <w:t xml:space="preserve">taken </w:t>
      </w:r>
      <w:r>
        <w:rPr>
          <w:rFonts w:ascii="Arial" w:hAnsi="Arial"/>
          <w:spacing w:val="-4"/>
          <w:sz w:val="24"/>
        </w:rPr>
        <w:t xml:space="preserve">into </w:t>
      </w:r>
      <w:r>
        <w:rPr>
          <w:rFonts w:ascii="Arial" w:hAnsi="Arial"/>
          <w:spacing w:val="-4"/>
          <w:sz w:val="24"/>
        </w:rPr>
        <w:t xml:space="preserve">account </w:t>
      </w:r>
      <w:r>
        <w:rPr>
          <w:rFonts w:ascii="Arial" w:hAnsi="Arial"/>
          <w:spacing w:val="-4"/>
          <w:sz w:val="24"/>
        </w:rPr>
        <w:t xml:space="preserve">in </w:t>
      </w:r>
      <w:r>
        <w:rPr>
          <w:rFonts w:ascii="Arial" w:hAnsi="Arial"/>
          <w:spacing w:val="-4"/>
          <w:sz w:val="24"/>
        </w:rPr>
        <w:t xml:space="preserve">the </w:t>
      </w:r>
      <w:r>
        <w:rPr>
          <w:rFonts w:ascii="Arial" w:hAnsi="Arial"/>
          <w:spacing w:val="-4"/>
          <w:sz w:val="24"/>
        </w:rPr>
        <w:t xml:space="preserve">wording of </w:t>
      </w:r>
      <w:r>
        <w:rPr>
          <w:rFonts w:ascii="Arial" w:hAnsi="Arial"/>
          <w:spacing w:val="-6"/>
          <w:sz w:val="24"/>
        </w:rPr>
        <w:t xml:space="preserve">the </w:t>
      </w:r>
      <w:r>
        <w:rPr>
          <w:rFonts w:ascii="Arial" w:hAnsi="Arial"/>
          <w:spacing w:val="-4"/>
          <w:sz w:val="24"/>
        </w:rPr>
        <w:t xml:space="preserve">accreditation </w:t>
      </w:r>
      <w:r>
        <w:rPr>
          <w:rFonts w:ascii="Arial" w:hAnsi="Arial"/>
          <w:spacing w:val="-4"/>
          <w:sz w:val="24"/>
        </w:rPr>
        <w:t xml:space="preserve">issued in </w:t>
      </w:r>
      <w:r>
        <w:rPr>
          <w:spacing w:val="-4"/>
          <w:sz w:val="24"/>
        </w:rPr>
        <w:t xml:space="preserve">order to</w:t>
      </w:r>
    </w:p>
    <w:p>
      <w:pPr>
        <w:pStyle w:val="BodyText"/>
        <w:spacing w:line="279" w:lineRule="exact"/>
        <w:ind w:start="461"/>
      </w:pPr>
      <w:r>
        <w:rPr>
          <w:rFonts w:ascii="Arial" w:hAnsi="Arial"/>
          <w:w w:val="90"/>
        </w:rPr>
        <w:t xml:space="preserve">to ensure </w:t>
      </w:r>
      <w:r>
        <w:rPr>
          <w:rFonts w:ascii="Arial" w:hAnsi="Arial"/>
          <w:w w:val="90"/>
        </w:rPr>
        <w:t xml:space="preserve">a </w:t>
      </w:r>
      <w:r>
        <w:rPr>
          <w:rFonts w:ascii="Arial" w:hAnsi="Arial"/>
          <w:w w:val="90"/>
        </w:rPr>
        <w:t xml:space="preserve">sound </w:t>
      </w:r>
      <w:r>
        <w:rPr>
          <w:rFonts w:ascii="Arial" w:hAnsi="Arial"/>
          <w:w w:val="90"/>
        </w:rPr>
        <w:t xml:space="preserve">application of </w:t>
      </w:r>
      <w:r>
        <w:rPr>
          <w:rFonts w:ascii="Arial" w:hAnsi="Arial"/>
          <w:w w:val="90"/>
        </w:rPr>
        <w:t xml:space="preserve">the </w:t>
      </w:r>
      <w:r>
        <w:rPr>
          <w:spacing w:val="-4"/>
          <w:w w:val="90"/>
        </w:rPr>
        <w:t xml:space="preserve">Code.</w:t>
      </w:r>
    </w:p>
    <w:p>
      <w:pPr>
        <w:pStyle w:val="BodyText"/>
        <w:rPr>
          <w:sz w:val="20"/>
        </w:rPr>
      </w:pPr>
    </w:p>
    <w:p>
      <w:pPr>
        <w:pStyle w:val="BodyText"/>
        <w:spacing w:before="7"/>
        <w:rPr>
          <w:sz w:val="14"/>
        </w:rPr>
      </w:pPr>
      <w:r>
        <w:rPr/>
        <w:pict>
          <v:rect id="docshape24" style="position:absolute;margin-left:67.080811pt;margin-top:9.816565pt;width:134.135912pt;height:.6pt;mso-position-horizontal-relative:page;mso-position-vertical-relative:paragraph;z-index:-15717376;mso-wrap-distance-left:0;mso-wrap-distance-right:0" filled="true" fillcolor="#000000" stroked="false">
            <v:fill type="solid"/>
            <w10:wrap type="topAndBottom"/>
          </v:rect>
        </w:pict>
      </w:r>
    </w:p>
    <w:p>
      <w:pPr>
        <w:tabs>
          <w:tab w:val="left" w:leader="none" w:pos="1132"/>
        </w:tabs>
        <w:spacing w:before="94" w:line="244" w:lineRule="auto"/>
        <w:ind w:start="1132" w:end="969" w:hanging="671"/>
        <w:jc w:val="left"/>
        <w:rPr>
          <w:sz w:val="20"/>
        </w:rPr>
      </w:pPr>
      <w:r>
        <w:rPr>
          <w:spacing w:val="-6"/>
          <w:position w:val="8"/>
          <w:sz w:val="16"/>
        </w:rPr>
        <w:t xml:space="preserve">50</w:t>
      </w:r>
      <w:r>
        <w:rPr>
          <w:position w:val="8"/>
          <w:sz w:val="16"/>
        </w:rPr>
        <w:tab/>
      </w:r>
      <w:r>
        <w:rPr>
          <w:i/>
          <w:w w:val="90"/>
          <w:sz w:val="20"/>
        </w:rPr>
        <w:t xml:space="preserve">Canadian Union of Public Employees, Local 4533 </w:t>
      </w:r>
      <w:r>
        <w:rPr>
          <w:w w:val="90"/>
          <w:sz w:val="20"/>
        </w:rPr>
        <w:t xml:space="preserve">v. </w:t>
      </w:r>
      <w:r>
        <w:rPr>
          <w:i/>
          <w:w w:val="90"/>
          <w:sz w:val="20"/>
        </w:rPr>
        <w:t xml:space="preserve">Publications métropolitaines inc. </w:t>
      </w:r>
      <w:r>
        <w:rPr>
          <w:sz w:val="20"/>
        </w:rPr>
        <w:t xml:space="preserve">2003 </w:t>
      </w:r>
      <w:r>
        <w:rPr>
          <w:sz w:val="20"/>
        </w:rPr>
        <w:t xml:space="preserve">QCCRT </w:t>
      </w:r>
      <w:r>
        <w:rPr>
          <w:sz w:val="20"/>
        </w:rPr>
        <w:t xml:space="preserve">0148, </w:t>
      </w:r>
      <w:r>
        <w:rPr>
          <w:sz w:val="20"/>
        </w:rPr>
        <w:t xml:space="preserve">para. </w:t>
      </w:r>
      <w:r>
        <w:rPr>
          <w:sz w:val="20"/>
        </w:rPr>
        <w:t xml:space="preserve">35.</w:t>
      </w:r>
    </w:p>
    <w:p>
      <w:pPr>
        <w:tabs>
          <w:tab w:val="left" w:leader="none" w:pos="1132"/>
        </w:tabs>
        <w:spacing w:before="0" w:line="259" w:lineRule="exact"/>
        <w:ind w:start="461" w:end="0" w:firstLine="0"/>
        <w:jc w:val="left"/>
        <w:rPr>
          <w:sz w:val="20"/>
        </w:rPr>
      </w:pPr>
      <w:r>
        <w:rPr>
          <w:spacing w:val="-5"/>
          <w:position w:val="8"/>
          <w:sz w:val="16"/>
        </w:rPr>
        <w:t xml:space="preserve">51</w:t>
      </w:r>
      <w:r>
        <w:rPr>
          <w:position w:val="8"/>
          <w:sz w:val="16"/>
        </w:rPr>
        <w:tab/>
      </w:r>
      <w:r>
        <w:rPr>
          <w:i/>
          <w:w w:val="90"/>
          <w:sz w:val="20"/>
        </w:rPr>
        <w:t xml:space="preserve">Jay </w:t>
      </w:r>
      <w:r>
        <w:rPr>
          <w:i/>
          <w:w w:val="90"/>
          <w:sz w:val="20"/>
        </w:rPr>
        <w:t xml:space="preserve">Norris </w:t>
      </w:r>
      <w:r>
        <w:rPr>
          <w:i/>
          <w:w w:val="90"/>
          <w:sz w:val="20"/>
        </w:rPr>
        <w:t xml:space="preserve">Canada </w:t>
      </w:r>
      <w:r>
        <w:rPr>
          <w:i/>
          <w:w w:val="90"/>
          <w:sz w:val="20"/>
        </w:rPr>
        <w:t xml:space="preserve">Inc. </w:t>
      </w:r>
      <w:r>
        <w:rPr>
          <w:w w:val="90"/>
          <w:sz w:val="20"/>
        </w:rPr>
        <w:t xml:space="preserve">supra</w:t>
      </w:r>
      <w:r>
        <w:rPr>
          <w:w w:val="90"/>
          <w:sz w:val="20"/>
        </w:rPr>
        <w:t xml:space="preserve">, </w:t>
      </w:r>
      <w:r>
        <w:rPr>
          <w:w w:val="90"/>
          <w:sz w:val="20"/>
        </w:rPr>
        <w:t xml:space="preserve">note </w:t>
      </w:r>
      <w:r>
        <w:rPr>
          <w:w w:val="90"/>
          <w:sz w:val="20"/>
        </w:rPr>
        <w:t xml:space="preserve">4, </w:t>
      </w:r>
      <w:r>
        <w:rPr>
          <w:w w:val="90"/>
          <w:sz w:val="20"/>
        </w:rPr>
        <w:t xml:space="preserve">at </w:t>
      </w:r>
      <w:r>
        <w:rPr>
          <w:spacing w:val="-5"/>
          <w:w w:val="90"/>
          <w:sz w:val="20"/>
        </w:rPr>
        <w:t xml:space="preserve">10.</w:t>
      </w:r>
    </w:p>
    <w:p>
      <w:pPr>
        <w:tabs>
          <w:tab w:val="left" w:leader="none" w:pos="1120"/>
        </w:tabs>
        <w:spacing w:before="0" w:line="242" w:lineRule="auto"/>
        <w:ind w:start="1132" w:end="969" w:hanging="671"/>
        <w:jc w:val="left"/>
        <w:rPr>
          <w:sz w:val="20"/>
        </w:rPr>
      </w:pPr>
      <w:r>
        <w:rPr>
          <w:spacing w:val="-6"/>
          <w:position w:val="8"/>
          <w:sz w:val="16"/>
        </w:rPr>
        <w:t xml:space="preserve">52</w:t>
      </w:r>
      <w:r>
        <w:rPr>
          <w:position w:val="8"/>
          <w:sz w:val="16"/>
        </w:rPr>
        <w:tab/>
      </w:r>
      <w:r>
        <w:rPr>
          <w:i/>
          <w:sz w:val="20"/>
        </w:rPr>
        <w:t xml:space="preserve">Unifor </w:t>
      </w:r>
      <w:r>
        <w:rPr>
          <w:sz w:val="20"/>
        </w:rPr>
        <w:t xml:space="preserve">and </w:t>
      </w:r>
      <w:r>
        <w:rPr>
          <w:i/>
          <w:sz w:val="20"/>
        </w:rPr>
        <w:t xml:space="preserve">Hospitalité </w:t>
      </w:r>
      <w:r>
        <w:rPr>
          <w:i/>
          <w:sz w:val="20"/>
        </w:rPr>
        <w:t xml:space="preserve">RD </w:t>
      </w:r>
      <w:r>
        <w:rPr>
          <w:i/>
          <w:sz w:val="20"/>
        </w:rPr>
        <w:t xml:space="preserve">(Aéroport) </w:t>
      </w:r>
      <w:r>
        <w:rPr>
          <w:i/>
          <w:sz w:val="20"/>
        </w:rPr>
        <w:t xml:space="preserve">inc. </w:t>
      </w:r>
      <w:r>
        <w:rPr>
          <w:i/>
          <w:sz w:val="20"/>
        </w:rPr>
        <w:t xml:space="preserve">(</w:t>
      </w:r>
      <w:r>
        <w:rPr>
          <w:i/>
          <w:sz w:val="20"/>
        </w:rPr>
        <w:t xml:space="preserve">Crowne </w:t>
      </w:r>
      <w:r>
        <w:rPr>
          <w:i/>
          <w:sz w:val="20"/>
        </w:rPr>
        <w:t xml:space="preserve">Plaza </w:t>
      </w:r>
      <w:r>
        <w:rPr>
          <w:i/>
          <w:sz w:val="20"/>
        </w:rPr>
        <w:t xml:space="preserve">Aéroport </w:t>
      </w:r>
      <w:r>
        <w:rPr>
          <w:i/>
          <w:sz w:val="20"/>
        </w:rPr>
        <w:t xml:space="preserve">Montréal </w:t>
      </w:r>
      <w:r>
        <w:rPr>
          <w:i/>
          <w:sz w:val="20"/>
        </w:rPr>
        <w:t xml:space="preserve">Hotel</w:t>
      </w:r>
      <w:r>
        <w:rPr>
          <w:i/>
          <w:sz w:val="20"/>
        </w:rPr>
        <w:t xml:space="preserve">)</w:t>
      </w:r>
      <w:r>
        <w:rPr>
          <w:sz w:val="20"/>
        </w:rPr>
        <w:t xml:space="preserve">, </w:t>
      </w:r>
      <w:r>
        <w:rPr>
          <w:spacing w:val="-4"/>
          <w:sz w:val="20"/>
        </w:rPr>
        <w:t xml:space="preserve">2019 </w:t>
      </w:r>
      <w:r>
        <w:rPr>
          <w:spacing w:val="-4"/>
          <w:sz w:val="20"/>
        </w:rPr>
        <w:t xml:space="preserve">QCTAT </w:t>
      </w:r>
      <w:r>
        <w:rPr>
          <w:spacing w:val="-4"/>
          <w:sz w:val="20"/>
        </w:rPr>
        <w:t xml:space="preserve">5038, </w:t>
      </w:r>
      <w:r>
        <w:rPr>
          <w:spacing w:val="-4"/>
          <w:sz w:val="20"/>
        </w:rPr>
        <w:t xml:space="preserve">para. </w:t>
      </w:r>
      <w:r>
        <w:rPr>
          <w:spacing w:val="-4"/>
          <w:sz w:val="20"/>
        </w:rPr>
        <w:t xml:space="preserve">52; </w:t>
      </w:r>
      <w:r>
        <w:rPr>
          <w:i/>
          <w:spacing w:val="-4"/>
          <w:sz w:val="20"/>
        </w:rPr>
        <w:t xml:space="preserve">Teamsters </w:t>
      </w:r>
      <w:r>
        <w:rPr>
          <w:i/>
          <w:spacing w:val="-4"/>
          <w:sz w:val="20"/>
        </w:rPr>
        <w:t xml:space="preserve">Québec </w:t>
      </w:r>
      <w:r>
        <w:rPr>
          <w:i/>
          <w:spacing w:val="-4"/>
          <w:sz w:val="20"/>
        </w:rPr>
        <w:t xml:space="preserve">local </w:t>
      </w:r>
      <w:r>
        <w:rPr>
          <w:i/>
          <w:spacing w:val="-4"/>
          <w:sz w:val="20"/>
        </w:rPr>
        <w:t xml:space="preserve">1999</w:t>
      </w:r>
      <w:r>
        <w:rPr>
          <w:spacing w:val="-4"/>
          <w:sz w:val="20"/>
        </w:rPr>
        <w:t xml:space="preserve">, </w:t>
      </w:r>
      <w:r>
        <w:rPr>
          <w:spacing w:val="-4"/>
          <w:sz w:val="20"/>
        </w:rPr>
        <w:t xml:space="preserve">supra, </w:t>
      </w:r>
      <w:r>
        <w:rPr>
          <w:spacing w:val="-4"/>
          <w:sz w:val="20"/>
        </w:rPr>
        <w:t xml:space="preserve">note </w:t>
      </w:r>
      <w:r>
        <w:rPr>
          <w:spacing w:val="-4"/>
          <w:sz w:val="20"/>
        </w:rPr>
        <w:t xml:space="preserve">11, </w:t>
      </w:r>
      <w:r>
        <w:rPr>
          <w:spacing w:val="-4"/>
          <w:sz w:val="20"/>
        </w:rPr>
        <w:t xml:space="preserve">para. </w:t>
      </w:r>
      <w:r>
        <w:rPr>
          <w:spacing w:val="-4"/>
          <w:sz w:val="20"/>
        </w:rPr>
        <w:t xml:space="preserve">121.</w:t>
      </w:r>
    </w:p>
    <w:p>
      <w:pPr>
        <w:spacing w:after="0" w:line="242" w:lineRule="auto"/>
        <w:jc w:val="left"/>
        <w:rPr>
          <w:sz w:val="20"/>
        </w:rPr>
        <w:sectPr>
          <w:pgSz w:w="12240" w:h="15840"/>
          <w:pgMar w:top="1460" w:right="1218" w:bottom="280" w:left="880" w:header="977" w:footer="0"/>
        </w:sectPr>
      </w:pPr>
    </w:p>
    <w:p>
      <w:pPr>
        <w:pStyle w:val="BodyText"/>
        <w:spacing w:before="5"/>
        <w:rPr>
          <w:sz w:val="19"/>
        </w:rPr>
      </w:pPr>
    </w:p>
    <w:p>
      <w:pPr>
        <w:pStyle w:val="Heading1"/>
        <w:spacing w:before="95"/>
      </w:pPr>
      <w:r>
        <w:rPr>
          <w:w w:val="90"/>
        </w:rPr>
        <w:t xml:space="preserve">ON </w:t>
      </w:r>
      <w:r>
        <w:rPr>
          <w:w w:val="90"/>
        </w:rPr>
        <w:t xml:space="preserve">THESE </w:t>
      </w:r>
      <w:r>
        <w:rPr>
          <w:w w:val="90"/>
        </w:rPr>
        <w:t xml:space="preserve">GROUNDS, </w:t>
      </w:r>
      <w:r>
        <w:rPr>
          <w:w w:val="90"/>
        </w:rPr>
        <w:t xml:space="preserve">THE </w:t>
      </w:r>
      <w:r>
        <w:rPr>
          <w:w w:val="90"/>
        </w:rPr>
        <w:t xml:space="preserve">ADMINISTRATIVE </w:t>
      </w:r>
      <w:r>
        <w:rPr>
          <w:w w:val="90"/>
        </w:rPr>
        <w:t xml:space="preserve">LABOUR </w:t>
      </w:r>
      <w:r>
        <w:rPr>
          <w:w w:val="90"/>
        </w:rPr>
        <w:t xml:space="preserve">COURT </w:t>
      </w:r>
      <w:r>
        <w:rPr>
          <w:spacing w:val="-10"/>
          <w:w w:val="90"/>
        </w:rPr>
        <w:t xml:space="preserve">:</w:t>
      </w:r>
    </w:p>
    <w:p>
      <w:pPr>
        <w:pStyle w:val="BodyText"/>
        <w:spacing w:before="3"/>
        <w:rPr>
          <w:b/>
          <w:sz w:val="23"/>
        </w:rPr>
      </w:pPr>
    </w:p>
    <w:p>
      <w:pPr>
        <w:spacing w:before="0" w:line="232" w:lineRule="auto"/>
        <w:ind w:start="2442" w:end="958" w:hanging="1981"/>
        <w:jc w:val="both"/>
        <w:rPr>
          <w:sz w:val="24"/>
        </w:rPr>
      </w:pPr>
      <w:r>
        <w:rPr>
          <w:b/>
          <w:sz w:val="24"/>
        </w:rPr>
        <w:t xml:space="preserve">ACCREDITED </w:t>
      </w:r>
      <w:r>
        <w:rPr>
          <w:rFonts w:ascii="Arial" w:hAnsi="Arial"/>
          <w:sz w:val="24"/>
        </w:rPr>
        <w:t xml:space="preserve">the </w:t>
      </w:r>
      <w:r>
        <w:rPr>
          <w:b/>
          <w:sz w:val="24"/>
        </w:rPr>
        <w:t xml:space="preserve">Association </w:t>
      </w:r>
      <w:r>
        <w:rPr>
          <w:b/>
          <w:sz w:val="24"/>
        </w:rPr>
        <w:t xml:space="preserve">of </w:t>
      </w:r>
      <w:r>
        <w:rPr>
          <w:b/>
          <w:sz w:val="24"/>
        </w:rPr>
        <w:t xml:space="preserve">McGill </w:t>
      </w:r>
      <w:r>
        <w:rPr>
          <w:b/>
          <w:sz w:val="24"/>
        </w:rPr>
        <w:t xml:space="preserve">Professors </w:t>
      </w:r>
      <w:r>
        <w:rPr>
          <w:b/>
          <w:sz w:val="24"/>
        </w:rPr>
        <w:t xml:space="preserve">of </w:t>
      </w:r>
      <w:r>
        <w:rPr>
          <w:b/>
          <w:sz w:val="24"/>
        </w:rPr>
        <w:t xml:space="preserve">Law </w:t>
      </w:r>
      <w:r>
        <w:rPr>
          <w:b/>
          <w:sz w:val="24"/>
        </w:rPr>
        <w:t xml:space="preserve">(AMPL) </w:t>
      </w:r>
      <w:r>
        <w:rPr>
          <w:b/>
          <w:sz w:val="24"/>
        </w:rPr>
        <w:t xml:space="preserve">/ </w:t>
      </w:r>
      <w:r>
        <w:rPr>
          <w:b/>
          <w:sz w:val="24"/>
        </w:rPr>
        <w:t xml:space="preserve">Association mcgillienne des professeurs.e.s de droit (AMPD) </w:t>
      </w:r>
      <w:r>
        <w:rPr>
          <w:sz w:val="24"/>
        </w:rPr>
        <w:t xml:space="preserve">to represent :</w:t>
      </w:r>
    </w:p>
    <w:p>
      <w:pPr>
        <w:spacing w:before="242" w:line="230" w:lineRule="auto"/>
        <w:ind w:start="2447" w:end="0" w:hanging="5"/>
        <w:jc w:val="left"/>
        <w:rPr>
          <w:b/>
          <w:sz w:val="24"/>
        </w:rPr>
      </w:pPr>
      <w:r>
        <w:rPr>
          <w:b/>
          <w:spacing w:val="-8"/>
          <w:sz w:val="24"/>
        </w:rPr>
        <w:t xml:space="preserve">"All </w:t>
      </w:r>
      <w:r>
        <w:rPr>
          <w:b/>
          <w:spacing w:val="-8"/>
          <w:sz w:val="24"/>
        </w:rPr>
        <w:t xml:space="preserve">full-time </w:t>
      </w:r>
      <w:r>
        <w:rPr>
          <w:b/>
          <w:spacing w:val="-8"/>
          <w:sz w:val="24"/>
        </w:rPr>
        <w:t xml:space="preserve">professors </w:t>
      </w:r>
      <w:r>
        <w:rPr>
          <w:b/>
          <w:spacing w:val="-8"/>
          <w:sz w:val="24"/>
        </w:rPr>
        <w:t xml:space="preserve">at </w:t>
      </w:r>
      <w:r>
        <w:rPr>
          <w:b/>
          <w:sz w:val="24"/>
        </w:rPr>
        <w:t xml:space="preserve">McGill </w:t>
      </w:r>
      <w:r>
        <w:rPr>
          <w:b/>
          <w:sz w:val="24"/>
        </w:rPr>
        <w:t xml:space="preserve">University</w:t>
      </w:r>
      <w:r>
        <w:rPr>
          <w:b/>
          <w:spacing w:val="-8"/>
          <w:sz w:val="24"/>
        </w:rPr>
        <w:t xml:space="preserve">'</w:t>
      </w:r>
      <w:r>
        <w:rPr>
          <w:b/>
          <w:spacing w:val="-8"/>
          <w:sz w:val="24"/>
        </w:rPr>
        <w:t xml:space="preserve">s </w:t>
      </w:r>
      <w:r>
        <w:rPr>
          <w:b/>
          <w:spacing w:val="-8"/>
          <w:sz w:val="24"/>
        </w:rPr>
        <w:t xml:space="preserve">Faculty of </w:t>
      </w:r>
      <w:r>
        <w:rPr>
          <w:b/>
          <w:spacing w:val="-8"/>
          <w:sz w:val="24"/>
        </w:rPr>
        <w:t xml:space="preserve">Law</w:t>
      </w:r>
      <w:r>
        <w:rPr>
          <w:b/>
          <w:sz w:val="24"/>
        </w:rPr>
        <w:t xml:space="preserve">.</w:t>
      </w:r>
    </w:p>
    <w:p>
      <w:pPr>
        <w:pStyle w:val="BodyText"/>
        <w:rPr>
          <w:b/>
          <w:sz w:val="28"/>
        </w:rPr>
      </w:pPr>
    </w:p>
    <w:p>
      <w:pPr>
        <w:tabs>
          <w:tab w:val="left" w:leader="none" w:pos="3099"/>
        </w:tabs>
        <w:spacing w:before="181"/>
        <w:ind w:start="2442" w:end="0" w:firstLine="0"/>
        <w:jc w:val="left"/>
        <w:rPr>
          <w:rFonts w:ascii="Arial" w:hAnsi="Arial"/>
          <w:b/>
          <w:sz w:val="24"/>
        </w:rPr>
      </w:pPr>
      <w:r>
        <w:rPr>
          <w:rFonts w:ascii="Arial" w:hAnsi="Arial"/>
          <w:w w:val="95"/>
          <w:sz w:val="24"/>
        </w:rPr>
        <w:t xml:space="preserve">From </w:t>
      </w:r>
      <w:r>
        <w:rPr>
          <w:rFonts w:ascii="Arial" w:hAnsi="Arial"/>
          <w:spacing w:val="-10"/>
          <w:sz w:val="24"/>
        </w:rPr>
        <w:t xml:space="preserve">:</w:t>
      </w:r>
      <w:r>
        <w:rPr>
          <w:rFonts w:ascii="Arial" w:hAnsi="Arial"/>
          <w:sz w:val="24"/>
        </w:rPr>
        <w:tab/>
      </w:r>
      <w:r>
        <w:rPr>
          <w:rFonts w:ascii="Arial" w:hAnsi="Arial"/>
          <w:b/>
          <w:w w:val="90"/>
          <w:sz w:val="24"/>
        </w:rPr>
        <w:t xml:space="preserve">McGill </w:t>
      </w:r>
      <w:r>
        <w:rPr>
          <w:rFonts w:ascii="Arial" w:hAnsi="Arial"/>
          <w:b/>
          <w:w w:val="90"/>
          <w:sz w:val="24"/>
        </w:rPr>
        <w:t xml:space="preserve">University </w:t>
      </w:r>
      <w:r>
        <w:rPr>
          <w:rFonts w:ascii="Arial" w:hAnsi="Arial"/>
          <w:b/>
          <w:w w:val="90"/>
          <w:sz w:val="24"/>
        </w:rPr>
        <w:t xml:space="preserve">- </w:t>
      </w:r>
      <w:r>
        <w:rPr>
          <w:rFonts w:ascii="Arial" w:hAnsi="Arial"/>
          <w:b/>
          <w:w w:val="90"/>
          <w:sz w:val="24"/>
        </w:rPr>
        <w:t xml:space="preserve">Faculty </w:t>
      </w:r>
      <w:r>
        <w:rPr>
          <w:rFonts w:ascii="Arial" w:hAnsi="Arial"/>
          <w:b/>
          <w:w w:val="90"/>
          <w:sz w:val="24"/>
        </w:rPr>
        <w:t xml:space="preserve">of </w:t>
      </w:r>
      <w:r>
        <w:rPr>
          <w:rFonts w:ascii="Arial" w:hAnsi="Arial"/>
          <w:b/>
          <w:spacing w:val="-2"/>
          <w:w w:val="90"/>
          <w:sz w:val="24"/>
        </w:rPr>
        <w:t xml:space="preserve">Law</w:t>
      </w:r>
    </w:p>
    <w:p>
      <w:pPr>
        <w:pStyle w:val="BodyText"/>
        <w:spacing w:before="1"/>
        <w:ind w:start="3099"/>
        <w:rPr>
          <w:rFonts w:ascii="Arial"/>
        </w:rPr>
      </w:pPr>
      <w:r>
        <w:rPr>
          <w:rFonts w:ascii="Arial"/>
          <w:spacing w:val="-8"/>
        </w:rPr>
        <w:t xml:space="preserve">3644 </w:t>
      </w:r>
      <w:r>
        <w:rPr>
          <w:rFonts w:ascii="Arial"/>
          <w:spacing w:val="-8"/>
        </w:rPr>
        <w:t xml:space="preserve">Peel Street</w:t>
      </w:r>
    </w:p>
    <w:p>
      <w:pPr>
        <w:pStyle w:val="BodyText"/>
        <w:ind w:start="3099"/>
        <w:rPr>
          <w:rFonts w:ascii="Arial" w:hAnsi="Arial"/>
        </w:rPr>
      </w:pPr>
      <w:r>
        <w:rPr>
          <w:rFonts w:ascii="Arial" w:hAnsi="Arial"/>
          <w:spacing w:val="-8"/>
        </w:rPr>
        <w:t xml:space="preserve">Montreal</w:t>
      </w:r>
      <w:r>
        <w:rPr>
          <w:rFonts w:ascii="Arial" w:hAnsi="Arial"/>
          <w:spacing w:val="-8"/>
        </w:rPr>
        <w:t xml:space="preserve">, Quebec </w:t>
      </w:r>
      <w:r>
        <w:rPr>
          <w:rFonts w:ascii="Arial" w:hAnsi="Arial"/>
          <w:spacing w:val="-8"/>
        </w:rPr>
        <w:t xml:space="preserve">H3A </w:t>
      </w:r>
      <w:r>
        <w:rPr>
          <w:rFonts w:ascii="Arial" w:hAnsi="Arial"/>
          <w:spacing w:val="-8"/>
        </w:rPr>
        <w:t xml:space="preserve">1W9</w:t>
      </w:r>
    </w:p>
    <w:p>
      <w:pPr>
        <w:pStyle w:val="BodyText"/>
        <w:rPr>
          <w:rFonts w:ascii="Arial"/>
          <w:sz w:val="26"/>
        </w:rPr>
      </w:pPr>
    </w:p>
    <w:p>
      <w:pPr>
        <w:pStyle w:val="BodyText"/>
        <w:spacing w:before="11"/>
        <w:rPr>
          <w:rFonts w:ascii="Arial"/>
          <w:sz w:val="21"/>
        </w:rPr>
      </w:pPr>
    </w:p>
    <w:p>
      <w:pPr>
        <w:pStyle w:val="BodyText"/>
        <w:ind w:start="3099"/>
        <w:rPr>
          <w:rFonts w:ascii="Arial" w:hAnsi="Arial"/>
        </w:rPr>
      </w:pPr>
      <w:r>
        <w:rPr>
          <w:rFonts w:ascii="Arial" w:hAnsi="Arial"/>
          <w:w w:val="90"/>
          <w:u w:val="single"/>
        </w:rPr>
        <w:t xml:space="preserve">Targeted </w:t>
      </w:r>
      <w:r>
        <w:rPr>
          <w:rFonts w:ascii="Arial" w:hAnsi="Arial"/>
          <w:w w:val="90"/>
          <w:u w:val="single"/>
        </w:rPr>
        <w:t xml:space="preserve">institutions</w:t>
      </w:r>
      <w:r>
        <w:rPr>
          <w:rFonts w:ascii="Arial" w:hAnsi="Arial"/>
          <w:spacing w:val="-10"/>
          <w:w w:val="90"/>
        </w:rPr>
        <w:t xml:space="preserve">:</w:t>
      </w:r>
    </w:p>
    <w:p>
      <w:pPr>
        <w:pStyle w:val="BodyText"/>
        <w:spacing w:before="10"/>
        <w:rPr>
          <w:rFonts w:ascii="Arial"/>
          <w:sz w:val="21"/>
        </w:rPr>
      </w:pPr>
    </w:p>
    <w:p>
      <w:pPr>
        <w:pStyle w:val="BodyText"/>
        <w:spacing w:before="1"/>
        <w:ind w:start="3099"/>
        <w:rPr>
          <w:rFonts w:ascii="Arial" w:hAnsi="Arial"/>
        </w:rPr>
      </w:pPr>
      <w:r>
        <w:rPr>
          <w:rFonts w:ascii="Arial" w:hAnsi="Arial"/>
          <w:w w:val="90"/>
        </w:rPr>
        <w:t xml:space="preserve">All </w:t>
      </w:r>
      <w:r>
        <w:rPr>
          <w:rFonts w:ascii="Arial" w:hAnsi="Arial"/>
          <w:spacing w:val="-2"/>
          <w:w w:val="90"/>
        </w:rPr>
        <w:t xml:space="preserve">institutions.</w:t>
      </w:r>
    </w:p>
    <w:p>
      <w:pPr>
        <w:pStyle w:val="BodyText"/>
        <w:rPr>
          <w:rFonts w:ascii="Arial"/>
          <w:sz w:val="26"/>
        </w:rPr>
      </w:pPr>
    </w:p>
    <w:p>
      <w:pPr>
        <w:pStyle w:val="BodyText"/>
        <w:tabs>
          <w:tab w:val="left" w:leader="none" w:pos="4356"/>
        </w:tabs>
        <w:spacing w:before="204"/>
        <w:ind w:start="2440"/>
      </w:pPr>
      <w:r>
        <w:rPr>
          <w:w w:val="90"/>
        </w:rPr>
        <w:t xml:space="preserve">Accreditation </w:t>
      </w:r>
      <w:r>
        <w:rPr>
          <w:spacing w:val="-10"/>
        </w:rPr>
        <w:t xml:space="preserve">:</w:t>
      </w:r>
      <w:r>
        <w:rPr/>
        <w:tab/>
      </w:r>
      <w:r>
        <w:rPr>
          <w:w w:val="90"/>
        </w:rPr>
        <w:t xml:space="preserve">AC-3000-1683</w:t>
      </w:r>
    </w:p>
    <w:p>
      <w:pPr>
        <w:pStyle w:val="BodyText"/>
        <w:rPr>
          <w:sz w:val="20"/>
        </w:rPr>
      </w:pPr>
    </w:p>
    <w:p>
      <w:pPr>
        <w:pStyle w:val="BodyText"/>
        <w:spacing w:before="8"/>
        <w:rPr>
          <w:sz w:val="20"/>
        </w:rPr>
      </w:pPr>
      <w:r>
        <w:rPr/>
        <w:pict>
          <v:group id="docshapegroup25" style="position:absolute;margin-left:290.429108pt;margin-top:13.360992pt;width:219.15pt;height:41.15pt;mso-position-horizontal-relative:page;mso-position-vertical-relative:paragraph;z-index:-15716864;mso-wrap-distance-left:0;mso-wrap-distance-right:0" coordsize="4383,823" coordorigin="5809,267">
            <v:rect id="docshape26" style="position:absolute;left:5808;top:1079;width:4383;height:10" filled="true" fillcolor="#000000" stroked="false">
              <v:fill type="solid"/>
            </v:rect>
            <v:shape id="docshape27" style="position:absolute;left:6053;top:267;width:2981;height:800" stroked="false" type="#_x0000_t75">
              <v:imagedata o:title="" r:id="rId9"/>
            </v:shape>
            <w10:wrap type="topAndBottom"/>
          </v:group>
        </w:pict>
      </w:r>
    </w:p>
    <w:p>
      <w:pPr>
        <w:pStyle w:val="BodyText"/>
        <w:ind w:start="4993"/>
      </w:pPr>
      <w:r>
        <w:rPr>
          <w:w w:val="90"/>
        </w:rPr>
        <w:t xml:space="preserve">Jean-François </w:t>
      </w:r>
      <w:r>
        <w:rPr>
          <w:spacing w:val="-2"/>
          <w:w w:val="90"/>
        </w:rPr>
        <w:t xml:space="preserve">Séguin</w:t>
      </w:r>
    </w:p>
    <w:p>
      <w:pPr>
        <w:pStyle w:val="BodyText"/>
        <w:spacing w:before="2"/>
        <w:rPr>
          <w:sz w:val="29"/>
        </w:rPr>
      </w:pPr>
    </w:p>
    <w:p>
      <w:pPr>
        <w:pStyle w:val="BodyText"/>
        <w:spacing w:before="98" w:line="283" w:lineRule="exact"/>
        <w:ind w:start="461"/>
      </w:pPr>
      <w:r>
        <w:rPr>
          <w:spacing w:val="-6"/>
          <w:position w:val="8"/>
          <w:sz w:val="16"/>
        </w:rPr>
        <w:t xml:space="preserve">Mr. </w:t>
      </w:r>
      <w:r>
        <w:rPr>
          <w:spacing w:val="-6"/>
        </w:rPr>
        <w:t xml:space="preserve">Sibel </w:t>
      </w:r>
      <w:r>
        <w:rPr>
          <w:spacing w:val="-6"/>
        </w:rPr>
        <w:t xml:space="preserve">Ataogul</w:t>
      </w:r>
    </w:p>
    <w:p>
      <w:pPr>
        <w:pStyle w:val="BodyText"/>
        <w:spacing w:line="276" w:lineRule="exact"/>
        <w:ind w:start="461"/>
      </w:pPr>
      <w:r>
        <w:rPr>
          <w:w w:val="90"/>
        </w:rPr>
        <w:t xml:space="preserve">MELANÇON </w:t>
      </w:r>
      <w:r>
        <w:rPr>
          <w:w w:val="90"/>
        </w:rPr>
        <w:t xml:space="preserve">MARCEAU </w:t>
      </w:r>
      <w:r>
        <w:rPr>
          <w:w w:val="90"/>
        </w:rPr>
        <w:t xml:space="preserve">GRENIER </w:t>
      </w:r>
      <w:r>
        <w:rPr>
          <w:w w:val="90"/>
        </w:rPr>
        <w:t xml:space="preserve">COHEN </w:t>
      </w:r>
      <w:r>
        <w:rPr>
          <w:spacing w:val="-2"/>
          <w:w w:val="90"/>
        </w:rPr>
        <w:t xml:space="preserve">S.E.N.C.</w:t>
      </w:r>
    </w:p>
    <w:p>
      <w:pPr>
        <w:pStyle w:val="BodyText"/>
        <w:spacing w:line="279" w:lineRule="exact"/>
        <w:ind w:start="461"/>
      </w:pPr>
      <w:r>
        <w:rPr>
          <w:spacing w:val="-8"/>
        </w:rPr>
        <w:t xml:space="preserve">For </w:t>
      </w:r>
      <w:r>
        <w:rPr>
          <w:spacing w:val="-8"/>
        </w:rPr>
        <w:t xml:space="preserve">the </w:t>
      </w:r>
      <w:r>
        <w:rPr>
          <w:spacing w:val="-8"/>
        </w:rPr>
        <w:t xml:space="preserve">plaintiff</w:t>
      </w:r>
    </w:p>
    <w:p>
      <w:pPr>
        <w:pStyle w:val="BodyText"/>
        <w:spacing w:before="175" w:line="283" w:lineRule="exact"/>
        <w:ind w:start="461"/>
      </w:pPr>
      <w:r>
        <w:rPr>
          <w:spacing w:val="-8"/>
          <w:position w:val="8"/>
          <w:sz w:val="16"/>
        </w:rPr>
        <w:t xml:space="preserve">Mr. </w:t>
      </w:r>
      <w:r>
        <w:rPr>
          <w:spacing w:val="-8"/>
        </w:rPr>
        <w:t xml:space="preserve">Corrado De </w:t>
      </w:r>
      <w:r>
        <w:rPr>
          <w:spacing w:val="-8"/>
        </w:rPr>
        <w:t xml:space="preserve">Stefano</w:t>
      </w:r>
    </w:p>
    <w:p>
      <w:pPr>
        <w:pStyle w:val="BodyText"/>
        <w:spacing w:line="276" w:lineRule="exact"/>
        <w:ind w:start="461"/>
      </w:pPr>
      <w:r>
        <w:rPr>
          <w:w w:val="90"/>
        </w:rPr>
        <w:t xml:space="preserve">BORDEN </w:t>
      </w:r>
      <w:r>
        <w:rPr>
          <w:w w:val="90"/>
        </w:rPr>
        <w:t xml:space="preserve">LADNER </w:t>
      </w:r>
      <w:r>
        <w:rPr>
          <w:w w:val="90"/>
        </w:rPr>
        <w:t xml:space="preserve">GERVAIS </w:t>
      </w:r>
      <w:r>
        <w:rPr>
          <w:spacing w:val="-2"/>
          <w:w w:val="90"/>
        </w:rPr>
        <w:t xml:space="preserve">LLP</w:t>
      </w:r>
    </w:p>
    <w:p>
      <w:pPr>
        <w:pStyle w:val="BodyText"/>
        <w:spacing w:line="279" w:lineRule="exact"/>
        <w:ind w:start="461"/>
      </w:pPr>
      <w:r>
        <w:rPr>
          <w:spacing w:val="-8"/>
        </w:rPr>
        <w:t xml:space="preserve">For </w:t>
      </w:r>
      <w:r>
        <w:rPr>
          <w:spacing w:val="-8"/>
        </w:rPr>
        <w:t xml:space="preserve">the </w:t>
      </w:r>
      <w:r>
        <w:rPr>
          <w:spacing w:val="-8"/>
        </w:rPr>
        <w:t xml:space="preserve">defendant</w:t>
      </w:r>
    </w:p>
    <w:p>
      <w:pPr>
        <w:pStyle w:val="BodyText"/>
        <w:spacing w:before="8"/>
        <w:rPr>
          <w:sz w:val="38"/>
        </w:rPr>
      </w:pPr>
    </w:p>
    <w:p>
      <w:pPr>
        <w:pStyle w:val="BodyText"/>
        <w:tabs>
          <w:tab w:val="left" w:leader="none" w:pos="3823"/>
        </w:tabs>
        <w:ind w:start="461"/>
      </w:pPr>
      <w:r>
        <w:rPr>
          <w:spacing w:val="-8"/>
        </w:rPr>
        <w:t xml:space="preserve">Date </w:t>
      </w:r>
      <w:r>
        <w:rPr>
          <w:spacing w:val="-8"/>
        </w:rPr>
        <w:t xml:space="preserve">reserved </w:t>
      </w:r>
      <w:r>
        <w:rPr>
          <w:spacing w:val="-10"/>
        </w:rPr>
        <w:t xml:space="preserve">:</w:t>
      </w:r>
      <w:r>
        <w:rPr/>
        <w:tab/>
      </w:r>
      <w:r>
        <w:rPr>
          <w:spacing w:val="-8"/>
        </w:rPr>
        <w:t xml:space="preserve">31 </w:t>
      </w:r>
      <w:r>
        <w:rPr>
          <w:spacing w:val="-8"/>
        </w:rPr>
        <w:t xml:space="preserve">August </w:t>
      </w:r>
      <w:r>
        <w:rPr>
          <w:spacing w:val="-8"/>
        </w:rPr>
        <w:t xml:space="preserve">2022</w:t>
      </w:r>
    </w:p>
    <w:p>
      <w:pPr>
        <w:spacing w:before="133"/>
        <w:ind w:start="461" w:end="0" w:firstLine="0"/>
        <w:jc w:val="left"/>
        <w:rPr>
          <w:sz w:val="16"/>
        </w:rPr>
      </w:pPr>
      <w:r>
        <w:rPr>
          <w:spacing w:val="-5"/>
          <w:sz w:val="16"/>
        </w:rPr>
        <w:t xml:space="preserve">/nk</w:t>
      </w:r>
    </w:p>
    <w:sectPr>
      <w:pgSz w:w="12240" w:h="15840"/>
      <w:pgMar w:top="1460" w:right="1218" w:bottom="280" w:left="880" w:header="977" w:footer="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 w:name="Wingdings">
    <w:altName w:val="Wingdings"/>
    <w:charset w:val="2"/>
    <w:family w:val="auto"/>
    <w:pitch w:val="variable"/>
  </w:font>
  <w:font w:name="Helvetica-BoldOblique">
    <w:altName w:val="Helvetica-BoldOblique"/>
    <w:charset w:val="0"/>
    <w:family w:val="swiss"/>
    <w:pitch w:val="variable"/>
  </w:font>
</w:fonts>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simplePos="0" relativeHeight="487192064" behindDoc="1" locked="0" layoutInCell="1" allowOverlap="1">
          <wp:simplePos x="0" y="0"/>
          <wp:positionH relativeFrom="page">
            <wp:posOffset>648843</wp:posOffset>
          </wp:positionH>
          <wp:positionV relativeFrom="page">
            <wp:posOffset>149296</wp:posOffset>
          </wp:positionV>
          <wp:extent cx="1472183" cy="51187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472183" cy="511872"/>
                  </a:xfrm>
                  <a:prstGeom prst="rect">
                    <a:avLst/>
                  </a:prstGeom>
                </pic:spPr>
              </pic:pic>
            </a:graphicData>
          </a:graphic>
        </wp:anchor>
      </w:drawing>
    </w:r>
    <w:r>
      <w:rPr/>
      <w:pict>
        <v:shapetype id="_x0000_t202" coordsize="21600,21600" o:spt="202" path="m,l,21600r21600,l21600,xe">
          <v:stroke joinstyle="miter"/>
          <v:path gradientshapeok="t" o:connecttype="rect"/>
        </v:shapetype>
        <v:shape id="docshape1" style="position:absolute;margin-left:140.5pt;margin-top:53.092514pt;width:127.25pt;height:12.1pt;mso-position-horizontal-relative:page;mso-position-vertical-relative:page;z-index:-16123904" filled="false" stroked="false" type="#_x0000_t202">
          <v:textbox inset="0,0,0,0">
            <w:txbxContent>
              <w:p>
                <w:pPr>
                  <w:spacing w:before="10"/>
                  <w:ind w:start="20" w:end="0" w:firstLine="0"/>
                  <w:jc w:val="left"/>
                  <w:rPr>
                    <w:b/>
                    <w:sz w:val="18"/>
                  </w:rPr>
                </w:pPr>
                <w:r>
                  <w:rPr>
                    <w:b/>
                    <w:spacing w:val="-6"/>
                    <w:sz w:val="18"/>
                  </w:rPr>
                  <w:t xml:space="preserve">Montreal Regional </w:t>
                </w:r>
                <w:r>
                  <w:rPr>
                    <w:b/>
                    <w:spacing w:val="-6"/>
                    <w:sz w:val="18"/>
                  </w:rPr>
                  <w:t xml:space="preserve">Office</w:t>
                </w:r>
              </w:p>
            </w:txbxContent>
          </v:textbox>
          <w10:wrap type="none"/>
        </v:shape>
      </w:pic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id="docshape7" style="position:absolute;margin-left:68.428139pt;margin-top:47.852001pt;width:90.35pt;height:15.9pt;mso-position-horizontal-relative:page;mso-position-vertical-relative:page;z-index:-16123392" filled="false" stroked="false" type="#_x0000_t202">
          <v:textbox inset="0,0,0,0">
            <w:txbxContent>
              <w:p>
                <w:pPr>
                  <w:pStyle w:val="BodyText"/>
                  <w:spacing w:before="17"/>
                  <w:ind w:start="20"/>
                </w:pPr>
                <w:r>
                  <w:rPr>
                    <w:w w:val="90"/>
                  </w:rPr>
                  <w:t xml:space="preserve">1251090-71-2111</w:t>
                </w:r>
              </w:p>
            </w:txbxContent>
          </v:textbox>
          <w10:wrap type="none"/>
        </v:shape>
      </w:pict>
    </w:r>
    <w:r>
      <w:rPr/>
      <w:pict>
        <v:shape id="docshape8" style="position:absolute;margin-left:494.128052pt;margin-top:47.852001pt;width:19.55pt;height:15.9pt;mso-position-horizontal-relative:page;mso-position-vertical-relative:page;z-index:-16122880" filled="false" stroked="false" type="#_x0000_t202">
          <v:textbox inset="0,0,0,0">
            <w:txbxContent>
              <w:p>
                <w:pPr>
                  <w:pStyle w:val="BodyText"/>
                  <w:spacing w:before="17"/>
                  <w:ind w:start="60"/>
                </w:pPr>
                <w:r>
                  <w:rPr>
                    <w:spacing w:val="-5"/>
                  </w:rPr>
                  <w:fldChar w:fldCharType="begin"/>
                </w:r>
                <w:r>
                  <w:rPr>
                    <w:spacing w:val="-5"/>
                  </w:rPr>
                  <w:instrText> PAGE </w:instrText>
                </w:r>
                <w:r>
                  <w:rPr>
                    <w:spacing w:val="-5"/>
                  </w:rPr>
                  <w:fldChar w:fldCharType="separate"/>
                </w:r>
                <w:r>
                  <w:rPr>
                    <w:spacing w:val="-5"/>
                  </w:rPr>
                  <w:t xml:space="preserve">10</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4"/>
      <w:numFmt w:val="decimal"/>
      <w:lvlText w:val="[%1]"/>
      <w:lvlJc w:val="left"/>
      <w:pPr>
        <w:ind w:left="1780" w:hanging="649"/>
        <w:jc w:val="left"/>
      </w:pPr>
      <w:rPr>
        <w:rFonts w:hint="default" w:ascii="Helvetica" w:hAnsi="Helvetica" w:eastAsia="Helvetica" w:cs="Helvetica"/>
        <w:b w:val="0"/>
        <w:bCs w:val="0"/>
        <w:i w:val="0"/>
        <w:iCs w:val="0"/>
        <w:spacing w:val="-1"/>
        <w:w w:val="92"/>
        <w:sz w:val="20"/>
        <w:szCs w:val="20"/>
        <w:lang w:val="fr-FR" w:eastAsia="en-US" w:bidi="ar-SA"/>
      </w:rPr>
    </w:lvl>
    <w:lvl w:ilvl="1">
      <w:start w:val="0"/>
      <w:numFmt w:val="bullet"/>
      <w:lvlText w:val="-"/>
      <w:lvlJc w:val="left"/>
      <w:pPr>
        <w:ind w:left="2046" w:hanging="255"/>
      </w:pPr>
      <w:rPr>
        <w:rFonts w:hint="default" w:ascii="Helvetica" w:hAnsi="Helvetica" w:eastAsia="Helvetica" w:cs="Helvetica"/>
        <w:b w:val="0"/>
        <w:bCs w:val="0"/>
        <w:i w:val="0"/>
        <w:iCs w:val="0"/>
        <w:w w:val="92"/>
        <w:sz w:val="20"/>
        <w:szCs w:val="20"/>
        <w:lang w:val="fr-FR" w:eastAsia="en-US" w:bidi="ar-SA"/>
      </w:rPr>
    </w:lvl>
    <w:lvl w:ilvl="2">
      <w:start w:val="0"/>
      <w:numFmt w:val="bullet"/>
      <w:lvlText w:val="•"/>
      <w:lvlJc w:val="left"/>
      <w:pPr>
        <w:ind w:left="2940" w:hanging="255"/>
      </w:pPr>
      <w:rPr>
        <w:rFonts w:hint="default"/>
        <w:lang w:val="fr-FR" w:eastAsia="en-US" w:bidi="ar-SA"/>
      </w:rPr>
    </w:lvl>
    <w:lvl w:ilvl="3">
      <w:start w:val="0"/>
      <w:numFmt w:val="bullet"/>
      <w:lvlText w:val="•"/>
      <w:lvlJc w:val="left"/>
      <w:pPr>
        <w:ind w:left="3840" w:hanging="255"/>
      </w:pPr>
      <w:rPr>
        <w:rFonts w:hint="default"/>
        <w:lang w:val="fr-FR" w:eastAsia="en-US" w:bidi="ar-SA"/>
      </w:rPr>
    </w:lvl>
    <w:lvl w:ilvl="4">
      <w:start w:val="0"/>
      <w:numFmt w:val="bullet"/>
      <w:lvlText w:val="•"/>
      <w:lvlJc w:val="left"/>
      <w:pPr>
        <w:ind w:left="4740" w:hanging="255"/>
      </w:pPr>
      <w:rPr>
        <w:rFonts w:hint="default"/>
        <w:lang w:val="fr-FR" w:eastAsia="en-US" w:bidi="ar-SA"/>
      </w:rPr>
    </w:lvl>
    <w:lvl w:ilvl="5">
      <w:start w:val="0"/>
      <w:numFmt w:val="bullet"/>
      <w:lvlText w:val="•"/>
      <w:lvlJc w:val="left"/>
      <w:pPr>
        <w:ind w:left="5640" w:hanging="255"/>
      </w:pPr>
      <w:rPr>
        <w:rFonts w:hint="default"/>
        <w:lang w:val="fr-FR" w:eastAsia="en-US" w:bidi="ar-SA"/>
      </w:rPr>
    </w:lvl>
    <w:lvl w:ilvl="6">
      <w:start w:val="0"/>
      <w:numFmt w:val="bullet"/>
      <w:lvlText w:val="•"/>
      <w:lvlJc w:val="left"/>
      <w:pPr>
        <w:ind w:left="6541" w:hanging="255"/>
      </w:pPr>
      <w:rPr>
        <w:rFonts w:hint="default"/>
        <w:lang w:val="fr-FR" w:eastAsia="en-US" w:bidi="ar-SA"/>
      </w:rPr>
    </w:lvl>
    <w:lvl w:ilvl="7">
      <w:start w:val="0"/>
      <w:numFmt w:val="bullet"/>
      <w:lvlText w:val="•"/>
      <w:lvlJc w:val="left"/>
      <w:pPr>
        <w:ind w:left="7441" w:hanging="255"/>
      </w:pPr>
      <w:rPr>
        <w:rFonts w:hint="default"/>
        <w:lang w:val="fr-FR" w:eastAsia="en-US" w:bidi="ar-SA"/>
      </w:rPr>
    </w:lvl>
    <w:lvl w:ilvl="8">
      <w:start w:val="0"/>
      <w:numFmt w:val="bullet"/>
      <w:lvlText w:val="•"/>
      <w:lvlJc w:val="left"/>
      <w:pPr>
        <w:ind w:left="8341" w:hanging="255"/>
      </w:pPr>
      <w:rPr>
        <w:rFonts w:hint="default"/>
        <w:lang w:val="fr-FR" w:eastAsia="en-US" w:bidi="ar-SA"/>
      </w:rPr>
    </w:lvl>
  </w:abstractNum>
  <w:abstractNum w:abstractNumId="3">
    <w:multiLevelType w:val="hybridMultilevel"/>
    <w:lvl w:ilvl="0">
      <w:start w:val="0"/>
      <w:numFmt w:val="bullet"/>
      <w:lvlText w:val=""/>
      <w:lvlJc w:val="left"/>
      <w:pPr>
        <w:ind w:left="1796" w:hanging="331"/>
      </w:pPr>
      <w:rPr>
        <w:rFonts w:hint="default" w:ascii="Wingdings" w:hAnsi="Wingdings" w:eastAsia="Wingdings" w:cs="Wingdings"/>
        <w:b w:val="0"/>
        <w:bCs w:val="0"/>
        <w:i w:val="0"/>
        <w:iCs w:val="0"/>
        <w:w w:val="93"/>
        <w:sz w:val="24"/>
        <w:szCs w:val="24"/>
        <w:lang w:val="fr-FR" w:eastAsia="en-US" w:bidi="ar-SA"/>
      </w:rPr>
    </w:lvl>
    <w:lvl w:ilvl="1">
      <w:start w:val="0"/>
      <w:numFmt w:val="bullet"/>
      <w:lvlText w:val="•"/>
      <w:lvlJc w:val="left"/>
      <w:pPr>
        <w:ind w:left="2634" w:hanging="331"/>
      </w:pPr>
      <w:rPr>
        <w:rFonts w:hint="default"/>
        <w:lang w:val="fr-FR" w:eastAsia="en-US" w:bidi="ar-SA"/>
      </w:rPr>
    </w:lvl>
    <w:lvl w:ilvl="2">
      <w:start w:val="0"/>
      <w:numFmt w:val="bullet"/>
      <w:lvlText w:val="•"/>
      <w:lvlJc w:val="left"/>
      <w:pPr>
        <w:ind w:left="3468" w:hanging="331"/>
      </w:pPr>
      <w:rPr>
        <w:rFonts w:hint="default"/>
        <w:lang w:val="fr-FR" w:eastAsia="en-US" w:bidi="ar-SA"/>
      </w:rPr>
    </w:lvl>
    <w:lvl w:ilvl="3">
      <w:start w:val="0"/>
      <w:numFmt w:val="bullet"/>
      <w:lvlText w:val="•"/>
      <w:lvlJc w:val="left"/>
      <w:pPr>
        <w:ind w:left="4302" w:hanging="331"/>
      </w:pPr>
      <w:rPr>
        <w:rFonts w:hint="default"/>
        <w:lang w:val="fr-FR" w:eastAsia="en-US" w:bidi="ar-SA"/>
      </w:rPr>
    </w:lvl>
    <w:lvl w:ilvl="4">
      <w:start w:val="0"/>
      <w:numFmt w:val="bullet"/>
      <w:lvlText w:val="•"/>
      <w:lvlJc w:val="left"/>
      <w:pPr>
        <w:ind w:left="5136" w:hanging="331"/>
      </w:pPr>
      <w:rPr>
        <w:rFonts w:hint="default"/>
        <w:lang w:val="fr-FR" w:eastAsia="en-US" w:bidi="ar-SA"/>
      </w:rPr>
    </w:lvl>
    <w:lvl w:ilvl="5">
      <w:start w:val="0"/>
      <w:numFmt w:val="bullet"/>
      <w:lvlText w:val="•"/>
      <w:lvlJc w:val="left"/>
      <w:pPr>
        <w:ind w:left="5971" w:hanging="331"/>
      </w:pPr>
      <w:rPr>
        <w:rFonts w:hint="default"/>
        <w:lang w:val="fr-FR" w:eastAsia="en-US" w:bidi="ar-SA"/>
      </w:rPr>
    </w:lvl>
    <w:lvl w:ilvl="6">
      <w:start w:val="0"/>
      <w:numFmt w:val="bullet"/>
      <w:lvlText w:val="•"/>
      <w:lvlJc w:val="left"/>
      <w:pPr>
        <w:ind w:left="6805" w:hanging="331"/>
      </w:pPr>
      <w:rPr>
        <w:rFonts w:hint="default"/>
        <w:lang w:val="fr-FR" w:eastAsia="en-US" w:bidi="ar-SA"/>
      </w:rPr>
    </w:lvl>
    <w:lvl w:ilvl="7">
      <w:start w:val="0"/>
      <w:numFmt w:val="bullet"/>
      <w:lvlText w:val="•"/>
      <w:lvlJc w:val="left"/>
      <w:pPr>
        <w:ind w:left="7639" w:hanging="331"/>
      </w:pPr>
      <w:rPr>
        <w:rFonts w:hint="default"/>
        <w:lang w:val="fr-FR" w:eastAsia="en-US" w:bidi="ar-SA"/>
      </w:rPr>
    </w:lvl>
    <w:lvl w:ilvl="8">
      <w:start w:val="0"/>
      <w:numFmt w:val="bullet"/>
      <w:lvlText w:val="•"/>
      <w:lvlJc w:val="left"/>
      <w:pPr>
        <w:ind w:left="8473" w:hanging="331"/>
      </w:pPr>
      <w:rPr>
        <w:rFonts w:hint="default"/>
        <w:lang w:val="fr-FR" w:eastAsia="en-US" w:bidi="ar-SA"/>
      </w:rPr>
    </w:lvl>
  </w:abstractNum>
  <w:abstractNum w:abstractNumId="2">
    <w:multiLevelType w:val="hybridMultilevel"/>
    <w:lvl w:ilvl="0">
      <w:start w:val="31"/>
      <w:numFmt w:val="decimal"/>
      <w:lvlText w:val="[%1]"/>
      <w:lvlJc w:val="left"/>
      <w:pPr>
        <w:ind w:left="1132" w:hanging="649"/>
        <w:jc w:val="left"/>
      </w:pPr>
      <w:rPr>
        <w:rFonts w:hint="default" w:ascii="Helvetica" w:hAnsi="Helvetica" w:eastAsia="Helvetica" w:cs="Helvetica"/>
        <w:b w:val="0"/>
        <w:bCs w:val="0"/>
        <w:i w:val="0"/>
        <w:iCs w:val="0"/>
        <w:spacing w:val="-1"/>
        <w:w w:val="92"/>
        <w:sz w:val="20"/>
        <w:szCs w:val="20"/>
        <w:lang w:val="fr-FR" w:eastAsia="en-US" w:bidi="ar-SA"/>
      </w:rPr>
    </w:lvl>
    <w:lvl w:ilvl="1">
      <w:start w:val="0"/>
      <w:numFmt w:val="bullet"/>
      <w:lvlText w:val="•"/>
      <w:lvlJc w:val="left"/>
      <w:pPr>
        <w:ind w:left="2040" w:hanging="649"/>
      </w:pPr>
      <w:rPr>
        <w:rFonts w:hint="default"/>
        <w:lang w:val="fr-FR" w:eastAsia="en-US" w:bidi="ar-SA"/>
      </w:rPr>
    </w:lvl>
    <w:lvl w:ilvl="2">
      <w:start w:val="0"/>
      <w:numFmt w:val="bullet"/>
      <w:lvlText w:val="•"/>
      <w:lvlJc w:val="left"/>
      <w:pPr>
        <w:ind w:left="2940" w:hanging="649"/>
      </w:pPr>
      <w:rPr>
        <w:rFonts w:hint="default"/>
        <w:lang w:val="fr-FR" w:eastAsia="en-US" w:bidi="ar-SA"/>
      </w:rPr>
    </w:lvl>
    <w:lvl w:ilvl="3">
      <w:start w:val="0"/>
      <w:numFmt w:val="bullet"/>
      <w:lvlText w:val="•"/>
      <w:lvlJc w:val="left"/>
      <w:pPr>
        <w:ind w:left="3840" w:hanging="649"/>
      </w:pPr>
      <w:rPr>
        <w:rFonts w:hint="default"/>
        <w:lang w:val="fr-FR" w:eastAsia="en-US" w:bidi="ar-SA"/>
      </w:rPr>
    </w:lvl>
    <w:lvl w:ilvl="4">
      <w:start w:val="0"/>
      <w:numFmt w:val="bullet"/>
      <w:lvlText w:val="•"/>
      <w:lvlJc w:val="left"/>
      <w:pPr>
        <w:ind w:left="4740" w:hanging="649"/>
      </w:pPr>
      <w:rPr>
        <w:rFonts w:hint="default"/>
        <w:lang w:val="fr-FR" w:eastAsia="en-US" w:bidi="ar-SA"/>
      </w:rPr>
    </w:lvl>
    <w:lvl w:ilvl="5">
      <w:start w:val="0"/>
      <w:numFmt w:val="bullet"/>
      <w:lvlText w:val="•"/>
      <w:lvlJc w:val="left"/>
      <w:pPr>
        <w:ind w:left="5641" w:hanging="649"/>
      </w:pPr>
      <w:rPr>
        <w:rFonts w:hint="default"/>
        <w:lang w:val="fr-FR" w:eastAsia="en-US" w:bidi="ar-SA"/>
      </w:rPr>
    </w:lvl>
    <w:lvl w:ilvl="6">
      <w:start w:val="0"/>
      <w:numFmt w:val="bullet"/>
      <w:lvlText w:val="•"/>
      <w:lvlJc w:val="left"/>
      <w:pPr>
        <w:ind w:left="6541" w:hanging="649"/>
      </w:pPr>
      <w:rPr>
        <w:rFonts w:hint="default"/>
        <w:lang w:val="fr-FR" w:eastAsia="en-US" w:bidi="ar-SA"/>
      </w:rPr>
    </w:lvl>
    <w:lvl w:ilvl="7">
      <w:start w:val="0"/>
      <w:numFmt w:val="bullet"/>
      <w:lvlText w:val="•"/>
      <w:lvlJc w:val="left"/>
      <w:pPr>
        <w:ind w:left="7441" w:hanging="649"/>
      </w:pPr>
      <w:rPr>
        <w:rFonts w:hint="default"/>
        <w:lang w:val="fr-FR" w:eastAsia="en-US" w:bidi="ar-SA"/>
      </w:rPr>
    </w:lvl>
    <w:lvl w:ilvl="8">
      <w:start w:val="0"/>
      <w:numFmt w:val="bullet"/>
      <w:lvlText w:val="•"/>
      <w:lvlJc w:val="left"/>
      <w:pPr>
        <w:ind w:left="8341" w:hanging="649"/>
      </w:pPr>
      <w:rPr>
        <w:rFonts w:hint="default"/>
        <w:lang w:val="fr-FR" w:eastAsia="en-US" w:bidi="ar-SA"/>
      </w:rPr>
    </w:lvl>
  </w:abstractNum>
  <w:abstractNum w:abstractNumId="1">
    <w:multiLevelType w:val="hybridMultilevel"/>
    <w:lvl w:ilvl="0">
      <w:start w:val="0"/>
      <w:numFmt w:val="bullet"/>
      <w:lvlText w:val="•"/>
      <w:lvlJc w:val="left"/>
      <w:pPr>
        <w:ind w:left="2115" w:hanging="334"/>
      </w:pPr>
      <w:rPr>
        <w:rFonts w:hint="default" w:ascii="Arial" w:hAnsi="Arial" w:eastAsia="Arial" w:cs="Arial"/>
        <w:b w:val="0"/>
        <w:bCs w:val="0"/>
        <w:i w:val="0"/>
        <w:iCs w:val="0"/>
        <w:w w:val="122"/>
        <w:sz w:val="22"/>
        <w:szCs w:val="22"/>
        <w:lang w:val="fr-FR" w:eastAsia="en-US" w:bidi="ar-SA"/>
      </w:rPr>
    </w:lvl>
    <w:lvl w:ilvl="1">
      <w:start w:val="0"/>
      <w:numFmt w:val="bullet"/>
      <w:lvlText w:val="•"/>
      <w:lvlJc w:val="left"/>
      <w:pPr>
        <w:ind w:left="2922" w:hanging="334"/>
      </w:pPr>
      <w:rPr>
        <w:rFonts w:hint="default"/>
        <w:lang w:val="fr-FR" w:eastAsia="en-US" w:bidi="ar-SA"/>
      </w:rPr>
    </w:lvl>
    <w:lvl w:ilvl="2">
      <w:start w:val="0"/>
      <w:numFmt w:val="bullet"/>
      <w:lvlText w:val="•"/>
      <w:lvlJc w:val="left"/>
      <w:pPr>
        <w:ind w:left="3724" w:hanging="334"/>
      </w:pPr>
      <w:rPr>
        <w:rFonts w:hint="default"/>
        <w:lang w:val="fr-FR" w:eastAsia="en-US" w:bidi="ar-SA"/>
      </w:rPr>
    </w:lvl>
    <w:lvl w:ilvl="3">
      <w:start w:val="0"/>
      <w:numFmt w:val="bullet"/>
      <w:lvlText w:val="•"/>
      <w:lvlJc w:val="left"/>
      <w:pPr>
        <w:ind w:left="4526" w:hanging="334"/>
      </w:pPr>
      <w:rPr>
        <w:rFonts w:hint="default"/>
        <w:lang w:val="fr-FR" w:eastAsia="en-US" w:bidi="ar-SA"/>
      </w:rPr>
    </w:lvl>
    <w:lvl w:ilvl="4">
      <w:start w:val="0"/>
      <w:numFmt w:val="bullet"/>
      <w:lvlText w:val="•"/>
      <w:lvlJc w:val="left"/>
      <w:pPr>
        <w:ind w:left="5328" w:hanging="334"/>
      </w:pPr>
      <w:rPr>
        <w:rFonts w:hint="default"/>
        <w:lang w:val="fr-FR" w:eastAsia="en-US" w:bidi="ar-SA"/>
      </w:rPr>
    </w:lvl>
    <w:lvl w:ilvl="5">
      <w:start w:val="0"/>
      <w:numFmt w:val="bullet"/>
      <w:lvlText w:val="•"/>
      <w:lvlJc w:val="left"/>
      <w:pPr>
        <w:ind w:left="6131" w:hanging="334"/>
      </w:pPr>
      <w:rPr>
        <w:rFonts w:hint="default"/>
        <w:lang w:val="fr-FR" w:eastAsia="en-US" w:bidi="ar-SA"/>
      </w:rPr>
    </w:lvl>
    <w:lvl w:ilvl="6">
      <w:start w:val="0"/>
      <w:numFmt w:val="bullet"/>
      <w:lvlText w:val="•"/>
      <w:lvlJc w:val="left"/>
      <w:pPr>
        <w:ind w:left="6933" w:hanging="334"/>
      </w:pPr>
      <w:rPr>
        <w:rFonts w:hint="default"/>
        <w:lang w:val="fr-FR" w:eastAsia="en-US" w:bidi="ar-SA"/>
      </w:rPr>
    </w:lvl>
    <w:lvl w:ilvl="7">
      <w:start w:val="0"/>
      <w:numFmt w:val="bullet"/>
      <w:lvlText w:val="•"/>
      <w:lvlJc w:val="left"/>
      <w:pPr>
        <w:ind w:left="7735" w:hanging="334"/>
      </w:pPr>
      <w:rPr>
        <w:rFonts w:hint="default"/>
        <w:lang w:val="fr-FR" w:eastAsia="en-US" w:bidi="ar-SA"/>
      </w:rPr>
    </w:lvl>
    <w:lvl w:ilvl="8">
      <w:start w:val="0"/>
      <w:numFmt w:val="bullet"/>
      <w:lvlText w:val="•"/>
      <w:lvlJc w:val="left"/>
      <w:pPr>
        <w:ind w:left="8537" w:hanging="334"/>
      </w:pPr>
      <w:rPr>
        <w:rFonts w:hint="default"/>
        <w:lang w:val="fr-FR" w:eastAsia="en-US" w:bidi="ar-SA"/>
      </w:rPr>
    </w:lvl>
  </w:abstractNum>
  <w:abstractNum w:abstractNumId="0">
    <w:multiLevelType w:val="hybridMultilevel"/>
    <w:lvl w:ilvl="0">
      <w:start w:val="1"/>
      <w:numFmt w:val="decimal"/>
      <w:lvlText w:val="[%1]"/>
      <w:lvlJc w:val="left"/>
      <w:pPr>
        <w:ind w:left="461" w:hanging="671"/>
        <w:jc w:val="left"/>
      </w:pPr>
      <w:rPr>
        <w:rFonts w:hint="default" w:ascii="Helvetica" w:hAnsi="Helvetica" w:eastAsia="Helvetica" w:cs="Helvetica"/>
        <w:b w:val="0"/>
        <w:bCs w:val="0"/>
        <w:i w:val="0"/>
        <w:iCs w:val="0"/>
        <w:w w:val="93"/>
        <w:sz w:val="24"/>
        <w:szCs w:val="24"/>
        <w:lang w:val="fr-FR" w:eastAsia="en-US" w:bidi="ar-SA"/>
      </w:rPr>
    </w:lvl>
    <w:lvl w:ilvl="1">
      <w:start w:val="68"/>
      <w:numFmt w:val="decimal"/>
      <w:lvlText w:val="[%2]"/>
      <w:lvlJc w:val="left"/>
      <w:pPr>
        <w:ind w:left="1132" w:hanging="649"/>
        <w:jc w:val="left"/>
      </w:pPr>
      <w:rPr>
        <w:rFonts w:hint="default"/>
        <w:spacing w:val="-1"/>
        <w:w w:val="93"/>
        <w:lang w:val="fr-FR" w:eastAsia="en-US" w:bidi="ar-SA"/>
      </w:rPr>
    </w:lvl>
    <w:lvl w:ilvl="2">
      <w:start w:val="0"/>
      <w:numFmt w:val="bullet"/>
      <w:lvlText w:val="•"/>
      <w:lvlJc w:val="left"/>
      <w:pPr>
        <w:ind w:left="2140" w:hanging="649"/>
      </w:pPr>
      <w:rPr>
        <w:rFonts w:hint="default"/>
        <w:lang w:val="fr-FR" w:eastAsia="en-US" w:bidi="ar-SA"/>
      </w:rPr>
    </w:lvl>
    <w:lvl w:ilvl="3">
      <w:start w:val="0"/>
      <w:numFmt w:val="bullet"/>
      <w:lvlText w:val="•"/>
      <w:lvlJc w:val="left"/>
      <w:pPr>
        <w:ind w:left="3140" w:hanging="649"/>
      </w:pPr>
      <w:rPr>
        <w:rFonts w:hint="default"/>
        <w:lang w:val="fr-FR" w:eastAsia="en-US" w:bidi="ar-SA"/>
      </w:rPr>
    </w:lvl>
    <w:lvl w:ilvl="4">
      <w:start w:val="0"/>
      <w:numFmt w:val="bullet"/>
      <w:lvlText w:val="•"/>
      <w:lvlJc w:val="left"/>
      <w:pPr>
        <w:ind w:left="4140" w:hanging="649"/>
      </w:pPr>
      <w:rPr>
        <w:rFonts w:hint="default"/>
        <w:lang w:val="fr-FR" w:eastAsia="en-US" w:bidi="ar-SA"/>
      </w:rPr>
    </w:lvl>
    <w:lvl w:ilvl="5">
      <w:start w:val="0"/>
      <w:numFmt w:val="bullet"/>
      <w:lvlText w:val="•"/>
      <w:lvlJc w:val="left"/>
      <w:pPr>
        <w:ind w:left="5140" w:hanging="649"/>
      </w:pPr>
      <w:rPr>
        <w:rFonts w:hint="default"/>
        <w:lang w:val="fr-FR" w:eastAsia="en-US" w:bidi="ar-SA"/>
      </w:rPr>
    </w:lvl>
    <w:lvl w:ilvl="6">
      <w:start w:val="0"/>
      <w:numFmt w:val="bullet"/>
      <w:lvlText w:val="•"/>
      <w:lvlJc w:val="left"/>
      <w:pPr>
        <w:ind w:left="6141" w:hanging="649"/>
      </w:pPr>
      <w:rPr>
        <w:rFonts w:hint="default"/>
        <w:lang w:val="fr-FR" w:eastAsia="en-US" w:bidi="ar-SA"/>
      </w:rPr>
    </w:lvl>
    <w:lvl w:ilvl="7">
      <w:start w:val="0"/>
      <w:numFmt w:val="bullet"/>
      <w:lvlText w:val="•"/>
      <w:lvlJc w:val="left"/>
      <w:pPr>
        <w:ind w:left="7141" w:hanging="649"/>
      </w:pPr>
      <w:rPr>
        <w:rFonts w:hint="default"/>
        <w:lang w:val="fr-FR" w:eastAsia="en-US" w:bidi="ar-SA"/>
      </w:rPr>
    </w:lvl>
    <w:lvl w:ilvl="8">
      <w:start w:val="0"/>
      <w:numFmt w:val="bullet"/>
      <w:lvlText w:val="•"/>
      <w:lvlJc w:val="left"/>
      <w:pPr>
        <w:ind w:left="8141" w:hanging="649"/>
      </w:pPr>
      <w:rPr>
        <w:rFonts w:hint="default"/>
        <w:lang w:val="fr-F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fr-FR" w:eastAsia="en-US" w:bidi="ar-SA"/>
    </w:rPr>
  </w:style>
  <w:style w:styleId="BodyText" w:type="paragraph">
    <w:name w:val="Body Text"/>
    <w:basedOn w:val="Normal"/>
    <w:uiPriority w:val="1"/>
    <w:qFormat/>
    <w:pPr/>
    <w:rPr>
      <w:rFonts w:ascii="Helvetica" w:hAnsi="Helvetica" w:eastAsia="Helvetica" w:cs="Helvetica"/>
      <w:sz w:val="24"/>
      <w:szCs w:val="24"/>
      <w:lang w:val="fr-FR" w:eastAsia="en-US" w:bidi="ar-SA"/>
    </w:rPr>
  </w:style>
  <w:style w:styleId="Heading1" w:type="paragraph">
    <w:name w:val="Heading 1"/>
    <w:basedOn w:val="Normal"/>
    <w:uiPriority w:val="1"/>
    <w:qFormat/>
    <w:pPr>
      <w:ind w:left="461"/>
      <w:outlineLvl w:val="1"/>
    </w:pPr>
    <w:rPr>
      <w:rFonts w:ascii="Helvetica" w:hAnsi="Helvetica" w:eastAsia="Helvetica" w:cs="Helvetica"/>
      <w:b/>
      <w:bCs/>
      <w:sz w:val="24"/>
      <w:szCs w:val="24"/>
      <w:lang w:val="fr-FR" w:eastAsia="en-US" w:bidi="ar-SA"/>
    </w:rPr>
  </w:style>
  <w:style w:styleId="Heading2" w:type="paragraph">
    <w:name w:val="Heading 2"/>
    <w:basedOn w:val="Normal"/>
    <w:uiPriority w:val="1"/>
    <w:qFormat/>
    <w:pPr>
      <w:ind w:left="461"/>
      <w:outlineLvl w:val="2"/>
    </w:pPr>
    <w:rPr>
      <w:rFonts w:ascii="Helvetica" w:hAnsi="Helvetica" w:eastAsia="Helvetica" w:cs="Helvetica"/>
      <w:b/>
      <w:bCs/>
      <w:sz w:val="24"/>
      <w:szCs w:val="24"/>
      <w:lang w:val="fr-FR" w:eastAsia="en-US" w:bidi="ar-SA"/>
    </w:rPr>
  </w:style>
  <w:style w:styleId="ListParagraph" w:type="paragraph">
    <w:name w:val="List Paragraph"/>
    <w:basedOn w:val="Normal"/>
    <w:uiPriority w:val="1"/>
    <w:qFormat/>
    <w:pPr>
      <w:ind w:left="461"/>
      <w:jc w:val="both"/>
    </w:pPr>
    <w:rPr>
      <w:rFonts w:ascii="Helvetica" w:hAnsi="Helvetica" w:eastAsia="Helvetica" w:cs="Helvetica"/>
      <w:lang w:val="fr-FR" w:eastAsia="en-US" w:bidi="ar-SA"/>
    </w:rPr>
  </w:style>
  <w:style w:styleId="TableParagraph" w:type="paragraph">
    <w:name w:val="Table Paragraph"/>
    <w:basedOn w:val="Normal"/>
    <w:uiPriority w:val="1"/>
    <w:qFormat/>
    <w:pPr/>
    <w:rPr>
      <w:lang w:val="fr-FR" w:eastAsia="en-US" w:bidi="ar-SA"/>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ntTable" Target="/word/fontTable.xml" Id="rId2" /><Relationship Type="http://schemas.openxmlformats.org/officeDocument/2006/relationships/theme" Target="/word/theme/theme111.xml" Id="rId3" /><Relationship Type="http://schemas.openxmlformats.org/officeDocument/2006/relationships/settings" Target="/word/settings.xml" Id="rId4" /><Relationship Type="http://schemas.openxmlformats.org/officeDocument/2006/relationships/header" Target="/word/header111.xml" Id="rId5" /><Relationship Type="http://schemas.openxmlformats.org/officeDocument/2006/relationships/header" Target="/word/header222.xml" Id="rId7" /><Relationship Type="http://schemas.openxmlformats.org/officeDocument/2006/relationships/header" Target="/word/header333.xml" Id="rId8" /><Relationship Type="http://schemas.openxmlformats.org/officeDocument/2006/relationships/image" Target="/word/media/image2.jpeg" Id="rId9" /><Relationship Type="http://schemas.openxmlformats.org/officeDocument/2006/relationships/numbering" Target="/word/numbering.xml" Id="rId10" /><Relationship Type="http://schemas.openxmlformats.org/officeDocument/2006/relationships/hyperlink" Target="http://www.tat.gouv.qc.ca/" TargetMode="External" Id="rId6" /><Relationship Type="http://schemas.openxmlformats.org/officeDocument/2006/relationships/hyperlink" Target="https://www.deepl.com/pro?cta=edit-document" TargetMode="External" Id="Rc6e37d8e24c14517" /><Relationship Type="http://schemas.openxmlformats.org/officeDocument/2006/relationships/image" Target="/media/image2.png" Id="Rf8765918ddac4ee9" /></Relationships>
</file>

<file path=word/_rels/header111.xml.rels>&#65279;<?xml version="1.0" encoding="utf-8"?><Relationships xmlns="http://schemas.openxmlformats.org/package/2006/relationships"><Relationship Type="http://schemas.openxmlformats.org/officeDocument/2006/relationships/image" Target="/word/media/image1.png"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Application>Microsoft Office Word</ap:Application>
  <ap:DocSecurity>0</ap:DocSecurity>
  <ap:ScaleCrop>false</ap:ScaleCrop>
  <ap:LinksUpToDate>false</ap:LinksUpToDate>
  <ap:SharedDoc>false</ap:SharedDoc>
  <ap:HyperlinksChanged>false</ap:HyperlinksChanged>
  <ap:AppVersion>12.0000</ap:AppVersion>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2022-11-11T13:58:13.0000000Z</dcterms:created>
  <dcterms:modified xsi:type="dcterms:W3CDTF">2022-11-11T13:58:13.0000000Z</dcterms:modified>
  <keywords>, docId:92AAFF2A216373390E294F03BEFEE1DC</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2022-11-11T00:00:00Z</vt:filetime>
  </property>
  <property fmtid="{D5CDD505-2E9C-101B-9397-08002B2CF9AE}" pid="4" name="Producer">
    <vt:lpwstr>iText 2.1.7 by 1T3XT</vt:lpwstr>
  </property>
</Properties>
</file>